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A7F46" w14:textId="786125F2" w:rsidR="00D0624D" w:rsidRPr="00D331AA" w:rsidRDefault="4C863BC8" w:rsidP="152B8A87">
      <w:pPr>
        <w:spacing w:after="0" w:line="240" w:lineRule="auto"/>
        <w:ind w:right="-49"/>
        <w:rPr>
          <w:rFonts w:ascii="Arial" w:eastAsia="Arial" w:hAnsi="Arial" w:cs="Arial"/>
          <w:b/>
          <w:bCs/>
          <w:color w:val="000000" w:themeColor="text1"/>
          <w:sz w:val="24"/>
          <w:szCs w:val="24"/>
          <w:lang w:val="en-GB"/>
        </w:rPr>
      </w:pPr>
      <w:r w:rsidRPr="152B8A87">
        <w:rPr>
          <w:rFonts w:ascii="Arial" w:hAnsi="Arial" w:cs="Arial"/>
          <w:b/>
          <w:bCs/>
          <w:sz w:val="24"/>
          <w:szCs w:val="24"/>
          <w:lang w:val="en-GB"/>
        </w:rPr>
        <w:t xml:space="preserve">Job </w:t>
      </w:r>
      <w:r w:rsidR="203A2BB7" w:rsidRPr="152B8A87">
        <w:rPr>
          <w:rFonts w:ascii="Arial" w:hAnsi="Arial" w:cs="Arial"/>
          <w:b/>
          <w:bCs/>
          <w:sz w:val="24"/>
          <w:szCs w:val="24"/>
          <w:lang w:val="en-GB"/>
        </w:rPr>
        <w:t>title</w:t>
      </w:r>
      <w:r w:rsidR="299689EF" w:rsidRPr="152B8A87">
        <w:rPr>
          <w:rFonts w:ascii="Arial" w:hAnsi="Arial" w:cs="Arial"/>
          <w:b/>
          <w:bCs/>
          <w:sz w:val="24"/>
          <w:szCs w:val="24"/>
          <w:lang w:val="en-GB"/>
        </w:rPr>
        <w:t>:</w:t>
      </w:r>
      <w:r w:rsidRPr="152B8A87">
        <w:rPr>
          <w:rFonts w:ascii="Arial" w:hAnsi="Arial" w:cs="Arial"/>
          <w:b/>
          <w:bCs/>
          <w:sz w:val="24"/>
          <w:szCs w:val="24"/>
          <w:lang w:val="en-GB"/>
        </w:rPr>
        <w:t xml:space="preserve"> </w:t>
      </w:r>
      <w:r w:rsidR="01684417" w:rsidRPr="152B8A87">
        <w:rPr>
          <w:rFonts w:ascii="Arial" w:eastAsia="Arial" w:hAnsi="Arial" w:cs="Arial"/>
          <w:b/>
          <w:bCs/>
          <w:color w:val="000000" w:themeColor="text1"/>
          <w:sz w:val="24"/>
          <w:szCs w:val="24"/>
          <w:lang w:val="en-GB"/>
        </w:rPr>
        <w:t>Senior Service Manager (Crime) - 2 posts</w:t>
      </w:r>
    </w:p>
    <w:p w14:paraId="206A7453" w14:textId="1128938E" w:rsidR="007A56A5" w:rsidRDefault="00086D83" w:rsidP="6B59744A">
      <w:pPr>
        <w:spacing w:after="0"/>
        <w:rPr>
          <w:rFonts w:ascii="Arial" w:eastAsia="Arial" w:hAnsi="Arial" w:cs="Arial"/>
          <w:sz w:val="24"/>
          <w:szCs w:val="24"/>
          <w:lang w:val="en-GB"/>
        </w:rPr>
      </w:pPr>
      <w:r w:rsidRPr="6B59744A">
        <w:rPr>
          <w:rFonts w:ascii="Arial" w:hAnsi="Arial" w:cs="Arial"/>
          <w:b/>
          <w:bCs/>
          <w:sz w:val="24"/>
          <w:szCs w:val="24"/>
          <w:lang w:val="en-GB"/>
        </w:rPr>
        <w:t xml:space="preserve">Directorate: </w:t>
      </w:r>
      <w:r w:rsidR="3AB0EB9E" w:rsidRPr="6B59744A">
        <w:rPr>
          <w:rFonts w:ascii="Arial" w:eastAsia="Arial" w:hAnsi="Arial" w:cs="Arial"/>
          <w:b/>
          <w:bCs/>
          <w:color w:val="000000" w:themeColor="text1"/>
          <w:sz w:val="24"/>
          <w:szCs w:val="24"/>
          <w:lang w:val="en-GB"/>
        </w:rPr>
        <w:t>Development Directorate (HMCTS HQ)</w:t>
      </w:r>
    </w:p>
    <w:p w14:paraId="0F92C90C" w14:textId="637F3703" w:rsidR="007A56A5" w:rsidRDefault="007A56A5" w:rsidP="3FDF4612">
      <w:pPr>
        <w:spacing w:after="0"/>
        <w:rPr>
          <w:rFonts w:ascii="Arial" w:eastAsia="Arial" w:hAnsi="Arial" w:cs="Arial"/>
          <w:color w:val="000000" w:themeColor="text1"/>
          <w:sz w:val="24"/>
          <w:szCs w:val="24"/>
          <w:lang w:val="en-GB"/>
        </w:rPr>
      </w:pPr>
      <w:r w:rsidRPr="3FDF4612">
        <w:rPr>
          <w:rFonts w:ascii="Arial" w:hAnsi="Arial" w:cs="Arial"/>
          <w:b/>
          <w:bCs/>
          <w:sz w:val="24"/>
          <w:szCs w:val="24"/>
          <w:lang w:val="en-GB"/>
        </w:rPr>
        <w:t xml:space="preserve">Workstream: </w:t>
      </w:r>
      <w:r w:rsidR="493AEB15" w:rsidRPr="3FDF4612">
        <w:rPr>
          <w:rFonts w:ascii="Arial" w:eastAsia="Arial" w:hAnsi="Arial" w:cs="Arial"/>
          <w:b/>
          <w:bCs/>
          <w:color w:val="000000" w:themeColor="text1"/>
          <w:sz w:val="24"/>
          <w:szCs w:val="24"/>
          <w:lang w:val="en-GB"/>
        </w:rPr>
        <w:t>The Crime Service Team</w:t>
      </w:r>
    </w:p>
    <w:p w14:paraId="554C4219" w14:textId="2379FCB0" w:rsidR="7ED978BC" w:rsidRDefault="7ED978BC" w:rsidP="3FDF4612">
      <w:pPr>
        <w:spacing w:after="0"/>
        <w:rPr>
          <w:rFonts w:ascii="Arial" w:eastAsia="Arial" w:hAnsi="Arial" w:cs="Arial"/>
          <w:b/>
          <w:bCs/>
          <w:color w:val="000000" w:themeColor="text1"/>
          <w:sz w:val="24"/>
          <w:szCs w:val="24"/>
          <w:lang w:val="en-GB"/>
        </w:rPr>
      </w:pPr>
      <w:r w:rsidRPr="3FDF4612">
        <w:rPr>
          <w:rFonts w:ascii="Arial" w:eastAsia="Arial" w:hAnsi="Arial" w:cs="Arial"/>
          <w:b/>
          <w:bCs/>
          <w:color w:val="000000" w:themeColor="text1"/>
          <w:sz w:val="24"/>
          <w:szCs w:val="24"/>
          <w:lang w:val="en-GB"/>
        </w:rPr>
        <w:t>Location: National</w:t>
      </w:r>
    </w:p>
    <w:p w14:paraId="0D23274A" w14:textId="7A147A9C" w:rsidR="0044764F" w:rsidRPr="00D331AA" w:rsidRDefault="0044764F" w:rsidP="6B59744A">
      <w:pPr>
        <w:spacing w:after="0"/>
        <w:rPr>
          <w:rFonts w:ascii="Arial" w:hAnsi="Arial" w:cs="Arial"/>
          <w:b/>
          <w:bCs/>
          <w:sz w:val="24"/>
          <w:szCs w:val="24"/>
          <w:lang w:val="en-GB"/>
        </w:rPr>
      </w:pPr>
    </w:p>
    <w:p w14:paraId="5A0E541E" w14:textId="4AD3656A" w:rsidR="00B643C3" w:rsidRPr="00D331AA" w:rsidRDefault="00B643C3" w:rsidP="6B59744A">
      <w:pPr>
        <w:spacing w:after="0" w:line="240" w:lineRule="auto"/>
        <w:textAlignment w:val="baseline"/>
        <w:rPr>
          <w:rFonts w:ascii="Arial" w:eastAsia="Times New Roman" w:hAnsi="Arial" w:cs="Arial"/>
          <w:b/>
          <w:bCs/>
          <w:sz w:val="24"/>
          <w:szCs w:val="24"/>
          <w:u w:val="single"/>
          <w:shd w:val="clear" w:color="auto" w:fill="FFFFFF"/>
          <w:lang w:val="en-GB" w:eastAsia="en-GB"/>
        </w:rPr>
      </w:pPr>
      <w:r w:rsidRPr="6B59744A">
        <w:rPr>
          <w:rFonts w:ascii="Arial" w:eastAsia="Times New Roman" w:hAnsi="Arial" w:cs="Arial"/>
          <w:b/>
          <w:bCs/>
          <w:sz w:val="24"/>
          <w:szCs w:val="24"/>
          <w:u w:val="single"/>
          <w:shd w:val="clear" w:color="auto" w:fill="FFFFFF"/>
          <w:lang w:val="en-GB" w:eastAsia="en-GB"/>
        </w:rPr>
        <w:t>About u</w:t>
      </w:r>
      <w:r w:rsidR="00D0624D" w:rsidRPr="6B59744A">
        <w:rPr>
          <w:rFonts w:ascii="Arial" w:eastAsia="Times New Roman" w:hAnsi="Arial" w:cs="Arial"/>
          <w:b/>
          <w:bCs/>
          <w:sz w:val="24"/>
          <w:szCs w:val="24"/>
          <w:u w:val="single"/>
          <w:shd w:val="clear" w:color="auto" w:fill="FFFFFF"/>
          <w:lang w:val="en-GB" w:eastAsia="en-GB"/>
        </w:rPr>
        <w:t xml:space="preserve">s </w:t>
      </w:r>
    </w:p>
    <w:p w14:paraId="549B4134" w14:textId="77777777" w:rsidR="0043118B" w:rsidRPr="00D331AA" w:rsidRDefault="0043118B" w:rsidP="00CB0989">
      <w:pPr>
        <w:spacing w:after="0" w:line="240" w:lineRule="auto"/>
        <w:textAlignment w:val="baseline"/>
        <w:rPr>
          <w:rFonts w:ascii="Arial" w:eastAsia="Times New Roman" w:hAnsi="Arial" w:cs="Arial"/>
          <w:sz w:val="24"/>
          <w:szCs w:val="24"/>
          <w:lang w:val="en-GB" w:eastAsia="en-GB"/>
        </w:rPr>
      </w:pPr>
    </w:p>
    <w:p w14:paraId="1ACDE135" w14:textId="3AB98172" w:rsidR="6B59744A" w:rsidRDefault="00B643C3" w:rsidP="6B59744A">
      <w:pPr>
        <w:rPr>
          <w:rFonts w:ascii="Arial" w:hAnsi="Arial" w:cs="Arial"/>
          <w:sz w:val="24"/>
          <w:szCs w:val="24"/>
          <w:lang w:val="en-GB"/>
        </w:rPr>
      </w:pPr>
      <w:r w:rsidRPr="6B59744A">
        <w:rPr>
          <w:rFonts w:ascii="Arial" w:eastAsia="Calibri" w:hAnsi="Arial" w:cs="Arial"/>
          <w:sz w:val="24"/>
          <w:szCs w:val="24"/>
          <w:lang w:val="en-GB"/>
        </w:rPr>
        <w:t xml:space="preserve">HM Courts &amp; Tribunals Service (HMCTS) is responsible for the administration of criminal, civil and family </w:t>
      </w:r>
      <w:r w:rsidR="004C3789" w:rsidRPr="6B59744A">
        <w:rPr>
          <w:rFonts w:ascii="Arial" w:eastAsia="Calibri" w:hAnsi="Arial" w:cs="Arial"/>
          <w:sz w:val="24"/>
          <w:szCs w:val="24"/>
          <w:lang w:val="en-GB"/>
        </w:rPr>
        <w:t>c</w:t>
      </w:r>
      <w:r w:rsidRPr="6B59744A">
        <w:rPr>
          <w:rFonts w:ascii="Arial" w:eastAsia="Calibri" w:hAnsi="Arial" w:cs="Arial"/>
          <w:sz w:val="24"/>
          <w:szCs w:val="24"/>
          <w:lang w:val="en-GB"/>
        </w:rPr>
        <w:t xml:space="preserve">ourts and </w:t>
      </w:r>
      <w:r w:rsidR="004C3789" w:rsidRPr="6B59744A">
        <w:rPr>
          <w:rFonts w:ascii="Arial" w:eastAsia="Calibri" w:hAnsi="Arial" w:cs="Arial"/>
          <w:sz w:val="24"/>
          <w:szCs w:val="24"/>
          <w:lang w:val="en-GB"/>
        </w:rPr>
        <w:t>t</w:t>
      </w:r>
      <w:r w:rsidRPr="6B59744A">
        <w:rPr>
          <w:rFonts w:ascii="Arial" w:eastAsia="Calibri" w:hAnsi="Arial" w:cs="Arial"/>
          <w:sz w:val="24"/>
          <w:szCs w:val="24"/>
          <w:lang w:val="en-GB"/>
        </w:rPr>
        <w:t xml:space="preserve">ribunals in England and Wales. Our roles support our service users and colleagues, where people and businesses access potentially life-changing justice.  We’re looking for individuals who are committed to public service and </w:t>
      </w:r>
      <w:r w:rsidR="00B35FB5" w:rsidRPr="6B59744A">
        <w:rPr>
          <w:rFonts w:ascii="Arial" w:eastAsia="Calibri" w:hAnsi="Arial" w:cs="Arial"/>
          <w:sz w:val="24"/>
          <w:szCs w:val="24"/>
          <w:lang w:val="en-GB"/>
        </w:rPr>
        <w:t xml:space="preserve">want to </w:t>
      </w:r>
      <w:r w:rsidRPr="6B59744A">
        <w:rPr>
          <w:rFonts w:ascii="Arial" w:eastAsia="Calibri" w:hAnsi="Arial" w:cs="Arial"/>
          <w:sz w:val="24"/>
          <w:szCs w:val="24"/>
          <w:lang w:val="en-GB"/>
        </w:rPr>
        <w:t>mak</w:t>
      </w:r>
      <w:r w:rsidR="00B35FB5" w:rsidRPr="6B59744A">
        <w:rPr>
          <w:rFonts w:ascii="Arial" w:eastAsia="Calibri" w:hAnsi="Arial" w:cs="Arial"/>
          <w:sz w:val="24"/>
          <w:szCs w:val="24"/>
          <w:lang w:val="en-GB"/>
        </w:rPr>
        <w:t>e</w:t>
      </w:r>
      <w:r w:rsidRPr="6B59744A">
        <w:rPr>
          <w:rFonts w:ascii="Arial" w:eastAsia="Calibri" w:hAnsi="Arial" w:cs="Arial"/>
          <w:sz w:val="24"/>
          <w:szCs w:val="24"/>
          <w:lang w:val="en-GB"/>
        </w:rPr>
        <w:t xml:space="preserve"> a difference in people’s lives </w:t>
      </w:r>
      <w:r w:rsidR="00B35FB5" w:rsidRPr="6B59744A">
        <w:rPr>
          <w:rFonts w:ascii="Arial" w:eastAsia="Calibri" w:hAnsi="Arial" w:cs="Arial"/>
          <w:sz w:val="24"/>
          <w:szCs w:val="24"/>
          <w:lang w:val="en-GB"/>
        </w:rPr>
        <w:t>in</w:t>
      </w:r>
      <w:r w:rsidRPr="6B59744A">
        <w:rPr>
          <w:rFonts w:ascii="Arial" w:eastAsia="Calibri" w:hAnsi="Arial" w:cs="Arial"/>
          <w:sz w:val="24"/>
          <w:szCs w:val="24"/>
          <w:lang w:val="en-GB"/>
        </w:rPr>
        <w:t xml:space="preserve"> deliver</w:t>
      </w:r>
      <w:r w:rsidR="00B35FB5" w:rsidRPr="6B59744A">
        <w:rPr>
          <w:rFonts w:ascii="Arial" w:eastAsia="Calibri" w:hAnsi="Arial" w:cs="Arial"/>
          <w:sz w:val="24"/>
          <w:szCs w:val="24"/>
          <w:lang w:val="en-GB"/>
        </w:rPr>
        <w:t>ing</w:t>
      </w:r>
      <w:r w:rsidRPr="6B59744A">
        <w:rPr>
          <w:rFonts w:ascii="Arial" w:eastAsia="Calibri" w:hAnsi="Arial" w:cs="Arial"/>
          <w:sz w:val="24"/>
          <w:szCs w:val="24"/>
          <w:lang w:val="en-GB"/>
        </w:rPr>
        <w:t xml:space="preserve"> justice. If you</w:t>
      </w:r>
      <w:r w:rsidR="00B35FB5" w:rsidRPr="6B59744A">
        <w:rPr>
          <w:rFonts w:ascii="Arial" w:eastAsia="Calibri" w:hAnsi="Arial" w:cs="Arial"/>
          <w:sz w:val="24"/>
          <w:szCs w:val="24"/>
          <w:lang w:val="en-GB"/>
        </w:rPr>
        <w:t>’</w:t>
      </w:r>
      <w:r w:rsidRPr="6B59744A">
        <w:rPr>
          <w:rFonts w:ascii="Arial" w:eastAsia="Calibri" w:hAnsi="Arial" w:cs="Arial"/>
          <w:sz w:val="24"/>
          <w:szCs w:val="24"/>
          <w:lang w:val="en-GB"/>
        </w:rPr>
        <w:t xml:space="preserve">re interested in developing a career with a real purpose, please </w:t>
      </w:r>
      <w:r w:rsidR="00027F34" w:rsidRPr="6B59744A">
        <w:rPr>
          <w:rFonts w:ascii="Arial" w:eastAsia="Calibri" w:hAnsi="Arial" w:cs="Arial"/>
          <w:sz w:val="24"/>
          <w:szCs w:val="24"/>
          <w:lang w:val="en-GB"/>
        </w:rPr>
        <w:t>apply</w:t>
      </w:r>
    </w:p>
    <w:p w14:paraId="6378AEBD" w14:textId="35765584" w:rsidR="7F1AC7AD" w:rsidRDefault="7F1AC7AD" w:rsidP="3FDF4612">
      <w:pPr>
        <w:spacing w:after="0" w:line="240" w:lineRule="auto"/>
        <w:rPr>
          <w:rFonts w:ascii="Arial" w:eastAsia="Arial" w:hAnsi="Arial" w:cs="Arial"/>
          <w:color w:val="000000" w:themeColor="text1"/>
          <w:sz w:val="24"/>
          <w:szCs w:val="24"/>
          <w:u w:val="single"/>
          <w:lang w:val="en-GB"/>
        </w:rPr>
      </w:pPr>
      <w:r w:rsidRPr="3FDF4612">
        <w:rPr>
          <w:rFonts w:ascii="Arial" w:eastAsia="Arial" w:hAnsi="Arial" w:cs="Arial"/>
          <w:b/>
          <w:bCs/>
          <w:color w:val="000000" w:themeColor="text1"/>
          <w:sz w:val="24"/>
          <w:szCs w:val="24"/>
          <w:u w:val="single"/>
          <w:lang w:val="en-GB"/>
        </w:rPr>
        <w:t>About the team</w:t>
      </w:r>
    </w:p>
    <w:p w14:paraId="05B2E275" w14:textId="03C51E6A" w:rsidR="6B59744A" w:rsidRDefault="6B59744A" w:rsidP="6B59744A">
      <w:pPr>
        <w:spacing w:after="0" w:line="240" w:lineRule="auto"/>
        <w:rPr>
          <w:rFonts w:ascii="Arial" w:eastAsia="Arial" w:hAnsi="Arial" w:cs="Arial"/>
          <w:color w:val="000000" w:themeColor="text1"/>
          <w:sz w:val="24"/>
          <w:szCs w:val="24"/>
          <w:lang w:val="en-GB"/>
        </w:rPr>
      </w:pPr>
    </w:p>
    <w:p w14:paraId="4D0F36F7" w14:textId="6D8A0502" w:rsidR="7F1AC7AD" w:rsidRDefault="7F1AC7AD" w:rsidP="6B59744A">
      <w:pPr>
        <w:spacing w:after="0" w:line="240" w:lineRule="auto"/>
        <w:rPr>
          <w:rFonts w:ascii="Arial" w:eastAsia="Arial" w:hAnsi="Arial" w:cs="Arial"/>
          <w:color w:val="000000" w:themeColor="text1"/>
          <w:sz w:val="24"/>
          <w:szCs w:val="24"/>
          <w:lang w:val="en-GB"/>
        </w:rPr>
      </w:pPr>
      <w:r w:rsidRPr="6B59744A">
        <w:rPr>
          <w:rFonts w:ascii="Arial" w:eastAsia="Arial" w:hAnsi="Arial" w:cs="Arial"/>
          <w:color w:val="000000" w:themeColor="text1"/>
          <w:sz w:val="24"/>
          <w:szCs w:val="24"/>
          <w:lang w:val="en-GB"/>
        </w:rPr>
        <w:t xml:space="preserve">The Development Directorate sits in the corporate HQ of HMCTS, and is responsible for developing and managing service strategy, operational policy and the continuous modernisation and improvement of courts and tribunals. The Crime Service Team, led by two Crime Service Owners, supports the business of the Criminal Courts. We are responsible for: </w:t>
      </w:r>
    </w:p>
    <w:p w14:paraId="4CC7028B" w14:textId="1A15DF08" w:rsidR="7F1AC7AD" w:rsidRDefault="7F1AC7AD" w:rsidP="6B59744A">
      <w:pPr>
        <w:pStyle w:val="ListParagraph"/>
        <w:numPr>
          <w:ilvl w:val="0"/>
          <w:numId w:val="15"/>
        </w:numPr>
        <w:rPr>
          <w:rFonts w:ascii="Arial" w:eastAsia="Arial" w:hAnsi="Arial" w:cs="Arial"/>
          <w:color w:val="000000" w:themeColor="text1"/>
        </w:rPr>
      </w:pPr>
      <w:r w:rsidRPr="6B59744A">
        <w:rPr>
          <w:rFonts w:ascii="Arial" w:eastAsia="Arial" w:hAnsi="Arial" w:cs="Arial"/>
          <w:color w:val="000000" w:themeColor="text1"/>
        </w:rPr>
        <w:t>Oversight and management of existing end-to-end user journeys (which we manage as ‘services’);</w:t>
      </w:r>
    </w:p>
    <w:p w14:paraId="4382724E" w14:textId="5C9B9F95" w:rsidR="7F1AC7AD" w:rsidRDefault="7F1AC7AD" w:rsidP="6B59744A">
      <w:pPr>
        <w:pStyle w:val="ListParagraph"/>
        <w:numPr>
          <w:ilvl w:val="0"/>
          <w:numId w:val="15"/>
        </w:numPr>
        <w:rPr>
          <w:rFonts w:ascii="Arial" w:eastAsia="Arial" w:hAnsi="Arial" w:cs="Arial"/>
          <w:color w:val="000000" w:themeColor="text1"/>
        </w:rPr>
      </w:pPr>
      <w:r w:rsidRPr="6B59744A">
        <w:rPr>
          <w:rFonts w:ascii="Arial" w:eastAsia="Arial" w:hAnsi="Arial" w:cs="Arial"/>
          <w:color w:val="000000" w:themeColor="text1"/>
        </w:rPr>
        <w:t>The design of new digital services;</w:t>
      </w:r>
    </w:p>
    <w:p w14:paraId="17F6A266" w14:textId="0385A1E3" w:rsidR="7F1AC7AD" w:rsidRDefault="7F1AC7AD" w:rsidP="6B59744A">
      <w:pPr>
        <w:pStyle w:val="ListParagraph"/>
        <w:numPr>
          <w:ilvl w:val="0"/>
          <w:numId w:val="15"/>
        </w:numPr>
        <w:rPr>
          <w:rFonts w:ascii="Arial" w:eastAsia="Arial" w:hAnsi="Arial" w:cs="Arial"/>
          <w:color w:val="000000" w:themeColor="text1"/>
        </w:rPr>
      </w:pPr>
      <w:r w:rsidRPr="6B59744A">
        <w:rPr>
          <w:rFonts w:ascii="Arial" w:eastAsia="Arial" w:hAnsi="Arial" w:cs="Arial"/>
          <w:color w:val="000000" w:themeColor="text1"/>
        </w:rPr>
        <w:t>Maintenance of operational policies across the criminal jurisdictions as well as for providing support to operational court and business centre staff on these;</w:t>
      </w:r>
    </w:p>
    <w:p w14:paraId="31F977A6" w14:textId="15B21E9E" w:rsidR="7F1AC7AD" w:rsidRDefault="7F1AC7AD" w:rsidP="6B59744A">
      <w:pPr>
        <w:pStyle w:val="ListParagraph"/>
        <w:numPr>
          <w:ilvl w:val="0"/>
          <w:numId w:val="15"/>
        </w:numPr>
        <w:rPr>
          <w:rFonts w:ascii="Arial" w:eastAsia="Arial" w:hAnsi="Arial" w:cs="Arial"/>
          <w:color w:val="000000" w:themeColor="text1"/>
        </w:rPr>
      </w:pPr>
      <w:r w:rsidRPr="6B59744A">
        <w:rPr>
          <w:rFonts w:ascii="Arial" w:eastAsia="Arial" w:hAnsi="Arial" w:cs="Arial"/>
          <w:color w:val="000000" w:themeColor="text1"/>
        </w:rPr>
        <w:t xml:space="preserve">The implementation of change arising from government policy, legislation, or judicial initiatives; and </w:t>
      </w:r>
    </w:p>
    <w:p w14:paraId="4D5D170B" w14:textId="2A980335" w:rsidR="7F1AC7AD" w:rsidRDefault="7F1AC7AD" w:rsidP="6B59744A">
      <w:pPr>
        <w:pStyle w:val="ListParagraph"/>
        <w:numPr>
          <w:ilvl w:val="0"/>
          <w:numId w:val="15"/>
        </w:numPr>
        <w:rPr>
          <w:rFonts w:ascii="Arial" w:eastAsia="Arial" w:hAnsi="Arial" w:cs="Arial"/>
          <w:color w:val="000000" w:themeColor="text1"/>
        </w:rPr>
      </w:pPr>
      <w:r w:rsidRPr="6B59744A">
        <w:rPr>
          <w:rFonts w:ascii="Arial" w:eastAsia="Arial" w:hAnsi="Arial" w:cs="Arial"/>
          <w:color w:val="000000" w:themeColor="text1"/>
        </w:rPr>
        <w:t xml:space="preserve">For understanding and improving performance. </w:t>
      </w:r>
    </w:p>
    <w:p w14:paraId="197A2039" w14:textId="488C3D62" w:rsidR="6B59744A" w:rsidRDefault="6B59744A" w:rsidP="6B59744A">
      <w:pPr>
        <w:spacing w:after="0" w:line="240" w:lineRule="auto"/>
        <w:ind w:left="720"/>
        <w:rPr>
          <w:rFonts w:ascii="Arial" w:eastAsia="Arial" w:hAnsi="Arial" w:cs="Arial"/>
          <w:color w:val="000000" w:themeColor="text1"/>
          <w:sz w:val="24"/>
          <w:szCs w:val="24"/>
          <w:lang w:val="en-GB"/>
        </w:rPr>
      </w:pPr>
    </w:p>
    <w:p w14:paraId="02A5AE03" w14:textId="7E89CB3F" w:rsidR="7F1AC7AD" w:rsidRDefault="7F1AC7AD" w:rsidP="6B59744A">
      <w:pPr>
        <w:spacing w:after="0" w:line="240" w:lineRule="auto"/>
        <w:rPr>
          <w:rFonts w:ascii="Arial" w:eastAsia="Arial" w:hAnsi="Arial" w:cs="Arial"/>
          <w:color w:val="000000" w:themeColor="text1"/>
          <w:sz w:val="24"/>
          <w:szCs w:val="24"/>
          <w:lang w:val="en-GB"/>
        </w:rPr>
      </w:pPr>
      <w:r w:rsidRPr="6B59744A">
        <w:rPr>
          <w:rFonts w:ascii="Arial" w:eastAsia="Arial" w:hAnsi="Arial" w:cs="Arial"/>
          <w:color w:val="000000" w:themeColor="text1"/>
          <w:sz w:val="24"/>
          <w:szCs w:val="24"/>
          <w:lang w:val="en-GB"/>
        </w:rPr>
        <w:t>This is an opportunity to work in a high performing close-knit team working in partnership with colleagues across HMCTS, the Ministry of Justice, the Judiciary and other Government departments. The role provides excellent opportunities to work in a fast-paced change environment in an area of high ministerial priority.</w:t>
      </w:r>
    </w:p>
    <w:p w14:paraId="324AB30F" w14:textId="4DE15822" w:rsidR="6B59744A" w:rsidRDefault="6B59744A" w:rsidP="6B59744A">
      <w:pPr>
        <w:spacing w:after="0" w:line="240" w:lineRule="auto"/>
        <w:rPr>
          <w:rFonts w:ascii="Arial" w:eastAsia="Arial" w:hAnsi="Arial" w:cs="Arial"/>
          <w:color w:val="000000" w:themeColor="text1"/>
          <w:sz w:val="24"/>
          <w:szCs w:val="24"/>
          <w:lang w:val="en-GB"/>
        </w:rPr>
      </w:pPr>
    </w:p>
    <w:p w14:paraId="0E1FD80D" w14:textId="27F666AB" w:rsidR="6B59744A" w:rsidRDefault="6B59744A" w:rsidP="6B59744A">
      <w:pPr>
        <w:spacing w:after="0" w:line="240" w:lineRule="auto"/>
        <w:rPr>
          <w:rFonts w:ascii="Arial" w:eastAsia="Arial" w:hAnsi="Arial" w:cs="Arial"/>
          <w:color w:val="000000" w:themeColor="text1"/>
          <w:sz w:val="24"/>
          <w:szCs w:val="24"/>
          <w:u w:val="single"/>
          <w:lang w:val="en-GB"/>
        </w:rPr>
      </w:pPr>
    </w:p>
    <w:p w14:paraId="126D59EF" w14:textId="6606351B" w:rsidR="0043118B" w:rsidRPr="00D331AA" w:rsidRDefault="00152038" w:rsidP="6B59744A">
      <w:pPr>
        <w:rPr>
          <w:rFonts w:ascii="Arial" w:hAnsi="Arial" w:cs="Arial"/>
          <w:sz w:val="24"/>
          <w:szCs w:val="24"/>
          <w:u w:val="single"/>
        </w:rPr>
      </w:pPr>
      <w:r w:rsidRPr="6B59744A">
        <w:rPr>
          <w:rFonts w:ascii="Arial" w:hAnsi="Arial" w:cs="Arial"/>
          <w:b/>
          <w:bCs/>
          <w:sz w:val="24"/>
          <w:szCs w:val="24"/>
          <w:u w:val="single"/>
        </w:rPr>
        <w:t>About the role</w:t>
      </w:r>
    </w:p>
    <w:p w14:paraId="6C34D003" w14:textId="37A822E2" w:rsidR="00F175A6" w:rsidRPr="00C862DE" w:rsidRDefault="6A7B36CF" w:rsidP="6B59744A">
      <w:pPr>
        <w:spacing w:after="0" w:line="240" w:lineRule="auto"/>
        <w:ind w:right="-49"/>
        <w:rPr>
          <w:rFonts w:ascii="Arial" w:eastAsia="Arial" w:hAnsi="Arial" w:cs="Arial"/>
          <w:color w:val="000000" w:themeColor="text1"/>
          <w:sz w:val="24"/>
          <w:szCs w:val="24"/>
        </w:rPr>
      </w:pPr>
      <w:r w:rsidRPr="3FDF4612">
        <w:rPr>
          <w:rFonts w:ascii="Arial" w:eastAsia="Arial" w:hAnsi="Arial" w:cs="Arial"/>
          <w:color w:val="000000" w:themeColor="text1"/>
          <w:sz w:val="24"/>
          <w:szCs w:val="24"/>
          <w:lang w:val="en-GB"/>
        </w:rPr>
        <w:t xml:space="preserve">We have vacancies for two Grade 6 Senior Service Managers. As a Senior Service Manager, you will lead and develop the jurisdiction’s priorities, facilitating their delivery and ensuring the issues that can impact on the running of services are managed effectively.  Leading a team of Service Managers, you will be responsible for ongoing continuous improvement of existing services and for reforming products and processes.  You will lead significant operational, multi-disciplinary and complex policy areas.  Influencing internal and external stakeholders reconciling differing priorities and representing the organisation on major issues will be key features of this role. </w:t>
      </w:r>
    </w:p>
    <w:p w14:paraId="3F3A3108" w14:textId="464C0E07" w:rsidR="00F175A6" w:rsidRPr="00C862DE" w:rsidRDefault="00F175A6" w:rsidP="6B59744A">
      <w:pPr>
        <w:spacing w:after="0" w:line="240" w:lineRule="auto"/>
        <w:ind w:right="-49"/>
        <w:rPr>
          <w:rFonts w:ascii="Arial" w:eastAsia="Arial" w:hAnsi="Arial" w:cs="Arial"/>
          <w:color w:val="000000" w:themeColor="text1"/>
          <w:sz w:val="24"/>
          <w:szCs w:val="24"/>
        </w:rPr>
      </w:pPr>
    </w:p>
    <w:p w14:paraId="61F2297A" w14:textId="22EC7051" w:rsidR="00F175A6" w:rsidRPr="00C862DE" w:rsidRDefault="6A7B36CF" w:rsidP="6B59744A">
      <w:pPr>
        <w:spacing w:after="0" w:line="240" w:lineRule="auto"/>
        <w:ind w:right="-49"/>
        <w:rPr>
          <w:rFonts w:ascii="Arial" w:eastAsia="Arial" w:hAnsi="Arial" w:cs="Arial"/>
          <w:color w:val="000000" w:themeColor="text1"/>
          <w:sz w:val="24"/>
          <w:szCs w:val="24"/>
        </w:rPr>
      </w:pPr>
      <w:r w:rsidRPr="6B59744A">
        <w:rPr>
          <w:rFonts w:ascii="Arial" w:eastAsia="Arial" w:hAnsi="Arial" w:cs="Arial"/>
          <w:color w:val="000000" w:themeColor="text1"/>
          <w:sz w:val="24"/>
          <w:szCs w:val="24"/>
          <w:lang w:val="en-GB"/>
        </w:rPr>
        <w:t>While the focus of any Senior Service Manager is necessarily dynamic, and can pivot according to organisational priorities as needed, it is envisaged that each role holder here will come in to lead a discrete portfolio:</w:t>
      </w:r>
    </w:p>
    <w:p w14:paraId="38EFBB11" w14:textId="381A5F18" w:rsidR="00F175A6" w:rsidRPr="00C862DE" w:rsidRDefault="00F175A6" w:rsidP="6B59744A">
      <w:pPr>
        <w:spacing w:after="0" w:line="240" w:lineRule="auto"/>
        <w:ind w:right="-49"/>
        <w:rPr>
          <w:rFonts w:ascii="Arial" w:eastAsia="Arial" w:hAnsi="Arial" w:cs="Arial"/>
          <w:color w:val="000000" w:themeColor="text1"/>
          <w:sz w:val="24"/>
          <w:szCs w:val="24"/>
        </w:rPr>
      </w:pPr>
    </w:p>
    <w:p w14:paraId="6EB04DCB" w14:textId="6C2B7E97" w:rsidR="00F175A6" w:rsidRPr="00C862DE" w:rsidRDefault="3AF3A98D" w:rsidP="6B59744A">
      <w:pPr>
        <w:pStyle w:val="ListParagraph"/>
        <w:numPr>
          <w:ilvl w:val="0"/>
          <w:numId w:val="47"/>
        </w:numPr>
        <w:ind w:right="-49"/>
        <w:rPr>
          <w:rFonts w:ascii="Arial" w:eastAsia="Arial" w:hAnsi="Arial" w:cs="Arial"/>
          <w:color w:val="000000" w:themeColor="text1"/>
          <w:lang w:val="en-US"/>
        </w:rPr>
      </w:pPr>
      <w:r w:rsidRPr="152B8A87">
        <w:rPr>
          <w:rFonts w:ascii="Arial" w:eastAsia="Arial" w:hAnsi="Arial" w:cs="Arial"/>
          <w:color w:val="000000" w:themeColor="text1"/>
        </w:rPr>
        <w:t xml:space="preserve">For the first of the two roles, priority focus will be to lead the ongoing enhancements relating to the Common Platform. You will develop the strategic vision for the service, under the oversight of the Service Board, and ensure design and delivery are aligned with HMCTS’ operating </w:t>
      </w:r>
      <w:r w:rsidRPr="152B8A87">
        <w:rPr>
          <w:rFonts w:ascii="Arial" w:eastAsia="Arial" w:hAnsi="Arial" w:cs="Arial"/>
          <w:color w:val="000000" w:themeColor="text1"/>
        </w:rPr>
        <w:lastRenderedPageBreak/>
        <w:t>model, digital architecture and strategic vision. Our work here must meet the needs of all users including c</w:t>
      </w:r>
      <w:r w:rsidR="267867D1" w:rsidRPr="152B8A87">
        <w:rPr>
          <w:rFonts w:ascii="Arial" w:eastAsia="Arial" w:hAnsi="Arial" w:cs="Arial"/>
          <w:color w:val="000000" w:themeColor="text1"/>
        </w:rPr>
        <w:t>omplainant</w:t>
      </w:r>
      <w:r w:rsidR="34B76DE2" w:rsidRPr="152B8A87">
        <w:rPr>
          <w:rFonts w:ascii="Arial" w:eastAsia="Arial" w:hAnsi="Arial" w:cs="Arial"/>
          <w:color w:val="000000" w:themeColor="text1"/>
        </w:rPr>
        <w:t xml:space="preserve">s, </w:t>
      </w:r>
      <w:r w:rsidRPr="152B8A87">
        <w:rPr>
          <w:rFonts w:ascii="Arial" w:eastAsia="Arial" w:hAnsi="Arial" w:cs="Arial"/>
          <w:color w:val="000000" w:themeColor="text1"/>
        </w:rPr>
        <w:t xml:space="preserve">defendants, judiciary, HMCTS operational staff and partners around the wider Criminal Justice System.  </w:t>
      </w:r>
    </w:p>
    <w:p w14:paraId="45838BAB" w14:textId="6DEA7113" w:rsidR="00F175A6" w:rsidRPr="00C862DE" w:rsidRDefault="00F175A6" w:rsidP="6B59744A">
      <w:pPr>
        <w:spacing w:after="0" w:line="240" w:lineRule="auto"/>
        <w:ind w:left="780" w:right="-49"/>
        <w:rPr>
          <w:rFonts w:ascii="Arial" w:eastAsia="Arial" w:hAnsi="Arial" w:cs="Arial"/>
          <w:color w:val="000000" w:themeColor="text1"/>
          <w:sz w:val="24"/>
          <w:szCs w:val="24"/>
        </w:rPr>
      </w:pPr>
    </w:p>
    <w:p w14:paraId="7EAF1DB5" w14:textId="459B682D" w:rsidR="00F175A6" w:rsidRPr="00C862DE" w:rsidRDefault="6A7B36CF" w:rsidP="6B59744A">
      <w:pPr>
        <w:pStyle w:val="ListParagraph"/>
        <w:numPr>
          <w:ilvl w:val="0"/>
          <w:numId w:val="47"/>
        </w:numPr>
        <w:ind w:right="-49"/>
        <w:rPr>
          <w:rFonts w:ascii="Arial" w:eastAsia="Arial" w:hAnsi="Arial" w:cs="Arial"/>
          <w:color w:val="000000" w:themeColor="text1"/>
          <w:lang w:val="en-US"/>
        </w:rPr>
      </w:pPr>
      <w:r w:rsidRPr="6B59744A">
        <w:rPr>
          <w:rFonts w:ascii="Arial" w:eastAsia="Arial" w:hAnsi="Arial" w:cs="Arial"/>
          <w:color w:val="000000" w:themeColor="text1"/>
        </w:rPr>
        <w:t xml:space="preserve">The second role will lead the team responsible for shaping HMCTS’s service design inputs in response to policy-led changes, including those flowing from the Independent Review of Criminal Courts, led by Sir Brian Leveson, and Sentencing Act reforms introduced after the independent review led by Sir David Gauke. </w:t>
      </w:r>
    </w:p>
    <w:p w14:paraId="5D5FB722" w14:textId="2189C59E" w:rsidR="00F175A6" w:rsidRPr="00C862DE" w:rsidRDefault="00F175A6" w:rsidP="6B59744A">
      <w:pPr>
        <w:spacing w:after="0" w:line="240" w:lineRule="auto"/>
        <w:ind w:left="780" w:right="-49"/>
        <w:rPr>
          <w:rFonts w:ascii="Arial" w:eastAsia="Arial" w:hAnsi="Arial" w:cs="Arial"/>
          <w:color w:val="000000" w:themeColor="text1"/>
          <w:sz w:val="24"/>
          <w:szCs w:val="24"/>
        </w:rPr>
      </w:pPr>
    </w:p>
    <w:p w14:paraId="73EDB5EF" w14:textId="5FBD043A" w:rsidR="00F175A6" w:rsidRPr="00C862DE" w:rsidRDefault="6A7B36CF" w:rsidP="6B59744A">
      <w:pPr>
        <w:spacing w:after="0" w:line="240" w:lineRule="auto"/>
        <w:ind w:right="-49"/>
        <w:rPr>
          <w:rFonts w:ascii="Arial" w:eastAsia="Arial" w:hAnsi="Arial" w:cs="Arial"/>
          <w:color w:val="000000" w:themeColor="text1"/>
          <w:sz w:val="24"/>
          <w:szCs w:val="24"/>
        </w:rPr>
      </w:pPr>
      <w:r w:rsidRPr="6B59744A">
        <w:rPr>
          <w:rFonts w:ascii="Arial" w:eastAsia="Arial" w:hAnsi="Arial" w:cs="Arial"/>
          <w:color w:val="000000" w:themeColor="text1"/>
          <w:sz w:val="24"/>
          <w:szCs w:val="24"/>
          <w:lang w:val="en-GB"/>
        </w:rPr>
        <w:t>In both roles, you will lead a multi-disciplinary team and will work closely with project management staff and any contractors, as well as teams (including digital services) across HMCTS and MoJ more widely, to deliver at pace in a high-profile area.  You will be responsible for navigating and influencing across a complex policy, technical, and operational landscape, reconciling differing priorities and securing agreement to progress plans.  You will represent the organisation across the criminal justice system and Whitehall, including with Ministers and senior judiciary, and engage openly and constructively with all stakeholders.</w:t>
      </w:r>
    </w:p>
    <w:p w14:paraId="5252593F" w14:textId="55455B1D" w:rsidR="00F175A6" w:rsidRPr="00C862DE" w:rsidRDefault="00F175A6" w:rsidP="6B59744A">
      <w:pPr>
        <w:spacing w:after="0" w:line="240" w:lineRule="auto"/>
        <w:ind w:right="-49"/>
        <w:rPr>
          <w:rFonts w:ascii="Arial" w:eastAsia="Arial" w:hAnsi="Arial" w:cs="Arial"/>
          <w:color w:val="000000" w:themeColor="text1"/>
          <w:sz w:val="24"/>
          <w:szCs w:val="24"/>
        </w:rPr>
      </w:pPr>
    </w:p>
    <w:p w14:paraId="149803CF" w14:textId="7B353CFB" w:rsidR="00F175A6" w:rsidRPr="00C862DE" w:rsidRDefault="6A7B36CF" w:rsidP="6B59744A">
      <w:pPr>
        <w:spacing w:after="0" w:line="240" w:lineRule="auto"/>
        <w:ind w:right="-49"/>
        <w:rPr>
          <w:rFonts w:ascii="Arial" w:eastAsia="Arial" w:hAnsi="Arial" w:cs="Arial"/>
          <w:color w:val="000000" w:themeColor="text1"/>
          <w:sz w:val="24"/>
          <w:szCs w:val="24"/>
        </w:rPr>
      </w:pPr>
      <w:r w:rsidRPr="6B59744A">
        <w:rPr>
          <w:rFonts w:ascii="Arial" w:eastAsia="Arial" w:hAnsi="Arial" w:cs="Arial"/>
          <w:color w:val="000000" w:themeColor="text1"/>
          <w:sz w:val="24"/>
          <w:szCs w:val="24"/>
          <w:lang w:val="en-GB"/>
        </w:rPr>
        <w:t xml:space="preserve">In each role, as a senior member of the Crime Service Team, you will play a leadership role in the work of the team as a whole, engaging widely as regards performance, continuous improvement, the vision and strategy for the jurisdiction and services within it, policy and legislative impacts, and providing support to operations.  </w:t>
      </w:r>
    </w:p>
    <w:p w14:paraId="44E9C1C3" w14:textId="7561DDD6" w:rsidR="00F175A6" w:rsidRPr="00C862DE" w:rsidRDefault="00F175A6" w:rsidP="6B59744A">
      <w:pPr>
        <w:spacing w:after="0" w:line="240" w:lineRule="auto"/>
        <w:rPr>
          <w:rFonts w:ascii="Arial" w:eastAsia="Arial" w:hAnsi="Arial" w:cs="Arial"/>
          <w:color w:val="000000" w:themeColor="text1"/>
        </w:rPr>
      </w:pPr>
    </w:p>
    <w:p w14:paraId="49C8FB3A" w14:textId="75369945" w:rsidR="00F175A6" w:rsidRPr="00C862DE" w:rsidRDefault="6A7B36CF" w:rsidP="6B59744A">
      <w:pPr>
        <w:spacing w:after="0" w:line="240" w:lineRule="auto"/>
        <w:rPr>
          <w:rFonts w:ascii="Arial" w:eastAsia="Arial" w:hAnsi="Arial" w:cs="Arial"/>
          <w:color w:val="000000" w:themeColor="text1"/>
          <w:sz w:val="24"/>
          <w:szCs w:val="24"/>
        </w:rPr>
      </w:pPr>
      <w:r w:rsidRPr="3FDF4612">
        <w:rPr>
          <w:rFonts w:ascii="Arial" w:eastAsia="Arial" w:hAnsi="Arial" w:cs="Arial"/>
          <w:b/>
          <w:bCs/>
          <w:color w:val="000000" w:themeColor="text1"/>
          <w:sz w:val="24"/>
          <w:szCs w:val="24"/>
          <w:lang w:val="en-GB"/>
        </w:rPr>
        <w:t>Key interactions will be with</w:t>
      </w:r>
    </w:p>
    <w:p w14:paraId="098BEFFB" w14:textId="37347469" w:rsidR="00F175A6" w:rsidRPr="00C862DE" w:rsidRDefault="00F175A6" w:rsidP="6B59744A">
      <w:pPr>
        <w:spacing w:after="0" w:line="240" w:lineRule="auto"/>
        <w:rPr>
          <w:rFonts w:ascii="Arial" w:eastAsia="Arial" w:hAnsi="Arial" w:cs="Arial"/>
          <w:color w:val="000000" w:themeColor="text1"/>
          <w:sz w:val="24"/>
          <w:szCs w:val="24"/>
        </w:rPr>
      </w:pPr>
    </w:p>
    <w:p w14:paraId="301151AF" w14:textId="40AF5751" w:rsidR="00F175A6" w:rsidRPr="00C862DE" w:rsidRDefault="6A7B36CF" w:rsidP="6B59744A">
      <w:pPr>
        <w:pStyle w:val="ListParagraph"/>
        <w:numPr>
          <w:ilvl w:val="0"/>
          <w:numId w:val="41"/>
        </w:numPr>
        <w:rPr>
          <w:rFonts w:ascii="Arial" w:eastAsia="Arial" w:hAnsi="Arial" w:cs="Arial"/>
          <w:color w:val="000000" w:themeColor="text1"/>
          <w:lang w:val="en-US"/>
        </w:rPr>
      </w:pPr>
      <w:r w:rsidRPr="6B59744A">
        <w:rPr>
          <w:rFonts w:ascii="Arial" w:eastAsia="Arial" w:hAnsi="Arial" w:cs="Arial"/>
          <w:color w:val="000000" w:themeColor="text1"/>
        </w:rPr>
        <w:t>Judiciary – at all levels including leadership judiciary</w:t>
      </w:r>
    </w:p>
    <w:p w14:paraId="2ED9AE4F" w14:textId="23100EE5" w:rsidR="00F175A6" w:rsidRPr="00C862DE" w:rsidRDefault="6A7B36CF" w:rsidP="6B59744A">
      <w:pPr>
        <w:pStyle w:val="ListParagraph"/>
        <w:numPr>
          <w:ilvl w:val="0"/>
          <w:numId w:val="41"/>
        </w:numPr>
        <w:rPr>
          <w:rFonts w:ascii="Arial" w:eastAsia="Arial" w:hAnsi="Arial" w:cs="Arial"/>
          <w:color w:val="000000" w:themeColor="text1"/>
          <w:lang w:val="en-US"/>
        </w:rPr>
      </w:pPr>
      <w:r w:rsidRPr="3FDF4612">
        <w:rPr>
          <w:rFonts w:ascii="Arial" w:eastAsia="Arial" w:hAnsi="Arial" w:cs="Arial"/>
          <w:color w:val="000000" w:themeColor="text1"/>
        </w:rPr>
        <w:t>HMCTS operational colleagues – court staff and leadership</w:t>
      </w:r>
    </w:p>
    <w:p w14:paraId="3B807819" w14:textId="3F3F9B34" w:rsidR="00F175A6" w:rsidRPr="00C862DE" w:rsidRDefault="6A7B36CF" w:rsidP="6B59744A">
      <w:pPr>
        <w:pStyle w:val="ListParagraph"/>
        <w:numPr>
          <w:ilvl w:val="0"/>
          <w:numId w:val="41"/>
        </w:numPr>
        <w:rPr>
          <w:rFonts w:ascii="Arial" w:eastAsia="Arial" w:hAnsi="Arial" w:cs="Arial"/>
          <w:color w:val="000000" w:themeColor="text1"/>
          <w:lang w:val="en-US"/>
        </w:rPr>
      </w:pPr>
      <w:r w:rsidRPr="6B59744A">
        <w:rPr>
          <w:rFonts w:ascii="Arial" w:eastAsia="Arial" w:hAnsi="Arial" w:cs="Arial"/>
          <w:color w:val="000000" w:themeColor="text1"/>
        </w:rPr>
        <w:t>HMCTS finance, governance, digital, commercial, data/analysis/insight, change, and performance functions</w:t>
      </w:r>
    </w:p>
    <w:p w14:paraId="0481B120" w14:textId="175EDFD3" w:rsidR="00F175A6" w:rsidRPr="00C862DE" w:rsidRDefault="6A7B36CF" w:rsidP="6B59744A">
      <w:pPr>
        <w:pStyle w:val="ListParagraph"/>
        <w:numPr>
          <w:ilvl w:val="0"/>
          <w:numId w:val="41"/>
        </w:numPr>
        <w:rPr>
          <w:rFonts w:ascii="Arial" w:eastAsia="Arial" w:hAnsi="Arial" w:cs="Arial"/>
          <w:color w:val="000000" w:themeColor="text1"/>
          <w:lang w:val="en-US"/>
        </w:rPr>
      </w:pPr>
      <w:r w:rsidRPr="3FDF4612">
        <w:rPr>
          <w:rFonts w:ascii="Arial" w:eastAsia="Arial" w:hAnsi="Arial" w:cs="Arial"/>
          <w:color w:val="000000" w:themeColor="text1"/>
        </w:rPr>
        <w:t>MOJ policy and finance teams,</w:t>
      </w:r>
      <w:r w:rsidR="03BD2F9A" w:rsidRPr="3FDF4612">
        <w:rPr>
          <w:rFonts w:ascii="Arial" w:eastAsia="Arial" w:hAnsi="Arial" w:cs="Arial"/>
          <w:color w:val="000000" w:themeColor="text1"/>
        </w:rPr>
        <w:t xml:space="preserve"> the Criminal Procedure Rules Committee</w:t>
      </w:r>
      <w:r w:rsidR="229A817F" w:rsidRPr="3FDF4612">
        <w:rPr>
          <w:rFonts w:ascii="Arial" w:eastAsia="Arial" w:hAnsi="Arial" w:cs="Arial"/>
          <w:color w:val="000000" w:themeColor="text1"/>
        </w:rPr>
        <w:t xml:space="preserve"> </w:t>
      </w:r>
      <w:r w:rsidRPr="3FDF4612">
        <w:rPr>
          <w:rFonts w:ascii="Arial" w:eastAsia="Arial" w:hAnsi="Arial" w:cs="Arial"/>
          <w:color w:val="000000" w:themeColor="text1"/>
        </w:rPr>
        <w:t>and Government legal advisers</w:t>
      </w:r>
    </w:p>
    <w:p w14:paraId="30D6328C" w14:textId="7761C619" w:rsidR="00F175A6" w:rsidRPr="00C862DE" w:rsidRDefault="3AF3A98D" w:rsidP="6B59744A">
      <w:pPr>
        <w:pStyle w:val="ListParagraph"/>
        <w:numPr>
          <w:ilvl w:val="0"/>
          <w:numId w:val="41"/>
        </w:numPr>
        <w:rPr>
          <w:rFonts w:ascii="Arial" w:eastAsia="Arial" w:hAnsi="Arial" w:cs="Arial"/>
          <w:color w:val="000000" w:themeColor="text1"/>
          <w:lang w:val="en-US"/>
        </w:rPr>
      </w:pPr>
      <w:r w:rsidRPr="152B8A87">
        <w:rPr>
          <w:rFonts w:ascii="Arial" w:eastAsia="Arial" w:hAnsi="Arial" w:cs="Arial"/>
          <w:color w:val="000000" w:themeColor="text1"/>
        </w:rPr>
        <w:t xml:space="preserve">External stakeholders – </w:t>
      </w:r>
      <w:r w:rsidR="5A265CDA" w:rsidRPr="152B8A87">
        <w:rPr>
          <w:rFonts w:ascii="Arial" w:eastAsia="Arial" w:hAnsi="Arial" w:cs="Arial"/>
          <w:color w:val="000000" w:themeColor="text1"/>
        </w:rPr>
        <w:t xml:space="preserve">policing, </w:t>
      </w:r>
      <w:r w:rsidRPr="152B8A87">
        <w:rPr>
          <w:rFonts w:ascii="Arial" w:eastAsia="Arial" w:hAnsi="Arial" w:cs="Arial"/>
          <w:color w:val="000000" w:themeColor="text1"/>
        </w:rPr>
        <w:t>CPS, LAA, HMPPS, representative bodies, representatives of the legal professions.</w:t>
      </w:r>
    </w:p>
    <w:p w14:paraId="64A3AD5C" w14:textId="4BFBCA4F" w:rsidR="00F175A6" w:rsidRPr="00C862DE" w:rsidRDefault="00F175A6" w:rsidP="6B59744A">
      <w:pPr>
        <w:ind w:right="-49"/>
        <w:rPr>
          <w:rFonts w:ascii="Arial" w:eastAsia="Arial" w:hAnsi="Arial" w:cs="Arial"/>
          <w:sz w:val="24"/>
          <w:szCs w:val="24"/>
        </w:rPr>
      </w:pPr>
    </w:p>
    <w:p w14:paraId="2484A924" w14:textId="15F3E8BF" w:rsidR="12BFA350" w:rsidRDefault="12BFA350" w:rsidP="6B59744A">
      <w:pPr>
        <w:spacing w:after="0" w:line="240" w:lineRule="auto"/>
        <w:ind w:right="-49"/>
        <w:rPr>
          <w:rFonts w:ascii="Arial" w:eastAsia="Arial" w:hAnsi="Arial" w:cs="Arial"/>
          <w:sz w:val="24"/>
          <w:szCs w:val="24"/>
          <w:u w:val="single"/>
        </w:rPr>
      </w:pPr>
      <w:r w:rsidRPr="3FDF4612">
        <w:rPr>
          <w:rFonts w:ascii="Arial" w:eastAsia="Arial" w:hAnsi="Arial" w:cs="Arial"/>
          <w:b/>
          <w:bCs/>
          <w:color w:val="000000" w:themeColor="text1"/>
          <w:sz w:val="24"/>
          <w:szCs w:val="24"/>
          <w:u w:val="single"/>
          <w:lang w:val="en-GB"/>
        </w:rPr>
        <w:t>Key responsibilities</w:t>
      </w:r>
    </w:p>
    <w:p w14:paraId="5D39B326" w14:textId="086188FC" w:rsidR="2E94E0DF" w:rsidRDefault="2E94E0DF" w:rsidP="3FDF4612">
      <w:pPr>
        <w:spacing w:line="240" w:lineRule="auto"/>
        <w:ind w:right="-49"/>
        <w:rPr>
          <w:rFonts w:ascii="Arial" w:eastAsia="Arial" w:hAnsi="Arial" w:cs="Arial"/>
          <w:b/>
          <w:bCs/>
          <w:color w:val="000000" w:themeColor="text1"/>
          <w:sz w:val="24"/>
          <w:szCs w:val="24"/>
        </w:rPr>
      </w:pPr>
      <w:r w:rsidRPr="3FDF4612">
        <w:rPr>
          <w:rStyle w:val="normaltextrun"/>
          <w:rFonts w:ascii="Arial" w:eastAsia="Arial" w:hAnsi="Arial" w:cs="Arial"/>
          <w:b/>
          <w:bCs/>
          <w:color w:val="000000" w:themeColor="text1"/>
          <w:sz w:val="24"/>
          <w:szCs w:val="24"/>
          <w:lang w:val="en-GB"/>
        </w:rPr>
        <w:t xml:space="preserve">Continuous improvement strategy and process: </w:t>
      </w:r>
    </w:p>
    <w:p w14:paraId="1F54604E" w14:textId="27FFDC2C" w:rsidR="2E94E0DF" w:rsidRDefault="2E94E0DF" w:rsidP="3FDF4612">
      <w:pPr>
        <w:pStyle w:val="ListParagraph"/>
        <w:numPr>
          <w:ilvl w:val="0"/>
          <w:numId w:val="2"/>
        </w:numPr>
        <w:jc w:val="both"/>
        <w:rPr>
          <w:rFonts w:ascii="Arial" w:eastAsia="Arial" w:hAnsi="Arial" w:cs="Arial"/>
          <w:color w:val="000000" w:themeColor="text1"/>
          <w:lang w:val="en-US"/>
        </w:rPr>
      </w:pPr>
      <w:r w:rsidRPr="3FDF4612">
        <w:rPr>
          <w:rFonts w:ascii="Arial" w:eastAsia="Arial" w:hAnsi="Arial" w:cs="Arial"/>
          <w:color w:val="000000" w:themeColor="text1"/>
          <w:lang w:val="en-US"/>
        </w:rPr>
        <w:t>In collaboration with operations and corporate functions, develop and articulate the strategic direction for possession work within the crime jurisdiction, identifying opportunities and challenges within the criminal courts and developing strategies for addressing them, consistent with the HMCTS operating model and business architecture</w:t>
      </w:r>
    </w:p>
    <w:p w14:paraId="19463836" w14:textId="7A4CDBD9" w:rsidR="2E94E0DF" w:rsidRDefault="2E94E0DF" w:rsidP="3FDF4612">
      <w:pPr>
        <w:pStyle w:val="ListParagraph"/>
        <w:numPr>
          <w:ilvl w:val="0"/>
          <w:numId w:val="2"/>
        </w:numPr>
        <w:rPr>
          <w:rFonts w:ascii="Arial" w:eastAsia="Arial" w:hAnsi="Arial" w:cs="Arial"/>
          <w:color w:val="000000" w:themeColor="text1"/>
          <w:lang w:val="en-US"/>
        </w:rPr>
      </w:pPr>
      <w:r w:rsidRPr="3FDF4612">
        <w:rPr>
          <w:rFonts w:ascii="Arial" w:eastAsia="Arial" w:hAnsi="Arial" w:cs="Arial"/>
          <w:color w:val="000000" w:themeColor="text1"/>
        </w:rPr>
        <w:t>Work with policy teams on policy and legislative proposals, ensuring that policies meet the needs of HMCTS and are operationally deliverable.</w:t>
      </w:r>
    </w:p>
    <w:p w14:paraId="703C38CF" w14:textId="0C6C1E8B" w:rsidR="2E94E0DF" w:rsidRDefault="2E94E0DF" w:rsidP="3FDF4612">
      <w:pPr>
        <w:pStyle w:val="ListParagraph"/>
        <w:numPr>
          <w:ilvl w:val="0"/>
          <w:numId w:val="2"/>
        </w:numPr>
        <w:rPr>
          <w:rFonts w:ascii="Arial" w:eastAsia="Arial" w:hAnsi="Arial" w:cs="Arial"/>
          <w:color w:val="000000" w:themeColor="text1"/>
          <w:lang w:val="en-US"/>
        </w:rPr>
      </w:pPr>
      <w:r w:rsidRPr="3FDF4612">
        <w:rPr>
          <w:rStyle w:val="normaltextrun"/>
          <w:rFonts w:ascii="Arial" w:eastAsia="Arial" w:hAnsi="Arial" w:cs="Arial"/>
          <w:color w:val="000000" w:themeColor="text1"/>
        </w:rPr>
        <w:t xml:space="preserve">Ensure prioritisation and delivery of initiatives supported by standard business processes and operating procedure, overseen by organisational governance (service board / business authority / project governance).  </w:t>
      </w:r>
    </w:p>
    <w:p w14:paraId="21446D81" w14:textId="0E090A99" w:rsidR="3FDF4612" w:rsidRDefault="3FDF4612" w:rsidP="3FDF4612">
      <w:pPr>
        <w:spacing w:after="0" w:line="240" w:lineRule="auto"/>
        <w:rPr>
          <w:rFonts w:ascii="Arial" w:eastAsia="Arial" w:hAnsi="Arial" w:cs="Arial"/>
          <w:color w:val="000000" w:themeColor="text1"/>
          <w:sz w:val="24"/>
          <w:szCs w:val="24"/>
        </w:rPr>
      </w:pPr>
    </w:p>
    <w:p w14:paraId="64D0A065" w14:textId="25A8523B" w:rsidR="3FDF4612" w:rsidRDefault="3FDF4612" w:rsidP="3FDF4612">
      <w:pPr>
        <w:pStyle w:val="paragraph"/>
        <w:spacing w:before="0" w:beforeAutospacing="0" w:after="0" w:afterAutospacing="0"/>
        <w:rPr>
          <w:rFonts w:ascii="Arial" w:eastAsia="Arial" w:hAnsi="Arial" w:cs="Arial"/>
          <w:b/>
          <w:bCs/>
          <w:color w:val="000000" w:themeColor="text1"/>
        </w:rPr>
      </w:pPr>
    </w:p>
    <w:p w14:paraId="31C817AE" w14:textId="639B3AA2" w:rsidR="3FDF4612" w:rsidRDefault="3FDF4612" w:rsidP="3FDF4612">
      <w:pPr>
        <w:pStyle w:val="paragraph"/>
        <w:spacing w:before="0" w:beforeAutospacing="0" w:after="0" w:afterAutospacing="0"/>
        <w:rPr>
          <w:rFonts w:ascii="Arial" w:eastAsia="Arial" w:hAnsi="Arial" w:cs="Arial"/>
          <w:b/>
          <w:bCs/>
          <w:color w:val="000000" w:themeColor="text1"/>
        </w:rPr>
      </w:pPr>
    </w:p>
    <w:p w14:paraId="545C1B68" w14:textId="7AD85B2D" w:rsidR="3FDF4612" w:rsidRDefault="3FDF4612" w:rsidP="3FDF4612">
      <w:pPr>
        <w:pStyle w:val="paragraph"/>
        <w:spacing w:before="0" w:beforeAutospacing="0" w:after="0" w:afterAutospacing="0"/>
        <w:rPr>
          <w:rFonts w:ascii="Arial" w:eastAsia="Arial" w:hAnsi="Arial" w:cs="Arial"/>
          <w:b/>
          <w:bCs/>
          <w:color w:val="000000" w:themeColor="text1"/>
        </w:rPr>
      </w:pPr>
    </w:p>
    <w:p w14:paraId="1589BC24" w14:textId="5593CEE8" w:rsidR="3FDF4612" w:rsidRDefault="3FDF4612" w:rsidP="3FDF4612">
      <w:pPr>
        <w:pStyle w:val="paragraph"/>
        <w:spacing w:before="0" w:beforeAutospacing="0" w:after="0" w:afterAutospacing="0"/>
        <w:rPr>
          <w:rFonts w:ascii="Arial" w:eastAsia="Arial" w:hAnsi="Arial" w:cs="Arial"/>
          <w:b/>
          <w:bCs/>
          <w:color w:val="000000" w:themeColor="text1"/>
        </w:rPr>
      </w:pPr>
    </w:p>
    <w:p w14:paraId="14653340" w14:textId="67BCDA7E" w:rsidR="2E94E0DF" w:rsidRDefault="2E94E0DF" w:rsidP="3FDF4612">
      <w:pPr>
        <w:pStyle w:val="paragraph"/>
        <w:spacing w:before="0" w:beforeAutospacing="0" w:after="0" w:afterAutospacing="0"/>
        <w:rPr>
          <w:rFonts w:ascii="Arial" w:eastAsia="Arial" w:hAnsi="Arial" w:cs="Arial"/>
          <w:b/>
          <w:bCs/>
          <w:color w:val="000000" w:themeColor="text1"/>
          <w:lang w:val="en-US"/>
        </w:rPr>
      </w:pPr>
      <w:r w:rsidRPr="3FDF4612">
        <w:rPr>
          <w:rFonts w:ascii="Arial" w:eastAsia="Arial" w:hAnsi="Arial" w:cs="Arial"/>
          <w:b/>
          <w:bCs/>
          <w:color w:val="000000" w:themeColor="text1"/>
        </w:rPr>
        <w:t>Ensuring service design and development is in keeping with the organisational vision:</w:t>
      </w:r>
    </w:p>
    <w:p w14:paraId="5A7D3748" w14:textId="19B7EC17" w:rsidR="2E94E0DF" w:rsidRDefault="2E94E0DF" w:rsidP="3FDF4612">
      <w:pPr>
        <w:pStyle w:val="ListParagraph"/>
        <w:numPr>
          <w:ilvl w:val="0"/>
          <w:numId w:val="3"/>
        </w:numPr>
        <w:jc w:val="both"/>
        <w:rPr>
          <w:rFonts w:ascii="Arial" w:eastAsia="Arial" w:hAnsi="Arial" w:cs="Arial"/>
          <w:color w:val="000000" w:themeColor="text1"/>
          <w:lang w:val="en-US"/>
        </w:rPr>
      </w:pPr>
      <w:r w:rsidRPr="3FDF4612">
        <w:rPr>
          <w:rFonts w:ascii="Arial" w:eastAsia="Arial" w:hAnsi="Arial" w:cs="Arial"/>
          <w:color w:val="000000" w:themeColor="text1"/>
          <w:lang w:val="en-US"/>
        </w:rPr>
        <w:lastRenderedPageBreak/>
        <w:t>Ensure digital service design meets all users’ needs and is consistent with HMCTS’ operating model</w:t>
      </w:r>
      <w:r w:rsidRPr="3FDF4612">
        <w:rPr>
          <w:rFonts w:ascii="Arial" w:eastAsia="Arial" w:hAnsi="Arial" w:cs="Arial"/>
          <w:color w:val="000000" w:themeColor="text1"/>
        </w:rPr>
        <w:t xml:space="preserve"> and the Crime Service model, in collaboration with operational colleagues, the judiciary and other users and stakeholders.</w:t>
      </w:r>
    </w:p>
    <w:p w14:paraId="0BD96FA4" w14:textId="067B0F4D" w:rsidR="2E94E0DF" w:rsidRDefault="2E94E0DF" w:rsidP="3FDF4612">
      <w:pPr>
        <w:pStyle w:val="ListParagraph"/>
        <w:numPr>
          <w:ilvl w:val="0"/>
          <w:numId w:val="3"/>
        </w:numPr>
        <w:jc w:val="both"/>
        <w:rPr>
          <w:rFonts w:ascii="Arial" w:eastAsia="Arial" w:hAnsi="Arial" w:cs="Arial"/>
          <w:color w:val="000000" w:themeColor="text1"/>
          <w:lang w:val="en-US"/>
        </w:rPr>
      </w:pPr>
      <w:r w:rsidRPr="3FDF4612">
        <w:rPr>
          <w:rFonts w:ascii="Arial" w:eastAsia="Arial" w:hAnsi="Arial" w:cs="Arial"/>
          <w:color w:val="000000" w:themeColor="text1"/>
          <w:lang w:val="en-US"/>
        </w:rPr>
        <w:t xml:space="preserve">Ensure scope of the digital service design is controlled and managed and that effective service design enables technical development and end-to-end delivery of a digital service, to time and budget, including working with the Criminal Procedure Rules Committee. </w:t>
      </w:r>
    </w:p>
    <w:p w14:paraId="2017CF12" w14:textId="43E75E59" w:rsidR="3FDF4612" w:rsidRDefault="3FDF4612" w:rsidP="3FDF4612">
      <w:pPr>
        <w:spacing w:after="0" w:line="240" w:lineRule="auto"/>
        <w:ind w:left="-360"/>
        <w:jc w:val="both"/>
        <w:rPr>
          <w:rFonts w:ascii="Arial" w:eastAsia="Arial" w:hAnsi="Arial" w:cs="Arial"/>
          <w:color w:val="000000" w:themeColor="text1"/>
          <w:sz w:val="24"/>
          <w:szCs w:val="24"/>
        </w:rPr>
      </w:pPr>
    </w:p>
    <w:p w14:paraId="54D93261" w14:textId="46C20748" w:rsidR="2E94E0DF" w:rsidRDefault="2E94E0DF" w:rsidP="3FDF4612">
      <w:pPr>
        <w:spacing w:after="0" w:line="240" w:lineRule="auto"/>
        <w:jc w:val="both"/>
        <w:rPr>
          <w:rFonts w:ascii="Arial" w:eastAsia="Arial" w:hAnsi="Arial" w:cs="Arial"/>
          <w:b/>
          <w:bCs/>
          <w:color w:val="000000" w:themeColor="text1"/>
          <w:sz w:val="24"/>
          <w:szCs w:val="24"/>
        </w:rPr>
      </w:pPr>
      <w:r w:rsidRPr="3FDF4612">
        <w:rPr>
          <w:rFonts w:ascii="Arial" w:eastAsia="Arial" w:hAnsi="Arial" w:cs="Arial"/>
          <w:b/>
          <w:bCs/>
          <w:color w:val="000000" w:themeColor="text1"/>
          <w:sz w:val="24"/>
          <w:szCs w:val="24"/>
        </w:rPr>
        <w:t xml:space="preserve">Quality of services:  </w:t>
      </w:r>
    </w:p>
    <w:p w14:paraId="33324C22" w14:textId="26025FE8" w:rsidR="00071C9D" w:rsidRDefault="00071C9D" w:rsidP="3FDF4612">
      <w:pPr>
        <w:pStyle w:val="ListParagraph"/>
        <w:numPr>
          <w:ilvl w:val="0"/>
          <w:numId w:val="4"/>
        </w:numPr>
        <w:rPr>
          <w:rFonts w:ascii="Arial" w:eastAsia="Arial" w:hAnsi="Arial" w:cs="Arial"/>
          <w:color w:val="000000" w:themeColor="text1"/>
          <w:lang w:val="en-US"/>
        </w:rPr>
      </w:pPr>
      <w:r w:rsidRPr="3FDF4612">
        <w:rPr>
          <w:rFonts w:ascii="Arial" w:eastAsia="Arial" w:hAnsi="Arial" w:cs="Arial"/>
          <w:color w:val="000000" w:themeColor="text1"/>
        </w:rPr>
        <w:t>L</w:t>
      </w:r>
      <w:r w:rsidR="2E94E0DF" w:rsidRPr="3FDF4612">
        <w:rPr>
          <w:rFonts w:ascii="Arial" w:eastAsia="Arial" w:hAnsi="Arial" w:cs="Arial"/>
          <w:color w:val="000000" w:themeColor="text1"/>
        </w:rPr>
        <w:t xml:space="preserve">ead, manage and shape services in line with the jurisdiction’s priorities and users’ needs, looking end-to-end and ensuring the issues that can impact on the running of the service are managed effectively.  Identify national performance issues and lead problem solving activity to lead continuous improvement.   </w:t>
      </w:r>
    </w:p>
    <w:p w14:paraId="268A7547" w14:textId="64D4E9FF" w:rsidR="2E94E0DF" w:rsidRDefault="2E94E0DF" w:rsidP="3FDF4612">
      <w:pPr>
        <w:pStyle w:val="ListParagraph"/>
        <w:numPr>
          <w:ilvl w:val="0"/>
          <w:numId w:val="4"/>
        </w:numPr>
        <w:jc w:val="both"/>
        <w:rPr>
          <w:rFonts w:ascii="Arial" w:eastAsia="Arial" w:hAnsi="Arial" w:cs="Arial"/>
          <w:color w:val="000000" w:themeColor="text1"/>
          <w:lang w:val="en-US"/>
        </w:rPr>
      </w:pPr>
      <w:r w:rsidRPr="3FDF4612">
        <w:rPr>
          <w:rFonts w:ascii="Arial" w:eastAsia="Arial" w:hAnsi="Arial" w:cs="Arial"/>
          <w:color w:val="000000" w:themeColor="text1"/>
          <w:lang w:val="en-US"/>
        </w:rPr>
        <w:t xml:space="preserve">Ensure the successful delivery of nationally driven changes arising from policy, legislative or judicial initiatives, ensuring they are focused on improving and transforming service delivery and that they are aligned with the service strategy and vision.  </w:t>
      </w:r>
    </w:p>
    <w:p w14:paraId="672F4B1C" w14:textId="6D65A6AA" w:rsidR="3FDF4612" w:rsidRDefault="3FDF4612" w:rsidP="3FDF4612">
      <w:pPr>
        <w:spacing w:after="0" w:line="240" w:lineRule="auto"/>
        <w:jc w:val="both"/>
        <w:rPr>
          <w:rFonts w:ascii="Arial" w:eastAsia="Arial" w:hAnsi="Arial" w:cs="Arial"/>
          <w:color w:val="000000" w:themeColor="text1"/>
          <w:sz w:val="24"/>
          <w:szCs w:val="24"/>
        </w:rPr>
      </w:pPr>
    </w:p>
    <w:p w14:paraId="62DA223D" w14:textId="4AC52582" w:rsidR="2E94E0DF" w:rsidRDefault="2E94E0DF" w:rsidP="3FDF4612">
      <w:pPr>
        <w:spacing w:after="0" w:line="240" w:lineRule="auto"/>
        <w:jc w:val="both"/>
        <w:rPr>
          <w:rFonts w:ascii="Arial" w:eastAsia="Arial" w:hAnsi="Arial" w:cs="Arial"/>
          <w:b/>
          <w:bCs/>
          <w:color w:val="000000" w:themeColor="text1"/>
          <w:sz w:val="24"/>
          <w:szCs w:val="24"/>
        </w:rPr>
      </w:pPr>
      <w:r w:rsidRPr="3FDF4612">
        <w:rPr>
          <w:rFonts w:ascii="Arial" w:eastAsia="Arial" w:hAnsi="Arial" w:cs="Arial"/>
          <w:b/>
          <w:bCs/>
          <w:color w:val="000000" w:themeColor="text1"/>
          <w:sz w:val="24"/>
          <w:szCs w:val="24"/>
        </w:rPr>
        <w:t>Corporate responsibilities:</w:t>
      </w:r>
    </w:p>
    <w:p w14:paraId="2DDBE0AA" w14:textId="5632D7BF" w:rsidR="541E9914" w:rsidRDefault="541E9914" w:rsidP="3FDF4612">
      <w:pPr>
        <w:pStyle w:val="ListParagraph"/>
        <w:numPr>
          <w:ilvl w:val="0"/>
          <w:numId w:val="5"/>
        </w:numPr>
        <w:jc w:val="both"/>
        <w:rPr>
          <w:rFonts w:ascii="Arial" w:eastAsia="Arial" w:hAnsi="Arial" w:cs="Arial"/>
          <w:color w:val="000000" w:themeColor="text1"/>
          <w:lang w:val="en-US"/>
        </w:rPr>
      </w:pPr>
      <w:r w:rsidRPr="3FDF4612">
        <w:rPr>
          <w:rFonts w:ascii="Arial" w:eastAsia="Arial" w:hAnsi="Arial" w:cs="Arial"/>
          <w:color w:val="000000" w:themeColor="text1"/>
        </w:rPr>
        <w:t>P</w:t>
      </w:r>
      <w:r w:rsidR="2E94E0DF" w:rsidRPr="3FDF4612">
        <w:rPr>
          <w:rFonts w:ascii="Arial" w:eastAsia="Arial" w:hAnsi="Arial" w:cs="Arial"/>
          <w:color w:val="000000" w:themeColor="text1"/>
        </w:rPr>
        <w:t xml:space="preserve">rovide high quality written and oral advice to colleagues and to governance boards, and advice to senior civil servants, judiciary and Ministers as required and in a timely manner, ensuring high standards in analysis, advice and drafting to enable effective decision-making.   </w:t>
      </w:r>
    </w:p>
    <w:p w14:paraId="52EC232F" w14:textId="6AEBFC12" w:rsidR="0BA907DB" w:rsidRDefault="0BA907DB" w:rsidP="3FDF4612">
      <w:pPr>
        <w:pStyle w:val="ListParagraph"/>
        <w:numPr>
          <w:ilvl w:val="0"/>
          <w:numId w:val="5"/>
        </w:numPr>
        <w:jc w:val="both"/>
        <w:rPr>
          <w:rFonts w:ascii="Arial" w:eastAsia="Arial" w:hAnsi="Arial" w:cs="Arial"/>
          <w:color w:val="000000" w:themeColor="text1"/>
          <w:lang w:val="en-US"/>
        </w:rPr>
      </w:pPr>
      <w:r w:rsidRPr="3FDF4612">
        <w:rPr>
          <w:rFonts w:ascii="Arial" w:eastAsia="Arial" w:hAnsi="Arial" w:cs="Arial"/>
          <w:color w:val="000000" w:themeColor="text1"/>
          <w:lang w:val="en-US"/>
        </w:rPr>
        <w:t>E</w:t>
      </w:r>
      <w:r w:rsidR="2E94E0DF" w:rsidRPr="3FDF4612">
        <w:rPr>
          <w:rFonts w:ascii="Arial" w:eastAsia="Arial" w:hAnsi="Arial" w:cs="Arial"/>
          <w:color w:val="000000" w:themeColor="text1"/>
          <w:lang w:val="en-US"/>
        </w:rPr>
        <w:t>nsure high quality operational support is provided to courts and court staff on the postholder’s areas of jurisdictional and service responsibility</w:t>
      </w:r>
    </w:p>
    <w:p w14:paraId="7451A71D" w14:textId="5D20BB75" w:rsidR="4C31DAD0" w:rsidRDefault="4C31DAD0" w:rsidP="3FDF4612">
      <w:pPr>
        <w:pStyle w:val="ListParagraph"/>
        <w:numPr>
          <w:ilvl w:val="0"/>
          <w:numId w:val="5"/>
        </w:numPr>
        <w:jc w:val="both"/>
        <w:rPr>
          <w:rFonts w:ascii="Arial" w:eastAsia="Arial" w:hAnsi="Arial" w:cs="Arial"/>
          <w:color w:val="000000" w:themeColor="text1"/>
          <w:lang w:val="en-US"/>
        </w:rPr>
      </w:pPr>
      <w:r w:rsidRPr="3FDF4612">
        <w:rPr>
          <w:rFonts w:ascii="Arial" w:eastAsia="Arial" w:hAnsi="Arial" w:cs="Arial"/>
          <w:color w:val="000000" w:themeColor="text1"/>
          <w:lang w:val="en-US"/>
        </w:rPr>
        <w:t>E</w:t>
      </w:r>
      <w:r w:rsidR="2E94E0DF" w:rsidRPr="3FDF4612">
        <w:rPr>
          <w:rFonts w:ascii="Arial" w:eastAsia="Arial" w:hAnsi="Arial" w:cs="Arial"/>
          <w:color w:val="000000" w:themeColor="text1"/>
          <w:lang w:val="en-US"/>
        </w:rPr>
        <w:t>nsure performance is maintained against correspondence, FOIs, MCs, PQs.</w:t>
      </w:r>
    </w:p>
    <w:p w14:paraId="57D024E8" w14:textId="0EFE5300" w:rsidR="2E94E0DF" w:rsidRDefault="2E94E0DF" w:rsidP="3FDF4612">
      <w:pPr>
        <w:pStyle w:val="ListParagraph"/>
        <w:numPr>
          <w:ilvl w:val="0"/>
          <w:numId w:val="5"/>
        </w:numPr>
        <w:jc w:val="both"/>
        <w:rPr>
          <w:rFonts w:ascii="Arial" w:eastAsia="Arial" w:hAnsi="Arial" w:cs="Arial"/>
          <w:color w:val="000000" w:themeColor="text1"/>
          <w:lang w:val="en-US"/>
        </w:rPr>
      </w:pPr>
      <w:r w:rsidRPr="3FDF4612">
        <w:rPr>
          <w:rFonts w:ascii="Arial" w:eastAsia="Arial" w:hAnsi="Arial" w:cs="Arial"/>
          <w:color w:val="000000" w:themeColor="text1"/>
          <w:lang w:val="en-US"/>
        </w:rPr>
        <w:t>Contribute to briefings, reports, and lines to take as required and in a timely manner.</w:t>
      </w:r>
    </w:p>
    <w:p w14:paraId="6C2AAFE1" w14:textId="3B851E15" w:rsidR="3FDF4612" w:rsidRDefault="3FDF4612" w:rsidP="3FDF4612">
      <w:pPr>
        <w:spacing w:line="240" w:lineRule="auto"/>
        <w:ind w:right="-49"/>
        <w:rPr>
          <w:rFonts w:ascii="Arial" w:hAnsi="Arial" w:cs="Arial"/>
          <w:b/>
          <w:bCs/>
          <w:sz w:val="24"/>
          <w:szCs w:val="24"/>
        </w:rPr>
      </w:pPr>
    </w:p>
    <w:p w14:paraId="613758EE" w14:textId="0962AB8A" w:rsidR="2E94E0DF" w:rsidRDefault="2E94E0DF" w:rsidP="3FDF4612">
      <w:pPr>
        <w:spacing w:line="240" w:lineRule="auto"/>
        <w:ind w:right="-49"/>
        <w:rPr>
          <w:rFonts w:ascii="Arial" w:eastAsia="Arial" w:hAnsi="Arial" w:cs="Arial"/>
          <w:sz w:val="24"/>
          <w:szCs w:val="24"/>
        </w:rPr>
      </w:pPr>
      <w:r w:rsidRPr="3FDF4612">
        <w:rPr>
          <w:rFonts w:ascii="Arial" w:eastAsia="Arial" w:hAnsi="Arial" w:cs="Arial"/>
          <w:b/>
          <w:bCs/>
          <w:color w:val="000000" w:themeColor="text1"/>
          <w:sz w:val="24"/>
          <w:szCs w:val="24"/>
        </w:rPr>
        <w:t>Engagement and representation:</w:t>
      </w:r>
    </w:p>
    <w:p w14:paraId="6E639FD0" w14:textId="72A0C961" w:rsidR="12BFA350" w:rsidRDefault="12BFA350" w:rsidP="6B59744A">
      <w:pPr>
        <w:pStyle w:val="ListParagraph"/>
        <w:numPr>
          <w:ilvl w:val="0"/>
          <w:numId w:val="19"/>
        </w:numPr>
        <w:rPr>
          <w:rFonts w:ascii="Arial" w:eastAsia="Arial" w:hAnsi="Arial" w:cs="Arial"/>
          <w:color w:val="000000" w:themeColor="text1"/>
          <w:lang w:val="en-US"/>
        </w:rPr>
      </w:pPr>
      <w:r w:rsidRPr="6B59744A">
        <w:rPr>
          <w:rFonts w:ascii="Arial" w:eastAsia="Arial" w:hAnsi="Arial" w:cs="Arial"/>
          <w:color w:val="000000" w:themeColor="text1"/>
        </w:rPr>
        <w:t>Lead and own collaborative relationships with MOJ policy and other Government departments, rule committees, public bodies, justice agencies and the judiciary to ensure HMCTS strategy and plans are aligned to wider justice policy and the Government’s agenda.</w:t>
      </w:r>
    </w:p>
    <w:p w14:paraId="54955371" w14:textId="0EDFB4EA" w:rsidR="12BFA350" w:rsidRDefault="12BFA350" w:rsidP="6B59744A">
      <w:pPr>
        <w:pStyle w:val="ListParagraph"/>
        <w:numPr>
          <w:ilvl w:val="0"/>
          <w:numId w:val="19"/>
        </w:numPr>
        <w:rPr>
          <w:rFonts w:ascii="Arial" w:eastAsia="Arial" w:hAnsi="Arial" w:cs="Arial"/>
          <w:color w:val="000000" w:themeColor="text1"/>
          <w:lang w:val="en-US"/>
        </w:rPr>
      </w:pPr>
      <w:r w:rsidRPr="6B59744A">
        <w:rPr>
          <w:rFonts w:ascii="Arial" w:eastAsia="Arial" w:hAnsi="Arial" w:cs="Arial"/>
          <w:color w:val="000000" w:themeColor="text1"/>
        </w:rPr>
        <w:t>Lead and own collaborative relationships across HMCTS operational and HQ functions to ensure shared understanding of vision, plans, and activities and to ensure these are operationally viable.</w:t>
      </w:r>
    </w:p>
    <w:p w14:paraId="4C4F04E1" w14:textId="223F4A8F" w:rsidR="12BFA350" w:rsidRDefault="12BFA350" w:rsidP="6B59744A">
      <w:pPr>
        <w:pStyle w:val="ListParagraph"/>
        <w:numPr>
          <w:ilvl w:val="0"/>
          <w:numId w:val="19"/>
        </w:numPr>
        <w:rPr>
          <w:rFonts w:ascii="Arial" w:eastAsia="Arial" w:hAnsi="Arial" w:cs="Arial"/>
          <w:color w:val="000000" w:themeColor="text1"/>
          <w:lang w:val="en-US"/>
        </w:rPr>
      </w:pPr>
      <w:r w:rsidRPr="6B59744A">
        <w:rPr>
          <w:rFonts w:ascii="Arial" w:eastAsia="Arial" w:hAnsi="Arial" w:cs="Arial"/>
          <w:color w:val="000000" w:themeColor="text1"/>
        </w:rPr>
        <w:t xml:space="preserve">Confidently and visibly engage with staff and stakeholders, build trust, and ensure understanding of users’ needs.  </w:t>
      </w:r>
    </w:p>
    <w:p w14:paraId="6E2BCCB4" w14:textId="7BE8A6F4" w:rsidR="12BFA350" w:rsidRDefault="12BFA350" w:rsidP="6B59744A">
      <w:pPr>
        <w:pStyle w:val="ListParagraph"/>
        <w:numPr>
          <w:ilvl w:val="0"/>
          <w:numId w:val="19"/>
        </w:numPr>
        <w:rPr>
          <w:rFonts w:ascii="Arial" w:eastAsia="Arial" w:hAnsi="Arial" w:cs="Arial"/>
          <w:color w:val="000000" w:themeColor="text1"/>
          <w:lang w:val="en-US"/>
        </w:rPr>
      </w:pPr>
      <w:r w:rsidRPr="3FDF4612">
        <w:rPr>
          <w:rFonts w:ascii="Arial" w:eastAsia="Arial" w:hAnsi="Arial" w:cs="Arial"/>
          <w:color w:val="000000" w:themeColor="text1"/>
        </w:rPr>
        <w:t>Represent HMCTS both internally and externally in areas of own responsibility and wider civil jurisdictional matters, promoting and explaining actions and decisions, and engaging constructively with all.</w:t>
      </w:r>
    </w:p>
    <w:p w14:paraId="60ADE78A" w14:textId="617E2170" w:rsidR="3FDF4612" w:rsidRDefault="3FDF4612" w:rsidP="3FDF4612">
      <w:pPr>
        <w:pStyle w:val="ListParagraph"/>
        <w:rPr>
          <w:rFonts w:ascii="Arial" w:eastAsia="Arial" w:hAnsi="Arial" w:cs="Arial"/>
          <w:color w:val="000000" w:themeColor="text1"/>
          <w:lang w:val="en-US"/>
        </w:rPr>
      </w:pPr>
    </w:p>
    <w:p w14:paraId="74F98670" w14:textId="4CE548FA" w:rsidR="12BFA350" w:rsidRDefault="12BFA350" w:rsidP="3FDF4612">
      <w:pPr>
        <w:spacing w:after="0" w:line="240" w:lineRule="auto"/>
        <w:rPr>
          <w:rFonts w:ascii="Arial" w:eastAsia="Arial" w:hAnsi="Arial" w:cs="Arial"/>
          <w:b/>
          <w:bCs/>
          <w:color w:val="000000" w:themeColor="text1"/>
          <w:sz w:val="24"/>
          <w:szCs w:val="24"/>
        </w:rPr>
      </w:pPr>
      <w:r w:rsidRPr="3FDF4612">
        <w:rPr>
          <w:rFonts w:ascii="Arial" w:eastAsia="Arial" w:hAnsi="Arial" w:cs="Arial"/>
          <w:b/>
          <w:bCs/>
          <w:color w:val="000000" w:themeColor="text1"/>
          <w:sz w:val="24"/>
          <w:szCs w:val="24"/>
        </w:rPr>
        <w:t>Leadership</w:t>
      </w:r>
      <w:r w:rsidR="3654A584" w:rsidRPr="3FDF4612">
        <w:rPr>
          <w:rFonts w:ascii="Arial" w:eastAsia="Arial" w:hAnsi="Arial" w:cs="Arial"/>
          <w:b/>
          <w:bCs/>
          <w:color w:val="000000" w:themeColor="text1"/>
          <w:sz w:val="24"/>
          <w:szCs w:val="24"/>
        </w:rPr>
        <w:t>:</w:t>
      </w:r>
    </w:p>
    <w:p w14:paraId="7A4523C4" w14:textId="1B2A83F7" w:rsidR="3FDF4612" w:rsidRDefault="3FDF4612" w:rsidP="3FDF4612">
      <w:pPr>
        <w:spacing w:after="0" w:line="240" w:lineRule="auto"/>
        <w:rPr>
          <w:rFonts w:ascii="Arial" w:eastAsia="Arial" w:hAnsi="Arial" w:cs="Arial"/>
          <w:b/>
          <w:bCs/>
          <w:color w:val="000000" w:themeColor="text1"/>
          <w:sz w:val="24"/>
          <w:szCs w:val="24"/>
        </w:rPr>
      </w:pPr>
    </w:p>
    <w:p w14:paraId="5F4F77F5" w14:textId="3797FBB7" w:rsidR="12BFA350" w:rsidRDefault="12BFA350" w:rsidP="6B59744A">
      <w:pPr>
        <w:pStyle w:val="ListParagraph"/>
        <w:numPr>
          <w:ilvl w:val="0"/>
          <w:numId w:val="35"/>
        </w:numPr>
        <w:rPr>
          <w:rFonts w:ascii="Arial" w:eastAsia="Arial" w:hAnsi="Arial" w:cs="Arial"/>
          <w:color w:val="000000" w:themeColor="text1"/>
        </w:rPr>
      </w:pPr>
      <w:r w:rsidRPr="6B59744A">
        <w:rPr>
          <w:rFonts w:ascii="Arial" w:eastAsia="Arial" w:hAnsi="Arial" w:cs="Arial"/>
          <w:color w:val="000000" w:themeColor="text1"/>
        </w:rPr>
        <w:t xml:space="preserve">The post holder will be responsible for the line management of a team and will be responsible for ensuring performance and delivery.  They will give clear sense of leadership, direction and purpose against strategies and plans.  They will lead, coach and mentor members of the team and develop capabilities in line with business needs. </w:t>
      </w:r>
    </w:p>
    <w:p w14:paraId="3930F9BB" w14:textId="49514F65" w:rsidR="12BFA350" w:rsidRDefault="12BFA350" w:rsidP="6B59744A">
      <w:pPr>
        <w:pStyle w:val="ListParagraph"/>
        <w:numPr>
          <w:ilvl w:val="0"/>
          <w:numId w:val="35"/>
        </w:numPr>
        <w:rPr>
          <w:rFonts w:ascii="Arial" w:eastAsia="Arial" w:hAnsi="Arial" w:cs="Arial"/>
          <w:color w:val="000000" w:themeColor="text1"/>
        </w:rPr>
      </w:pPr>
      <w:r w:rsidRPr="6B59744A">
        <w:rPr>
          <w:rFonts w:ascii="Arial" w:eastAsia="Arial" w:hAnsi="Arial" w:cs="Arial"/>
          <w:color w:val="000000" w:themeColor="text1"/>
        </w:rPr>
        <w:t xml:space="preserve">They will be an active member of the Crime Service Team’s leadership team, contributing to the management of resources and priorities across the team, sharing learning, promoting effective working, and upholding and role-modelling our team pledge and supportive culture.  </w:t>
      </w:r>
    </w:p>
    <w:p w14:paraId="1F55135F" w14:textId="51724104" w:rsidR="12BFA350" w:rsidRDefault="12BFA350" w:rsidP="6B59744A">
      <w:pPr>
        <w:pStyle w:val="ListParagraph"/>
        <w:numPr>
          <w:ilvl w:val="0"/>
          <w:numId w:val="35"/>
        </w:numPr>
        <w:rPr>
          <w:rFonts w:ascii="Arial" w:eastAsia="Arial" w:hAnsi="Arial" w:cs="Arial"/>
          <w:color w:val="000000" w:themeColor="text1"/>
        </w:rPr>
      </w:pPr>
      <w:r w:rsidRPr="3FDF4612">
        <w:rPr>
          <w:rFonts w:ascii="Arial" w:eastAsia="Arial" w:hAnsi="Arial" w:cs="Arial"/>
          <w:color w:val="000000" w:themeColor="text1"/>
        </w:rPr>
        <w:t>They will lead by example, role modelling ethics, integrity, impartiality and the elimination of bias by building diverse teams and promoting a working environment that supports the Civil Service code and MOJ Values.</w:t>
      </w:r>
    </w:p>
    <w:p w14:paraId="0F52A253" w14:textId="183E10AE" w:rsidR="3FDF4612" w:rsidRDefault="3FDF4612" w:rsidP="3FDF4612">
      <w:pPr>
        <w:spacing w:after="0" w:line="240" w:lineRule="auto"/>
        <w:rPr>
          <w:rFonts w:ascii="Arial" w:eastAsia="Arial" w:hAnsi="Arial" w:cs="Arial"/>
          <w:b/>
          <w:bCs/>
          <w:color w:val="000000" w:themeColor="text1"/>
          <w:sz w:val="24"/>
          <w:szCs w:val="24"/>
          <w:lang w:val="en-GB"/>
        </w:rPr>
      </w:pPr>
    </w:p>
    <w:p w14:paraId="7E69526D" w14:textId="4927AEFE" w:rsidR="12BFA350" w:rsidRDefault="12BFA350" w:rsidP="6B59744A">
      <w:pPr>
        <w:spacing w:after="0" w:line="240" w:lineRule="auto"/>
        <w:rPr>
          <w:rFonts w:ascii="Arial" w:eastAsia="Arial" w:hAnsi="Arial" w:cs="Arial"/>
          <w:b/>
          <w:bCs/>
          <w:color w:val="000000" w:themeColor="text1"/>
          <w:sz w:val="24"/>
          <w:szCs w:val="24"/>
          <w:lang w:val="en-GB"/>
        </w:rPr>
      </w:pPr>
      <w:r w:rsidRPr="3FDF4612">
        <w:rPr>
          <w:rFonts w:ascii="Arial" w:eastAsia="Arial" w:hAnsi="Arial" w:cs="Arial"/>
          <w:b/>
          <w:bCs/>
          <w:color w:val="000000" w:themeColor="text1"/>
          <w:sz w:val="24"/>
          <w:szCs w:val="24"/>
          <w:lang w:val="en-GB"/>
        </w:rPr>
        <w:t>Accountability</w:t>
      </w:r>
      <w:r w:rsidR="3F949216" w:rsidRPr="3FDF4612">
        <w:rPr>
          <w:rFonts w:ascii="Arial" w:eastAsia="Arial" w:hAnsi="Arial" w:cs="Arial"/>
          <w:b/>
          <w:bCs/>
          <w:color w:val="000000" w:themeColor="text1"/>
          <w:sz w:val="24"/>
          <w:szCs w:val="24"/>
          <w:lang w:val="en-GB"/>
        </w:rPr>
        <w:t>:</w:t>
      </w:r>
    </w:p>
    <w:p w14:paraId="42676C20" w14:textId="0A19C4A9" w:rsidR="3FDF4612" w:rsidRDefault="3FDF4612" w:rsidP="3FDF4612">
      <w:pPr>
        <w:spacing w:after="0" w:line="240" w:lineRule="auto"/>
        <w:rPr>
          <w:rFonts w:ascii="Arial" w:eastAsia="Arial" w:hAnsi="Arial" w:cs="Arial"/>
          <w:b/>
          <w:bCs/>
          <w:color w:val="000000" w:themeColor="text1"/>
          <w:sz w:val="24"/>
          <w:szCs w:val="24"/>
          <w:lang w:val="en-GB"/>
        </w:rPr>
      </w:pPr>
    </w:p>
    <w:p w14:paraId="1068437D" w14:textId="7DCEF12A" w:rsidR="12BFA350" w:rsidRDefault="12BFA350" w:rsidP="6B59744A">
      <w:pPr>
        <w:pStyle w:val="ListParagraph"/>
        <w:numPr>
          <w:ilvl w:val="0"/>
          <w:numId w:val="31"/>
        </w:numPr>
        <w:rPr>
          <w:rFonts w:ascii="Arial" w:eastAsia="Arial" w:hAnsi="Arial" w:cs="Arial"/>
          <w:lang w:val="en-US"/>
        </w:rPr>
      </w:pPr>
      <w:r w:rsidRPr="6B59744A">
        <w:rPr>
          <w:rFonts w:ascii="Arial" w:eastAsia="Arial" w:hAnsi="Arial" w:cs="Arial"/>
          <w:color w:val="000000" w:themeColor="text1"/>
        </w:rPr>
        <w:t>Reporting to a Deputy Director, Crime Servic</w:t>
      </w:r>
      <w:r w:rsidRPr="6B59744A">
        <w:rPr>
          <w:rFonts w:ascii="Arial" w:eastAsia="Arial" w:hAnsi="Arial" w:cs="Arial"/>
          <w:color w:val="000000" w:themeColor="text1"/>
          <w:sz w:val="22"/>
          <w:szCs w:val="22"/>
        </w:rPr>
        <w:t>e Team</w:t>
      </w:r>
    </w:p>
    <w:p w14:paraId="6D3D73E1" w14:textId="3B3AC50F" w:rsidR="6B59744A" w:rsidRDefault="6B59744A" w:rsidP="6B59744A">
      <w:pPr>
        <w:spacing w:line="240" w:lineRule="auto"/>
        <w:ind w:right="-49"/>
        <w:rPr>
          <w:rFonts w:ascii="Arial" w:hAnsi="Arial" w:cs="Arial"/>
          <w:color w:val="FF0000"/>
          <w:sz w:val="24"/>
          <w:szCs w:val="24"/>
        </w:rPr>
      </w:pPr>
    </w:p>
    <w:p w14:paraId="5E8C1D51" w14:textId="5A104B98" w:rsidR="00BC3DCF" w:rsidRPr="00D331AA" w:rsidRDefault="00152038" w:rsidP="6B59744A">
      <w:pPr>
        <w:spacing w:after="0" w:line="240" w:lineRule="auto"/>
        <w:rPr>
          <w:rFonts w:ascii="Arial" w:hAnsi="Arial" w:cs="Arial"/>
          <w:b/>
          <w:bCs/>
          <w:sz w:val="24"/>
          <w:szCs w:val="24"/>
        </w:rPr>
      </w:pPr>
      <w:r w:rsidRPr="6B59744A">
        <w:rPr>
          <w:rFonts w:ascii="Arial" w:hAnsi="Arial" w:cs="Arial"/>
          <w:b/>
          <w:bCs/>
          <w:sz w:val="24"/>
          <w:szCs w:val="24"/>
        </w:rPr>
        <w:t>W</w:t>
      </w:r>
      <w:r w:rsidR="00CE725E" w:rsidRPr="6B59744A">
        <w:rPr>
          <w:rFonts w:ascii="Arial" w:hAnsi="Arial" w:cs="Arial"/>
          <w:b/>
          <w:bCs/>
          <w:sz w:val="24"/>
          <w:szCs w:val="24"/>
        </w:rPr>
        <w:t>ho</w:t>
      </w:r>
      <w:r w:rsidRPr="6B59744A">
        <w:rPr>
          <w:rFonts w:ascii="Arial" w:hAnsi="Arial" w:cs="Arial"/>
          <w:b/>
          <w:bCs/>
          <w:sz w:val="24"/>
          <w:szCs w:val="24"/>
        </w:rPr>
        <w:t xml:space="preserve"> are we looking for</w:t>
      </w:r>
      <w:r w:rsidR="007B3DF2" w:rsidRPr="6B59744A">
        <w:rPr>
          <w:rFonts w:ascii="Arial" w:hAnsi="Arial" w:cs="Arial"/>
          <w:b/>
          <w:bCs/>
          <w:sz w:val="24"/>
          <w:szCs w:val="24"/>
        </w:rPr>
        <w:t>?</w:t>
      </w:r>
    </w:p>
    <w:p w14:paraId="25AE5282" w14:textId="28A0258B" w:rsidR="00EC4E54" w:rsidRDefault="00070817" w:rsidP="3FDF4612">
      <w:pPr>
        <w:rPr>
          <w:rFonts w:ascii="Arial" w:hAnsi="Arial" w:cs="Arial"/>
          <w:b/>
          <w:bCs/>
          <w:sz w:val="24"/>
          <w:szCs w:val="24"/>
          <w:highlight w:val="yellow"/>
        </w:rPr>
      </w:pPr>
      <w:r w:rsidRPr="3FDF4612">
        <w:rPr>
          <w:rFonts w:ascii="Arial" w:hAnsi="Arial" w:cs="Arial"/>
          <w:sz w:val="24"/>
          <w:szCs w:val="24"/>
        </w:rPr>
        <w:t xml:space="preserve">The ideal candidate for this position should </w:t>
      </w:r>
      <w:r w:rsidR="00B15DB5" w:rsidRPr="3FDF4612">
        <w:rPr>
          <w:rFonts w:ascii="Arial" w:hAnsi="Arial" w:cs="Arial"/>
          <w:sz w:val="24"/>
          <w:szCs w:val="24"/>
        </w:rPr>
        <w:t xml:space="preserve">demonstrate: </w:t>
      </w:r>
    </w:p>
    <w:p w14:paraId="226996B2" w14:textId="0FD2D126" w:rsidR="00070817" w:rsidRPr="00D331AA" w:rsidRDefault="00070817" w:rsidP="6B59744A">
      <w:pPr>
        <w:rPr>
          <w:rFonts w:ascii="Arial" w:hAnsi="Arial" w:cs="Arial"/>
          <w:b/>
          <w:bCs/>
          <w:sz w:val="24"/>
          <w:szCs w:val="24"/>
          <w:u w:val="single"/>
        </w:rPr>
      </w:pPr>
      <w:r w:rsidRPr="6B59744A">
        <w:rPr>
          <w:rFonts w:ascii="Arial" w:hAnsi="Arial" w:cs="Arial"/>
          <w:b/>
          <w:bCs/>
          <w:sz w:val="24"/>
          <w:szCs w:val="24"/>
          <w:u w:val="single"/>
        </w:rPr>
        <w:t>Essential</w:t>
      </w:r>
    </w:p>
    <w:p w14:paraId="0B85B309" w14:textId="7880DB84" w:rsidR="00C165A5" w:rsidRDefault="70F7D83D" w:rsidP="6B59744A">
      <w:pPr>
        <w:pStyle w:val="ListParagraph"/>
        <w:numPr>
          <w:ilvl w:val="0"/>
          <w:numId w:val="21"/>
        </w:numPr>
        <w:spacing w:after="160" w:line="259" w:lineRule="auto"/>
        <w:rPr>
          <w:rFonts w:ascii="Arial" w:eastAsia="Arial" w:hAnsi="Arial" w:cs="Arial"/>
          <w:color w:val="000000" w:themeColor="text1"/>
          <w:lang w:val="en-US"/>
        </w:rPr>
      </w:pPr>
      <w:r w:rsidRPr="6B59744A">
        <w:rPr>
          <w:rFonts w:ascii="Arial" w:eastAsia="Arial" w:hAnsi="Arial" w:cs="Arial"/>
          <w:color w:val="000000" w:themeColor="text1"/>
          <w:lang w:val="en"/>
        </w:rPr>
        <w:t>Experience of complex stakeholder engagement and management</w:t>
      </w:r>
    </w:p>
    <w:p w14:paraId="69FD51BA" w14:textId="3F5008EB" w:rsidR="00C165A5" w:rsidRDefault="70F7D83D" w:rsidP="6B59744A">
      <w:pPr>
        <w:pStyle w:val="ListParagraph"/>
        <w:numPr>
          <w:ilvl w:val="0"/>
          <w:numId w:val="21"/>
        </w:numPr>
        <w:spacing w:after="160" w:line="259" w:lineRule="auto"/>
        <w:rPr>
          <w:rFonts w:ascii="Arial" w:eastAsia="Arial" w:hAnsi="Arial" w:cs="Arial"/>
          <w:color w:val="000000" w:themeColor="text1"/>
          <w:lang w:val="en-US"/>
        </w:rPr>
      </w:pPr>
      <w:r w:rsidRPr="6B59744A">
        <w:rPr>
          <w:rFonts w:ascii="Arial" w:eastAsia="Arial" w:hAnsi="Arial" w:cs="Arial"/>
          <w:color w:val="000000" w:themeColor="text1"/>
          <w:lang w:val="en-US"/>
        </w:rPr>
        <w:t xml:space="preserve">Experience of setting direction and collaborating across organisational boundaries to deliver </w:t>
      </w:r>
    </w:p>
    <w:p w14:paraId="68D4F9F6" w14:textId="13A68FAB" w:rsidR="00C165A5" w:rsidRDefault="70F7D83D" w:rsidP="6B59744A">
      <w:pPr>
        <w:pStyle w:val="ListParagraph"/>
        <w:numPr>
          <w:ilvl w:val="0"/>
          <w:numId w:val="21"/>
        </w:numPr>
        <w:spacing w:after="160" w:line="259" w:lineRule="auto"/>
        <w:rPr>
          <w:rFonts w:ascii="Arial" w:eastAsia="Arial" w:hAnsi="Arial" w:cs="Arial"/>
          <w:color w:val="000000" w:themeColor="text1"/>
          <w:lang w:val="en-US"/>
        </w:rPr>
      </w:pPr>
      <w:r w:rsidRPr="6B59744A">
        <w:rPr>
          <w:rFonts w:ascii="Arial" w:eastAsia="Arial" w:hAnsi="Arial" w:cs="Arial"/>
          <w:color w:val="000000" w:themeColor="text1"/>
          <w:lang w:val="en"/>
        </w:rPr>
        <w:t xml:space="preserve">Experience or knowledge of digital service and process design  </w:t>
      </w:r>
    </w:p>
    <w:p w14:paraId="38755328" w14:textId="4F4E2E56" w:rsidR="00C165A5" w:rsidRDefault="70F7D83D" w:rsidP="6B59744A">
      <w:pPr>
        <w:pStyle w:val="ListParagraph"/>
        <w:numPr>
          <w:ilvl w:val="0"/>
          <w:numId w:val="21"/>
        </w:numPr>
        <w:spacing w:after="160" w:line="259" w:lineRule="auto"/>
        <w:rPr>
          <w:rFonts w:ascii="Arial" w:eastAsia="Arial" w:hAnsi="Arial" w:cs="Arial"/>
          <w:color w:val="000000" w:themeColor="text1"/>
          <w:lang w:val="en-US"/>
        </w:rPr>
      </w:pPr>
      <w:r w:rsidRPr="6B59744A">
        <w:rPr>
          <w:rFonts w:ascii="Arial" w:eastAsia="Arial" w:hAnsi="Arial" w:cs="Arial"/>
          <w:color w:val="000000" w:themeColor="text1"/>
          <w:lang w:val="en"/>
        </w:rPr>
        <w:t>Experience of business change and developing operational solutions</w:t>
      </w:r>
    </w:p>
    <w:p w14:paraId="27100C24" w14:textId="0323C6B2" w:rsidR="00C165A5" w:rsidRDefault="00C165A5" w:rsidP="6B59744A">
      <w:pPr>
        <w:contextualSpacing/>
        <w:rPr>
          <w:rFonts w:ascii="Arial" w:eastAsia="Arial" w:hAnsi="Arial" w:cs="Arial"/>
          <w:color w:val="000000" w:themeColor="text1"/>
        </w:rPr>
      </w:pPr>
    </w:p>
    <w:p w14:paraId="0CBD054E" w14:textId="63765AB8" w:rsidR="00B55839" w:rsidRPr="00B55839" w:rsidRDefault="00B55839" w:rsidP="6B59744A">
      <w:pPr>
        <w:rPr>
          <w:rFonts w:ascii="Arial" w:hAnsi="Arial" w:cs="Arial"/>
          <w:sz w:val="24"/>
          <w:szCs w:val="24"/>
          <w:lang w:val="en-GB"/>
        </w:rPr>
      </w:pPr>
      <w:r w:rsidRPr="6B59744A">
        <w:rPr>
          <w:rFonts w:ascii="Arial" w:hAnsi="Arial" w:cs="Arial"/>
          <w:sz w:val="24"/>
          <w:szCs w:val="24"/>
          <w:lang w:val="en-GB"/>
        </w:rPr>
        <w:t>The below criteria are desirable only. These will not be assessed throughout the recruitment process, but will be used in the event of tied scores between candidates </w:t>
      </w:r>
    </w:p>
    <w:p w14:paraId="191ED8BC" w14:textId="4554AA3D" w:rsidR="00C165A5" w:rsidRPr="00C165A5" w:rsidRDefault="00C165A5" w:rsidP="00C165A5">
      <w:pPr>
        <w:rPr>
          <w:rFonts w:ascii="Arial" w:hAnsi="Arial" w:cs="Arial"/>
          <w:b/>
          <w:bCs/>
          <w:sz w:val="24"/>
          <w:szCs w:val="24"/>
          <w:u w:val="single"/>
        </w:rPr>
      </w:pPr>
      <w:r w:rsidRPr="6B59744A">
        <w:rPr>
          <w:rFonts w:ascii="Arial" w:hAnsi="Arial" w:cs="Arial"/>
          <w:b/>
          <w:bCs/>
          <w:sz w:val="24"/>
          <w:szCs w:val="24"/>
          <w:u w:val="single"/>
        </w:rPr>
        <w:t>Desirable</w:t>
      </w:r>
    </w:p>
    <w:p w14:paraId="7D3A1756" w14:textId="762840D2" w:rsidR="00C165A5" w:rsidRDefault="28D2CB9B" w:rsidP="6B59744A">
      <w:pPr>
        <w:pStyle w:val="ListParagraph"/>
        <w:numPr>
          <w:ilvl w:val="0"/>
          <w:numId w:val="21"/>
        </w:numPr>
        <w:spacing w:after="160" w:line="259" w:lineRule="auto"/>
        <w:rPr>
          <w:rFonts w:ascii="Arial" w:eastAsia="Arial" w:hAnsi="Arial" w:cs="Arial"/>
          <w:color w:val="000000" w:themeColor="text1"/>
          <w:lang w:val="en-US"/>
        </w:rPr>
      </w:pPr>
      <w:r w:rsidRPr="6B59744A">
        <w:rPr>
          <w:rFonts w:ascii="Arial" w:eastAsia="Arial" w:hAnsi="Arial" w:cs="Arial"/>
          <w:color w:val="000000" w:themeColor="text1"/>
          <w:lang w:val="en-US"/>
        </w:rPr>
        <w:t xml:space="preserve">Experience or knowledge of the criminal courts (and/or wider criminal justice) system, given the detailed focus on operational process development and performance improvement </w:t>
      </w:r>
    </w:p>
    <w:p w14:paraId="65494AA5" w14:textId="000BB14B" w:rsidR="00C165A5" w:rsidRDefault="28D2CB9B" w:rsidP="6B59744A">
      <w:pPr>
        <w:pStyle w:val="ListParagraph"/>
        <w:numPr>
          <w:ilvl w:val="0"/>
          <w:numId w:val="21"/>
        </w:numPr>
        <w:spacing w:after="160" w:line="259" w:lineRule="auto"/>
        <w:rPr>
          <w:rFonts w:ascii="Arial" w:eastAsia="Arial" w:hAnsi="Arial" w:cs="Arial"/>
          <w:color w:val="000000" w:themeColor="text1"/>
          <w:lang w:val="en-US"/>
        </w:rPr>
      </w:pPr>
      <w:r w:rsidRPr="6B59744A">
        <w:rPr>
          <w:rFonts w:ascii="Arial" w:eastAsia="Arial" w:hAnsi="Arial" w:cs="Arial"/>
          <w:color w:val="000000" w:themeColor="text1"/>
          <w:lang w:val="en"/>
        </w:rPr>
        <w:t>Experience or knowledge of project delivery and change management</w:t>
      </w:r>
    </w:p>
    <w:p w14:paraId="51408CAE" w14:textId="5C8AECD5" w:rsidR="00C165A5" w:rsidRDefault="28D2CB9B" w:rsidP="6B59744A">
      <w:pPr>
        <w:pStyle w:val="ListParagraph"/>
        <w:numPr>
          <w:ilvl w:val="0"/>
          <w:numId w:val="21"/>
        </w:numPr>
        <w:spacing w:after="160" w:line="259" w:lineRule="auto"/>
        <w:rPr>
          <w:rFonts w:ascii="Arial" w:eastAsia="Arial" w:hAnsi="Arial" w:cs="Arial"/>
          <w:color w:val="000000" w:themeColor="text1"/>
          <w:lang w:val="en-US"/>
        </w:rPr>
      </w:pPr>
      <w:r w:rsidRPr="6B59744A">
        <w:rPr>
          <w:rFonts w:ascii="Arial" w:eastAsia="Arial" w:hAnsi="Arial" w:cs="Arial"/>
          <w:color w:val="000000" w:themeColor="text1"/>
          <w:lang w:val="en-US"/>
        </w:rPr>
        <w:t>Experience or knowledge of public policy-making, specifically in the justice setting (and so including working with ministers, judges, policy teams and external partners)</w:t>
      </w:r>
    </w:p>
    <w:p w14:paraId="315B50DE" w14:textId="56DFE7AF" w:rsidR="00C165A5" w:rsidRDefault="28D2CB9B" w:rsidP="6B59744A">
      <w:pPr>
        <w:pStyle w:val="ListParagraph"/>
        <w:numPr>
          <w:ilvl w:val="0"/>
          <w:numId w:val="21"/>
        </w:numPr>
        <w:spacing w:after="160" w:line="259" w:lineRule="auto"/>
        <w:rPr>
          <w:rFonts w:ascii="Arial" w:eastAsia="Arial" w:hAnsi="Arial" w:cs="Arial"/>
          <w:color w:val="000000" w:themeColor="text1"/>
          <w:lang w:val="en-US"/>
        </w:rPr>
      </w:pPr>
      <w:r w:rsidRPr="6B59744A">
        <w:rPr>
          <w:rFonts w:ascii="Arial" w:eastAsia="Arial" w:hAnsi="Arial" w:cs="Arial"/>
          <w:color w:val="000000" w:themeColor="text1"/>
          <w:lang w:val="en"/>
        </w:rPr>
        <w:t>Experience of building and leading a high-performing team</w:t>
      </w:r>
    </w:p>
    <w:p w14:paraId="5B7E37FD" w14:textId="645B2B77" w:rsidR="00C165A5" w:rsidRPr="00EC4E54" w:rsidRDefault="28D2CB9B" w:rsidP="00C165A5">
      <w:pPr>
        <w:pStyle w:val="ListParagraph"/>
        <w:numPr>
          <w:ilvl w:val="0"/>
          <w:numId w:val="21"/>
        </w:numPr>
        <w:spacing w:after="160" w:line="259" w:lineRule="auto"/>
        <w:rPr>
          <w:rFonts w:ascii="Arial" w:eastAsia="Arial" w:hAnsi="Arial" w:cs="Arial"/>
          <w:color w:val="000000" w:themeColor="text1"/>
          <w:lang w:val="en-US"/>
        </w:rPr>
      </w:pPr>
      <w:r w:rsidRPr="6B59744A">
        <w:rPr>
          <w:rFonts w:ascii="Arial" w:eastAsia="Arial" w:hAnsi="Arial" w:cs="Arial"/>
          <w:color w:val="000000" w:themeColor="text1"/>
          <w:lang w:val="en"/>
        </w:rPr>
        <w:t>Skill in ensuring high quality drafting of papers and briefings</w:t>
      </w:r>
    </w:p>
    <w:p w14:paraId="23B36FD6" w14:textId="21767C7B" w:rsidR="6B59744A" w:rsidRDefault="6B59744A" w:rsidP="6B59744A">
      <w:pPr>
        <w:rPr>
          <w:rFonts w:ascii="Arial" w:hAnsi="Arial" w:cs="Arial"/>
        </w:rPr>
      </w:pPr>
    </w:p>
    <w:p w14:paraId="40A8F784" w14:textId="7388CE34" w:rsidR="0002700C" w:rsidRPr="00D331AA" w:rsidRDefault="00200D7A" w:rsidP="6B59744A">
      <w:pPr>
        <w:rPr>
          <w:rFonts w:ascii="Arial" w:hAnsi="Arial" w:cs="Arial"/>
          <w:b/>
          <w:bCs/>
          <w:sz w:val="24"/>
          <w:szCs w:val="24"/>
          <w:u w:val="single"/>
        </w:rPr>
      </w:pPr>
      <w:r w:rsidRPr="6B59744A">
        <w:rPr>
          <w:rFonts w:ascii="Arial" w:hAnsi="Arial" w:cs="Arial"/>
          <w:b/>
          <w:bCs/>
          <w:sz w:val="24"/>
          <w:szCs w:val="24"/>
          <w:u w:val="single"/>
        </w:rPr>
        <w:t>How to apply</w:t>
      </w:r>
      <w:r w:rsidR="00086D83" w:rsidRPr="6B59744A">
        <w:rPr>
          <w:rFonts w:ascii="Arial" w:hAnsi="Arial" w:cs="Arial"/>
          <w:b/>
          <w:bCs/>
          <w:sz w:val="24"/>
          <w:szCs w:val="24"/>
          <w:u w:val="single"/>
        </w:rPr>
        <w:t xml:space="preserve"> </w:t>
      </w:r>
    </w:p>
    <w:p w14:paraId="00FF8F43" w14:textId="614131F2" w:rsidR="00E23D1D" w:rsidRPr="00E673BE" w:rsidRDefault="00E23D1D" w:rsidP="6B59744A">
      <w:pPr>
        <w:rPr>
          <w:rFonts w:ascii="Arial" w:hAnsi="Arial" w:cs="Arial"/>
          <w:b/>
          <w:bCs/>
          <w:sz w:val="24"/>
          <w:szCs w:val="24"/>
          <w:u w:val="single"/>
        </w:rPr>
      </w:pPr>
      <w:r w:rsidRPr="6B59744A">
        <w:rPr>
          <w:rFonts w:ascii="Arial" w:hAnsi="Arial" w:cs="Arial"/>
          <w:b/>
          <w:bCs/>
          <w:sz w:val="24"/>
          <w:szCs w:val="24"/>
          <w:u w:val="single"/>
        </w:rPr>
        <w:t>Application Stage</w:t>
      </w:r>
      <w:r w:rsidR="008F76D8" w:rsidRPr="6B59744A">
        <w:rPr>
          <w:rFonts w:ascii="Arial" w:hAnsi="Arial" w:cs="Arial"/>
          <w:b/>
          <w:bCs/>
          <w:sz w:val="24"/>
          <w:szCs w:val="24"/>
          <w:u w:val="single"/>
        </w:rPr>
        <w:t xml:space="preserve"> </w:t>
      </w:r>
    </w:p>
    <w:p w14:paraId="79915EE6" w14:textId="6974DCD9" w:rsidR="00CE725E" w:rsidRPr="00D331AA" w:rsidRDefault="00E23D1D" w:rsidP="00E23D1D">
      <w:pPr>
        <w:rPr>
          <w:rFonts w:ascii="Arial" w:hAnsi="Arial" w:cs="Arial"/>
          <w:sz w:val="24"/>
          <w:szCs w:val="24"/>
        </w:rPr>
      </w:pPr>
      <w:r w:rsidRPr="00D331AA">
        <w:rPr>
          <w:rFonts w:ascii="Arial" w:hAnsi="Arial" w:cs="Arial"/>
          <w:sz w:val="24"/>
          <w:szCs w:val="24"/>
        </w:rPr>
        <w:t>Please submit</w:t>
      </w:r>
      <w:r w:rsidR="00B322AB">
        <w:rPr>
          <w:rFonts w:ascii="Arial" w:hAnsi="Arial" w:cs="Arial"/>
          <w:sz w:val="24"/>
          <w:szCs w:val="24"/>
        </w:rPr>
        <w:t>:</w:t>
      </w:r>
    </w:p>
    <w:p w14:paraId="3E960960" w14:textId="330E5CDA" w:rsidR="003B3E7E" w:rsidRPr="003B3E7E" w:rsidRDefault="003B3E7E" w:rsidP="6B59744A">
      <w:pPr>
        <w:numPr>
          <w:ilvl w:val="0"/>
          <w:numId w:val="45"/>
        </w:numPr>
        <w:rPr>
          <w:rFonts w:ascii="Arial" w:eastAsia="Times New Roman" w:hAnsi="Arial" w:cs="Arial"/>
          <w:sz w:val="24"/>
          <w:szCs w:val="24"/>
          <w:lang w:val="en-GB" w:eastAsia="en-GB"/>
        </w:rPr>
      </w:pPr>
      <w:r w:rsidRPr="6B59744A">
        <w:rPr>
          <w:rFonts w:ascii="Arial" w:eastAsia="Times New Roman" w:hAnsi="Arial" w:cs="Arial"/>
          <w:sz w:val="24"/>
          <w:szCs w:val="24"/>
          <w:lang w:val="en-GB" w:eastAsia="en-GB"/>
        </w:rPr>
        <w:t>An anonymised </w:t>
      </w:r>
      <w:r w:rsidRPr="6B59744A">
        <w:rPr>
          <w:rFonts w:ascii="Arial" w:eastAsia="Times New Roman" w:hAnsi="Arial" w:cs="Arial"/>
          <w:b/>
          <w:bCs/>
          <w:sz w:val="24"/>
          <w:szCs w:val="24"/>
          <w:lang w:val="en-GB" w:eastAsia="en-GB"/>
        </w:rPr>
        <w:t>CV.</w:t>
      </w:r>
      <w:r w:rsidRPr="6B59744A">
        <w:rPr>
          <w:rFonts w:ascii="Arial" w:eastAsia="Times New Roman" w:hAnsi="Arial" w:cs="Arial"/>
          <w:sz w:val="24"/>
          <w:szCs w:val="24"/>
          <w:lang w:val="en-GB" w:eastAsia="en-GB"/>
        </w:rPr>
        <w:t> </w:t>
      </w:r>
      <w:r w:rsidRPr="6B59744A">
        <w:rPr>
          <w:rFonts w:ascii="Arial" w:eastAsia="Times New Roman" w:hAnsi="Arial" w:cs="Arial"/>
          <w:sz w:val="24"/>
          <w:szCs w:val="24"/>
          <w:lang w:eastAsia="en-GB"/>
        </w:rPr>
        <w:t>Please ensure your CV is uploaded in a simple format to prevent any formatting issues when it's downloaded or reviewed.</w:t>
      </w:r>
      <w:r w:rsidRPr="6B59744A">
        <w:rPr>
          <w:rFonts w:ascii="Arial" w:eastAsia="Times New Roman" w:hAnsi="Arial" w:cs="Arial"/>
          <w:sz w:val="24"/>
          <w:szCs w:val="24"/>
          <w:lang w:val="en-GB" w:eastAsia="en-GB"/>
        </w:rPr>
        <w:t> </w:t>
      </w:r>
    </w:p>
    <w:p w14:paraId="6F047202" w14:textId="0E48956A" w:rsidR="00CE725E" w:rsidRDefault="00CE725E" w:rsidP="00CE725E">
      <w:pPr>
        <w:pStyle w:val="ListParagraph"/>
        <w:numPr>
          <w:ilvl w:val="0"/>
          <w:numId w:val="32"/>
        </w:numPr>
        <w:rPr>
          <w:rFonts w:ascii="Arial" w:hAnsi="Arial" w:cs="Arial"/>
        </w:rPr>
      </w:pPr>
      <w:r w:rsidRPr="6B59744A">
        <w:rPr>
          <w:rFonts w:ascii="Arial" w:hAnsi="Arial" w:cs="Arial"/>
        </w:rPr>
        <w:t xml:space="preserve">Statement of suitability demonstrating how you meet the essential criteria (up to </w:t>
      </w:r>
      <w:r w:rsidR="4820C97D" w:rsidRPr="6B59744A">
        <w:rPr>
          <w:rFonts w:ascii="Arial" w:hAnsi="Arial" w:cs="Arial"/>
        </w:rPr>
        <w:t>100</w:t>
      </w:r>
      <w:r w:rsidR="0D789BD7" w:rsidRPr="6B59744A">
        <w:rPr>
          <w:rFonts w:ascii="Arial" w:hAnsi="Arial" w:cs="Arial"/>
        </w:rPr>
        <w:t xml:space="preserve">0 </w:t>
      </w:r>
      <w:r w:rsidRPr="6B59744A">
        <w:rPr>
          <w:rFonts w:ascii="Arial" w:hAnsi="Arial" w:cs="Arial"/>
        </w:rPr>
        <w:t>words)</w:t>
      </w:r>
      <w:r w:rsidR="003B3E7E" w:rsidRPr="6B59744A">
        <w:rPr>
          <w:rFonts w:ascii="Arial" w:hAnsi="Arial" w:cs="Arial"/>
        </w:rPr>
        <w:t>.</w:t>
      </w:r>
    </w:p>
    <w:p w14:paraId="21BAA4CA" w14:textId="50781030" w:rsidR="00B54ADE" w:rsidRDefault="00A17D67" w:rsidP="6B59744A">
      <w:pPr>
        <w:pStyle w:val="paragraph"/>
        <w:rPr>
          <w:rFonts w:ascii="Segoe UI" w:hAnsi="Segoe UI" w:cs="Segoe UI"/>
          <w:sz w:val="18"/>
          <w:szCs w:val="18"/>
        </w:rPr>
      </w:pPr>
      <w:r w:rsidRPr="3FDF4612">
        <w:rPr>
          <w:rStyle w:val="normaltextrun"/>
          <w:rFonts w:ascii="Arial" w:hAnsi="Arial" w:cs="Arial"/>
        </w:rPr>
        <w:t>Your Statement of Suitability should be no more than</w:t>
      </w:r>
      <w:r w:rsidR="198A81A3" w:rsidRPr="3FDF4612">
        <w:rPr>
          <w:rStyle w:val="normaltextrun"/>
          <w:rFonts w:ascii="Arial" w:hAnsi="Arial" w:cs="Arial"/>
        </w:rPr>
        <w:t xml:space="preserve"> 1000 </w:t>
      </w:r>
      <w:r w:rsidR="57F6804D" w:rsidRPr="3FDF4612">
        <w:rPr>
          <w:rStyle w:val="normaltextrun"/>
          <w:rFonts w:ascii="Arial" w:hAnsi="Arial" w:cs="Arial"/>
        </w:rPr>
        <w:t>words;</w:t>
      </w:r>
      <w:r w:rsidR="5950BA6D" w:rsidRPr="3FDF4612">
        <w:rPr>
          <w:rStyle w:val="normaltextrun"/>
          <w:rFonts w:ascii="Arial" w:hAnsi="Arial" w:cs="Arial"/>
        </w:rPr>
        <w:t xml:space="preserve"> p</w:t>
      </w:r>
      <w:r w:rsidR="5950BA6D" w:rsidRPr="3FDF4612">
        <w:rPr>
          <w:rFonts w:ascii="Arial" w:eastAsia="Arial" w:hAnsi="Arial" w:cs="Arial"/>
          <w:color w:val="000000" w:themeColor="text1"/>
          <w:lang w:val="en-US"/>
        </w:rPr>
        <w:t xml:space="preserve">lease ensure you cover both ‘what’ you do but also ‘how’ you do it. (i.e., the effective skills, knowledge, and experience needed to undertake the role). </w:t>
      </w:r>
      <w:r w:rsidR="00CB5385" w:rsidRPr="3FDF4612">
        <w:rPr>
          <w:rFonts w:ascii="Arial" w:hAnsi="Arial" w:cs="Arial"/>
          <w:lang w:val="en-US"/>
        </w:rPr>
        <w:t xml:space="preserve">You must ensure that any evidence submitted as part of your </w:t>
      </w:r>
      <w:r w:rsidR="415EA31D" w:rsidRPr="3FDF4612">
        <w:rPr>
          <w:rFonts w:ascii="Arial" w:hAnsi="Arial" w:cs="Arial"/>
          <w:lang w:val="en-US"/>
        </w:rPr>
        <w:t>application</w:t>
      </w:r>
      <w:r w:rsidR="00CB5385" w:rsidRPr="3FDF4612">
        <w:rPr>
          <w:rFonts w:ascii="Arial" w:hAnsi="Arial" w:cs="Arial"/>
        </w:rPr>
        <w:t xml:space="preserve"> are </w:t>
      </w:r>
      <w:r w:rsidR="00CB5385" w:rsidRPr="3FDF4612">
        <w:rPr>
          <w:rFonts w:ascii="Arial" w:hAnsi="Arial" w:cs="Arial"/>
          <w:lang w:val="en-US"/>
        </w:rPr>
        <w:t>truthful and factually accurate. Please note that plagiarism can include presenting the ideas and experiences of others, or generated by artificial intelligence, as your own</w:t>
      </w:r>
      <w:r w:rsidRPr="3FDF4612">
        <w:rPr>
          <w:rStyle w:val="normaltextrun"/>
          <w:rFonts w:ascii="Arial" w:hAnsi="Arial" w:cs="Arial"/>
        </w:rPr>
        <w:t xml:space="preserve">. </w:t>
      </w:r>
      <w:r w:rsidR="0045706D" w:rsidRPr="3FDF4612">
        <w:rPr>
          <w:rFonts w:ascii="Segoe UI" w:hAnsi="Segoe UI" w:cs="Segoe UI"/>
          <w:sz w:val="18"/>
          <w:szCs w:val="18"/>
        </w:rPr>
        <w:t xml:space="preserve"> </w:t>
      </w:r>
    </w:p>
    <w:p w14:paraId="01BA24C9" w14:textId="40F2254F" w:rsidR="00E23D1D" w:rsidRPr="00D331AA" w:rsidRDefault="00E23D1D" w:rsidP="3FDF4612">
      <w:pPr>
        <w:rPr>
          <w:rFonts w:ascii="Arial" w:hAnsi="Arial" w:cs="Arial"/>
          <w:b/>
          <w:bCs/>
          <w:sz w:val="24"/>
          <w:szCs w:val="24"/>
          <w:u w:val="single"/>
        </w:rPr>
      </w:pPr>
    </w:p>
    <w:p w14:paraId="6F2B43EE" w14:textId="76CEA65E" w:rsidR="00E23D1D" w:rsidRPr="00D331AA" w:rsidRDefault="00E23D1D" w:rsidP="3FDF4612">
      <w:pPr>
        <w:rPr>
          <w:rFonts w:ascii="Arial" w:hAnsi="Arial" w:cs="Arial"/>
          <w:b/>
          <w:bCs/>
          <w:sz w:val="24"/>
          <w:szCs w:val="24"/>
          <w:u w:val="single"/>
        </w:rPr>
      </w:pPr>
      <w:r w:rsidRPr="3FDF4612">
        <w:rPr>
          <w:rFonts w:ascii="Arial" w:hAnsi="Arial" w:cs="Arial"/>
          <w:b/>
          <w:bCs/>
          <w:sz w:val="24"/>
          <w:szCs w:val="24"/>
          <w:u w:val="single"/>
        </w:rPr>
        <w:t>Interview</w:t>
      </w:r>
    </w:p>
    <w:p w14:paraId="69D9F5E6" w14:textId="24541D14" w:rsidR="00E23D1D" w:rsidRPr="00D331AA" w:rsidRDefault="00A82249" w:rsidP="00E23D1D">
      <w:pPr>
        <w:rPr>
          <w:rFonts w:ascii="Arial" w:hAnsi="Arial" w:cs="Arial"/>
          <w:sz w:val="24"/>
          <w:szCs w:val="24"/>
        </w:rPr>
      </w:pPr>
      <w:r w:rsidRPr="6B59744A">
        <w:rPr>
          <w:rFonts w:ascii="Arial" w:hAnsi="Arial" w:cs="Arial"/>
          <w:sz w:val="24"/>
          <w:szCs w:val="24"/>
        </w:rPr>
        <w:t xml:space="preserve">If successful at sift, you will be invited to attend a remote interview, via Microsoft teams. </w:t>
      </w:r>
      <w:r w:rsidR="00E23D1D" w:rsidRPr="6B59744A">
        <w:rPr>
          <w:rFonts w:ascii="Arial" w:hAnsi="Arial" w:cs="Arial"/>
          <w:sz w:val="24"/>
          <w:szCs w:val="24"/>
        </w:rPr>
        <w:t xml:space="preserve">During your interview, you will be assessed against the following Civil Service Success Profiles which will include: </w:t>
      </w:r>
    </w:p>
    <w:p w14:paraId="48CD6356" w14:textId="18186718" w:rsidR="008E38CA" w:rsidRPr="00D331AA" w:rsidRDefault="002E0F40" w:rsidP="6B59744A">
      <w:pPr>
        <w:rPr>
          <w:rFonts w:ascii="Arial" w:hAnsi="Arial" w:cs="Arial"/>
          <w:sz w:val="24"/>
          <w:szCs w:val="24"/>
        </w:rPr>
      </w:pPr>
      <w:r w:rsidRPr="6B59744A">
        <w:rPr>
          <w:rFonts w:ascii="Arial" w:hAnsi="Arial" w:cs="Arial"/>
          <w:sz w:val="24"/>
          <w:szCs w:val="24"/>
        </w:rPr>
        <w:t>Q</w:t>
      </w:r>
      <w:r w:rsidR="00E23D1D" w:rsidRPr="6B59744A">
        <w:rPr>
          <w:rFonts w:ascii="Arial" w:hAnsi="Arial" w:cs="Arial"/>
          <w:sz w:val="24"/>
          <w:szCs w:val="24"/>
        </w:rPr>
        <w:t>uestion</w:t>
      </w:r>
      <w:r w:rsidR="008E38CA" w:rsidRPr="6B59744A">
        <w:rPr>
          <w:rFonts w:ascii="Arial" w:hAnsi="Arial" w:cs="Arial"/>
          <w:sz w:val="24"/>
          <w:szCs w:val="24"/>
        </w:rPr>
        <w:t>s</w:t>
      </w:r>
      <w:r w:rsidR="00E23D1D" w:rsidRPr="6B59744A">
        <w:rPr>
          <w:rFonts w:ascii="Arial" w:hAnsi="Arial" w:cs="Arial"/>
          <w:sz w:val="24"/>
          <w:szCs w:val="24"/>
        </w:rPr>
        <w:t xml:space="preserve"> </w:t>
      </w:r>
      <w:r w:rsidRPr="6B59744A">
        <w:rPr>
          <w:rFonts w:ascii="Arial" w:hAnsi="Arial" w:cs="Arial"/>
          <w:sz w:val="24"/>
          <w:szCs w:val="24"/>
        </w:rPr>
        <w:t>in relation to the</w:t>
      </w:r>
      <w:r w:rsidR="001C2801" w:rsidRPr="6B59744A">
        <w:rPr>
          <w:rFonts w:ascii="Arial" w:hAnsi="Arial" w:cs="Arial"/>
          <w:sz w:val="24"/>
          <w:szCs w:val="24"/>
        </w:rPr>
        <w:t xml:space="preserve"> Civil Service</w:t>
      </w:r>
      <w:r w:rsidR="00E23D1D" w:rsidRPr="6B59744A">
        <w:rPr>
          <w:rFonts w:ascii="Arial" w:hAnsi="Arial" w:cs="Arial"/>
          <w:sz w:val="24"/>
          <w:szCs w:val="24"/>
        </w:rPr>
        <w:t xml:space="preserve"> </w:t>
      </w:r>
      <w:r w:rsidRPr="6B59744A">
        <w:rPr>
          <w:rFonts w:ascii="Arial" w:hAnsi="Arial" w:cs="Arial"/>
          <w:sz w:val="24"/>
          <w:szCs w:val="24"/>
        </w:rPr>
        <w:t>behaviour</w:t>
      </w:r>
      <w:r w:rsidR="65C64133" w:rsidRPr="6B59744A">
        <w:rPr>
          <w:rFonts w:ascii="Arial" w:hAnsi="Arial" w:cs="Arial"/>
          <w:sz w:val="24"/>
          <w:szCs w:val="24"/>
        </w:rPr>
        <w:t>s:</w:t>
      </w:r>
    </w:p>
    <w:p w14:paraId="271FD69D" w14:textId="2D460392" w:rsidR="008E38CA" w:rsidRPr="00D331AA" w:rsidRDefault="65C64133" w:rsidP="6B59744A">
      <w:pPr>
        <w:pStyle w:val="ListParagraph"/>
        <w:numPr>
          <w:ilvl w:val="0"/>
          <w:numId w:val="29"/>
        </w:numPr>
        <w:rPr>
          <w:rFonts w:ascii="Arial" w:eastAsia="Arial" w:hAnsi="Arial" w:cs="Arial"/>
          <w:color w:val="000000" w:themeColor="text1"/>
        </w:rPr>
      </w:pPr>
      <w:r w:rsidRPr="6B59744A">
        <w:rPr>
          <w:rFonts w:ascii="Arial" w:eastAsia="Arial" w:hAnsi="Arial" w:cs="Arial"/>
          <w:color w:val="000000" w:themeColor="text1"/>
        </w:rPr>
        <w:t>Changing and improving</w:t>
      </w:r>
    </w:p>
    <w:p w14:paraId="0318AA3E" w14:textId="7489AD45" w:rsidR="008E38CA" w:rsidRPr="00D331AA" w:rsidRDefault="65C64133" w:rsidP="6B59744A">
      <w:pPr>
        <w:pStyle w:val="ListParagraph"/>
        <w:numPr>
          <w:ilvl w:val="0"/>
          <w:numId w:val="29"/>
        </w:numPr>
        <w:spacing w:after="160" w:line="259" w:lineRule="auto"/>
        <w:rPr>
          <w:rFonts w:ascii="Arial" w:eastAsia="Arial" w:hAnsi="Arial" w:cs="Arial"/>
          <w:color w:val="000000" w:themeColor="text1"/>
        </w:rPr>
      </w:pPr>
      <w:r w:rsidRPr="6B59744A">
        <w:rPr>
          <w:rFonts w:ascii="Arial" w:eastAsia="Arial" w:hAnsi="Arial" w:cs="Arial"/>
          <w:color w:val="000000" w:themeColor="text1"/>
        </w:rPr>
        <w:t>Communicating and influencing</w:t>
      </w:r>
    </w:p>
    <w:p w14:paraId="558ED168" w14:textId="05EBBBC1" w:rsidR="008E38CA" w:rsidRPr="00D331AA" w:rsidRDefault="65C64133" w:rsidP="6B59744A">
      <w:pPr>
        <w:pStyle w:val="ListParagraph"/>
        <w:numPr>
          <w:ilvl w:val="0"/>
          <w:numId w:val="29"/>
        </w:numPr>
        <w:spacing w:after="160" w:line="259" w:lineRule="auto"/>
        <w:rPr>
          <w:rFonts w:ascii="Arial" w:eastAsia="Arial" w:hAnsi="Arial" w:cs="Arial"/>
          <w:color w:val="000000" w:themeColor="text1"/>
        </w:rPr>
      </w:pPr>
      <w:r w:rsidRPr="6B59744A">
        <w:rPr>
          <w:rFonts w:ascii="Arial" w:eastAsia="Arial" w:hAnsi="Arial" w:cs="Arial"/>
          <w:color w:val="000000" w:themeColor="text1"/>
        </w:rPr>
        <w:t>Leadership</w:t>
      </w:r>
    </w:p>
    <w:p w14:paraId="23F7EF8D" w14:textId="25DA1A56" w:rsidR="008E38CA" w:rsidRPr="00D331AA" w:rsidRDefault="65C64133" w:rsidP="6B59744A">
      <w:pPr>
        <w:pStyle w:val="ListParagraph"/>
        <w:numPr>
          <w:ilvl w:val="0"/>
          <w:numId w:val="29"/>
        </w:numPr>
        <w:spacing w:after="160" w:line="259" w:lineRule="auto"/>
        <w:rPr>
          <w:rFonts w:ascii="Arial" w:eastAsia="Arial" w:hAnsi="Arial" w:cs="Arial"/>
          <w:color w:val="000000" w:themeColor="text1"/>
        </w:rPr>
      </w:pPr>
      <w:r w:rsidRPr="6B59744A">
        <w:rPr>
          <w:rFonts w:ascii="Arial" w:eastAsia="Arial" w:hAnsi="Arial" w:cs="Arial"/>
          <w:color w:val="000000" w:themeColor="text1"/>
        </w:rPr>
        <w:t>Seeing the Big Picture</w:t>
      </w:r>
    </w:p>
    <w:p w14:paraId="41DB0EA6" w14:textId="77C04645" w:rsidR="002A5D83" w:rsidRDefault="00E23D1D" w:rsidP="6B59744A">
      <w:pPr>
        <w:rPr>
          <w:rFonts w:ascii="Arial" w:hAnsi="Arial" w:cs="Arial"/>
          <w:sz w:val="24"/>
          <w:szCs w:val="24"/>
          <w:lang w:val="en-GB" w:eastAsia="en-GB"/>
        </w:rPr>
      </w:pPr>
      <w:bookmarkStart w:id="0" w:name="_Hlk195262778"/>
      <w:r w:rsidRPr="3FDF4612">
        <w:rPr>
          <w:rFonts w:ascii="Arial" w:hAnsi="Arial" w:cs="Arial"/>
          <w:b/>
          <w:bCs/>
          <w:sz w:val="24"/>
          <w:szCs w:val="24"/>
        </w:rPr>
        <w:t>Strengths</w:t>
      </w:r>
      <w:r w:rsidRPr="3FDF4612">
        <w:rPr>
          <w:rFonts w:ascii="Arial" w:hAnsi="Arial" w:cs="Arial"/>
          <w:sz w:val="24"/>
          <w:szCs w:val="24"/>
        </w:rPr>
        <w:t xml:space="preserve"> will also be assessed however these are not shared in advanc</w:t>
      </w:r>
      <w:r w:rsidR="35045587" w:rsidRPr="3FDF4612">
        <w:rPr>
          <w:rFonts w:ascii="Arial" w:hAnsi="Arial" w:cs="Arial"/>
          <w:sz w:val="24"/>
          <w:szCs w:val="24"/>
        </w:rPr>
        <w:t>e</w:t>
      </w:r>
      <w:bookmarkEnd w:id="0"/>
    </w:p>
    <w:p w14:paraId="7385B84A" w14:textId="550F1E59" w:rsidR="00EF4019" w:rsidRDefault="00EF4019" w:rsidP="6B59744A">
      <w:pPr>
        <w:rPr>
          <w:rFonts w:ascii="Arial" w:hAnsi="Arial" w:cs="Arial"/>
          <w:b/>
          <w:bCs/>
          <w:sz w:val="24"/>
          <w:szCs w:val="24"/>
          <w:u w:val="single"/>
        </w:rPr>
      </w:pPr>
    </w:p>
    <w:p w14:paraId="270CD25A" w14:textId="6F294972" w:rsidR="00791C93" w:rsidRPr="004971DB" w:rsidRDefault="006F69AB" w:rsidP="00791C93">
      <w:pPr>
        <w:rPr>
          <w:rFonts w:ascii="Arial" w:eastAsia="Arial" w:hAnsi="Arial" w:cs="Arial"/>
          <w:sz w:val="24"/>
          <w:szCs w:val="24"/>
          <w:shd w:val="clear" w:color="auto" w:fill="FFFFFF"/>
        </w:rPr>
      </w:pPr>
      <w:r w:rsidRPr="6B59744A">
        <w:rPr>
          <w:rFonts w:ascii="Arial" w:hAnsi="Arial" w:cs="Arial"/>
          <w:b/>
          <w:bCs/>
          <w:sz w:val="24"/>
          <w:szCs w:val="24"/>
          <w:u w:val="single"/>
        </w:rPr>
        <w:t>Further details</w:t>
      </w:r>
      <w:r w:rsidR="00B54924" w:rsidRPr="6B59744A">
        <w:rPr>
          <w:rFonts w:ascii="Arial" w:hAnsi="Arial" w:cs="Arial"/>
          <w:b/>
          <w:bCs/>
          <w:sz w:val="24"/>
          <w:szCs w:val="24"/>
          <w:u w:val="single"/>
        </w:rPr>
        <w:t xml:space="preserve"> </w:t>
      </w:r>
    </w:p>
    <w:p w14:paraId="0A08E61D" w14:textId="6ACAB853" w:rsidR="0035507B" w:rsidRPr="00D331AA" w:rsidRDefault="0035507B" w:rsidP="00CB0989">
      <w:pPr>
        <w:rPr>
          <w:rFonts w:ascii="Arial" w:hAnsi="Arial" w:cs="Arial"/>
          <w:b/>
          <w:bCs/>
          <w:sz w:val="24"/>
          <w:szCs w:val="24"/>
        </w:rPr>
      </w:pPr>
      <w:r w:rsidRPr="6B59744A">
        <w:rPr>
          <w:rFonts w:ascii="Arial" w:hAnsi="Arial" w:cs="Arial"/>
          <w:b/>
          <w:bCs/>
          <w:sz w:val="24"/>
          <w:szCs w:val="24"/>
        </w:rPr>
        <w:t>Working pattern</w:t>
      </w:r>
    </w:p>
    <w:p w14:paraId="2302BC44" w14:textId="02A4DA07" w:rsidR="00EC3705" w:rsidRPr="00D331AA" w:rsidRDefault="41056680" w:rsidP="3FDF4612">
      <w:pPr>
        <w:rPr>
          <w:rFonts w:ascii="Arial" w:eastAsia="Arial" w:hAnsi="Arial" w:cs="Arial"/>
          <w:sz w:val="24"/>
          <w:szCs w:val="24"/>
        </w:rPr>
      </w:pPr>
      <w:r w:rsidRPr="3FDF4612">
        <w:rPr>
          <w:rFonts w:ascii="Arial" w:eastAsia="Arial" w:hAnsi="Arial" w:cs="Arial"/>
          <w:color w:val="000000" w:themeColor="text1"/>
          <w:sz w:val="24"/>
          <w:szCs w:val="24"/>
        </w:rPr>
        <w:t>Due to the nature of the role, the minimum working hours is 30 hours over 4 days a week.</w:t>
      </w:r>
      <w:r w:rsidR="00E32A6E" w:rsidRPr="3FDF4612">
        <w:rPr>
          <w:rFonts w:ascii="Arial" w:hAnsi="Arial" w:cs="Arial"/>
          <w:sz w:val="24"/>
          <w:szCs w:val="24"/>
        </w:rPr>
        <w:t xml:space="preserve"> </w:t>
      </w:r>
    </w:p>
    <w:p w14:paraId="49CA0B1D" w14:textId="378FFA16" w:rsidR="00EC3705" w:rsidRPr="00D331AA" w:rsidRDefault="009C5C52" w:rsidP="3FDF4612">
      <w:pPr>
        <w:rPr>
          <w:rFonts w:ascii="Arial" w:eastAsia="Arial" w:hAnsi="Arial" w:cs="Arial"/>
          <w:sz w:val="24"/>
          <w:szCs w:val="24"/>
        </w:rPr>
      </w:pPr>
      <w:r w:rsidRPr="3FDF4612">
        <w:rPr>
          <w:rFonts w:ascii="Arial" w:hAnsi="Arial" w:cs="Arial"/>
          <w:b/>
          <w:bCs/>
          <w:sz w:val="24"/>
          <w:szCs w:val="24"/>
        </w:rPr>
        <w:t>Travel requirements</w:t>
      </w:r>
      <w:r w:rsidR="1ADC8D88" w:rsidRPr="3FDF4612">
        <w:rPr>
          <w:rFonts w:ascii="Arial" w:eastAsia="Arial" w:hAnsi="Arial" w:cs="Arial"/>
          <w:color w:val="000000" w:themeColor="text1"/>
        </w:rPr>
        <w:t xml:space="preserve"> </w:t>
      </w:r>
    </w:p>
    <w:p w14:paraId="5BC8A0E4" w14:textId="3966A499" w:rsidR="00EC3705" w:rsidRPr="00D331AA" w:rsidRDefault="1ADC8D88" w:rsidP="6B59744A">
      <w:pPr>
        <w:rPr>
          <w:rFonts w:ascii="Arial" w:eastAsia="Arial" w:hAnsi="Arial" w:cs="Arial"/>
          <w:sz w:val="24"/>
          <w:szCs w:val="24"/>
        </w:rPr>
      </w:pPr>
      <w:r w:rsidRPr="6B59744A">
        <w:rPr>
          <w:rFonts w:ascii="Arial" w:eastAsia="Arial" w:hAnsi="Arial" w:cs="Arial"/>
          <w:color w:val="000000" w:themeColor="text1"/>
          <w:sz w:val="24"/>
          <w:szCs w:val="24"/>
        </w:rPr>
        <w:t>There will be a requirement to travel frequently to any HMCTS site in line with business needs.</w:t>
      </w:r>
    </w:p>
    <w:p w14:paraId="62CD367D" w14:textId="4730A74B" w:rsidR="6B59744A" w:rsidRDefault="6B59744A" w:rsidP="6B59744A">
      <w:pPr>
        <w:rPr>
          <w:rFonts w:ascii="Arial" w:eastAsia="Arial" w:hAnsi="Arial" w:cs="Arial"/>
          <w:color w:val="000000" w:themeColor="text1"/>
          <w:sz w:val="24"/>
          <w:szCs w:val="24"/>
        </w:rPr>
      </w:pPr>
    </w:p>
    <w:p w14:paraId="170F1E78" w14:textId="2DE2B8FF" w:rsidR="007B3DF2" w:rsidRPr="00D331AA" w:rsidRDefault="007B3DF2" w:rsidP="007B3DF2">
      <w:pPr>
        <w:autoSpaceDE w:val="0"/>
        <w:autoSpaceDN w:val="0"/>
        <w:adjustRightInd w:val="0"/>
        <w:spacing w:after="0" w:line="240" w:lineRule="auto"/>
        <w:rPr>
          <w:rFonts w:ascii="Arial" w:hAnsi="Arial" w:cs="Arial"/>
          <w:b/>
          <w:bCs/>
          <w:sz w:val="24"/>
          <w:szCs w:val="24"/>
          <w:lang w:val="en-GB"/>
        </w:rPr>
      </w:pPr>
      <w:r w:rsidRPr="6B59744A">
        <w:rPr>
          <w:rFonts w:ascii="Arial" w:hAnsi="Arial" w:cs="Arial"/>
          <w:b/>
          <w:bCs/>
          <w:sz w:val="24"/>
          <w:szCs w:val="24"/>
          <w:lang w:val="en-GB"/>
        </w:rPr>
        <w:t>About our benefits</w:t>
      </w:r>
    </w:p>
    <w:p w14:paraId="6E495EEF" w14:textId="77777777" w:rsidR="007B3DF2" w:rsidRPr="00D331AA" w:rsidRDefault="007B3DF2" w:rsidP="007B3DF2">
      <w:pPr>
        <w:autoSpaceDE w:val="0"/>
        <w:autoSpaceDN w:val="0"/>
        <w:adjustRightInd w:val="0"/>
        <w:spacing w:after="0" w:line="240" w:lineRule="auto"/>
        <w:rPr>
          <w:rFonts w:ascii="Arial" w:hAnsi="Arial" w:cs="Arial"/>
          <w:b/>
          <w:bCs/>
          <w:sz w:val="24"/>
          <w:szCs w:val="24"/>
          <w:lang w:val="en-GB"/>
        </w:rPr>
      </w:pPr>
    </w:p>
    <w:p w14:paraId="3A10A5EE" w14:textId="77777777" w:rsidR="007B3DF2" w:rsidRPr="00D331AA" w:rsidRDefault="007B3DF2" w:rsidP="007B3DF2">
      <w:pPr>
        <w:autoSpaceDE w:val="0"/>
        <w:autoSpaceDN w:val="0"/>
        <w:adjustRightInd w:val="0"/>
        <w:spacing w:after="0" w:line="240" w:lineRule="auto"/>
        <w:rPr>
          <w:rFonts w:ascii="Arial" w:hAnsi="Arial" w:cs="Arial"/>
          <w:sz w:val="24"/>
          <w:szCs w:val="24"/>
          <w:lang w:val="en-GB"/>
        </w:rPr>
      </w:pPr>
      <w:r w:rsidRPr="00D331AA">
        <w:rPr>
          <w:rFonts w:ascii="Arial" w:hAnsi="Arial" w:cs="Arial"/>
          <w:sz w:val="24"/>
          <w:szCs w:val="24"/>
          <w:lang w:val="en-GB"/>
        </w:rPr>
        <w:t>We reward our people for their hard work and commitment. We have a number of family</w:t>
      </w:r>
    </w:p>
    <w:p w14:paraId="62758A6A" w14:textId="0FCBDFCD" w:rsidR="007B3DF2" w:rsidRPr="00D331AA" w:rsidRDefault="007B3DF2" w:rsidP="007B3DF2">
      <w:pPr>
        <w:autoSpaceDE w:val="0"/>
        <w:autoSpaceDN w:val="0"/>
        <w:adjustRightInd w:val="0"/>
        <w:spacing w:after="0" w:line="240" w:lineRule="auto"/>
        <w:rPr>
          <w:rFonts w:ascii="Arial" w:hAnsi="Arial" w:cs="Arial"/>
          <w:sz w:val="24"/>
          <w:szCs w:val="24"/>
          <w:lang w:val="en-GB"/>
        </w:rPr>
      </w:pPr>
      <w:r w:rsidRPr="00D331AA">
        <w:rPr>
          <w:rFonts w:ascii="Arial" w:hAnsi="Arial" w:cs="Arial"/>
          <w:sz w:val="24"/>
          <w:szCs w:val="24"/>
          <w:lang w:val="en-GB"/>
        </w:rPr>
        <w:t>friendly and flexible working polices that will help you achieve a healthy work-life balance. In addition, we offer a range of employee benefits which include generous annual leave, a highly competitive contributory pension scheme, childcare benefits, season ticket and bicycle loans.</w:t>
      </w:r>
    </w:p>
    <w:p w14:paraId="3DA302DA" w14:textId="77777777" w:rsidR="00A57B4B" w:rsidRPr="00D331AA" w:rsidRDefault="00A57B4B" w:rsidP="007B3DF2">
      <w:pPr>
        <w:autoSpaceDE w:val="0"/>
        <w:autoSpaceDN w:val="0"/>
        <w:adjustRightInd w:val="0"/>
        <w:spacing w:after="0" w:line="240" w:lineRule="auto"/>
        <w:rPr>
          <w:rFonts w:ascii="Arial" w:hAnsi="Arial" w:cs="Arial"/>
          <w:sz w:val="24"/>
          <w:szCs w:val="24"/>
          <w:lang w:val="en-GB"/>
        </w:rPr>
      </w:pPr>
    </w:p>
    <w:p w14:paraId="41F136B5" w14:textId="77777777" w:rsidR="00200D7A" w:rsidRPr="00D331AA" w:rsidRDefault="00200D7A" w:rsidP="00200D7A">
      <w:pPr>
        <w:rPr>
          <w:sz w:val="24"/>
          <w:szCs w:val="24"/>
          <w:lang w:val="en-GB"/>
        </w:rPr>
      </w:pPr>
      <w:r w:rsidRPr="00D331AA">
        <w:rPr>
          <w:rFonts w:ascii="Arial" w:hAnsi="Arial" w:cs="Arial"/>
          <w:b/>
          <w:bCs/>
          <w:sz w:val="24"/>
          <w:szCs w:val="24"/>
          <w:lang w:val="en-GB"/>
        </w:rPr>
        <w:t>Proud to Serve. Proud to keep justice going.</w:t>
      </w:r>
    </w:p>
    <w:p w14:paraId="4CCBCFD7" w14:textId="77777777" w:rsidR="00200D7A" w:rsidRPr="00D331AA" w:rsidRDefault="00200D7A" w:rsidP="00200D7A">
      <w:pPr>
        <w:autoSpaceDE w:val="0"/>
        <w:autoSpaceDN w:val="0"/>
        <w:adjustRightInd w:val="0"/>
        <w:spacing w:after="0" w:line="240" w:lineRule="auto"/>
        <w:rPr>
          <w:rFonts w:ascii="Arial" w:hAnsi="Arial" w:cs="Arial"/>
          <w:sz w:val="24"/>
          <w:szCs w:val="24"/>
          <w:lang w:val="en-GB"/>
        </w:rPr>
      </w:pPr>
    </w:p>
    <w:p w14:paraId="5900C871" w14:textId="77777777" w:rsidR="00200D7A" w:rsidRPr="00D331AA" w:rsidRDefault="00200D7A" w:rsidP="00200D7A">
      <w:pPr>
        <w:autoSpaceDE w:val="0"/>
        <w:autoSpaceDN w:val="0"/>
        <w:adjustRightInd w:val="0"/>
        <w:spacing w:after="0" w:line="240" w:lineRule="auto"/>
        <w:rPr>
          <w:rFonts w:ascii="Arial" w:hAnsi="Arial" w:cs="Arial"/>
          <w:sz w:val="24"/>
          <w:szCs w:val="24"/>
          <w:lang w:val="en-GB"/>
        </w:rPr>
      </w:pPr>
    </w:p>
    <w:sectPr w:rsidR="00200D7A" w:rsidRPr="00D331AA" w:rsidSect="002A5D8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6186"/>
    <w:multiLevelType w:val="multilevel"/>
    <w:tmpl w:val="3F10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FDE80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377CEC"/>
    <w:multiLevelType w:val="hybridMultilevel"/>
    <w:tmpl w:val="0F987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6C5A41"/>
    <w:multiLevelType w:val="hybridMultilevel"/>
    <w:tmpl w:val="A75C05D0"/>
    <w:lvl w:ilvl="0" w:tplc="4424A2C0">
      <w:start w:val="1"/>
      <w:numFmt w:val="bullet"/>
      <w:lvlText w:val=""/>
      <w:lvlJc w:val="left"/>
      <w:pPr>
        <w:ind w:left="720" w:hanging="360"/>
      </w:pPr>
      <w:rPr>
        <w:rFonts w:ascii="Symbol" w:hAnsi="Symbol" w:hint="default"/>
      </w:rPr>
    </w:lvl>
    <w:lvl w:ilvl="1" w:tplc="1D4C6F50">
      <w:start w:val="1"/>
      <w:numFmt w:val="bullet"/>
      <w:lvlText w:val="o"/>
      <w:lvlJc w:val="left"/>
      <w:pPr>
        <w:ind w:left="1440" w:hanging="360"/>
      </w:pPr>
      <w:rPr>
        <w:rFonts w:ascii="Courier New" w:hAnsi="Courier New" w:hint="default"/>
      </w:rPr>
    </w:lvl>
    <w:lvl w:ilvl="2" w:tplc="E8EC62A2">
      <w:start w:val="1"/>
      <w:numFmt w:val="bullet"/>
      <w:lvlText w:val=""/>
      <w:lvlJc w:val="left"/>
      <w:pPr>
        <w:ind w:left="2160" w:hanging="360"/>
      </w:pPr>
      <w:rPr>
        <w:rFonts w:ascii="Wingdings" w:hAnsi="Wingdings" w:hint="default"/>
      </w:rPr>
    </w:lvl>
    <w:lvl w:ilvl="3" w:tplc="48B82460">
      <w:start w:val="1"/>
      <w:numFmt w:val="bullet"/>
      <w:lvlText w:val=""/>
      <w:lvlJc w:val="left"/>
      <w:pPr>
        <w:ind w:left="2880" w:hanging="360"/>
      </w:pPr>
      <w:rPr>
        <w:rFonts w:ascii="Symbol" w:hAnsi="Symbol" w:hint="default"/>
      </w:rPr>
    </w:lvl>
    <w:lvl w:ilvl="4" w:tplc="EF622D10">
      <w:start w:val="1"/>
      <w:numFmt w:val="bullet"/>
      <w:lvlText w:val="o"/>
      <w:lvlJc w:val="left"/>
      <w:pPr>
        <w:ind w:left="3600" w:hanging="360"/>
      </w:pPr>
      <w:rPr>
        <w:rFonts w:ascii="Courier New" w:hAnsi="Courier New" w:hint="default"/>
      </w:rPr>
    </w:lvl>
    <w:lvl w:ilvl="5" w:tplc="31249AB6">
      <w:start w:val="1"/>
      <w:numFmt w:val="bullet"/>
      <w:lvlText w:val=""/>
      <w:lvlJc w:val="left"/>
      <w:pPr>
        <w:ind w:left="4320" w:hanging="360"/>
      </w:pPr>
      <w:rPr>
        <w:rFonts w:ascii="Wingdings" w:hAnsi="Wingdings" w:hint="default"/>
      </w:rPr>
    </w:lvl>
    <w:lvl w:ilvl="6" w:tplc="D0448078">
      <w:start w:val="1"/>
      <w:numFmt w:val="bullet"/>
      <w:lvlText w:val=""/>
      <w:lvlJc w:val="left"/>
      <w:pPr>
        <w:ind w:left="5040" w:hanging="360"/>
      </w:pPr>
      <w:rPr>
        <w:rFonts w:ascii="Symbol" w:hAnsi="Symbol" w:hint="default"/>
      </w:rPr>
    </w:lvl>
    <w:lvl w:ilvl="7" w:tplc="D9F2DA8C">
      <w:start w:val="1"/>
      <w:numFmt w:val="bullet"/>
      <w:lvlText w:val="o"/>
      <w:lvlJc w:val="left"/>
      <w:pPr>
        <w:ind w:left="5760" w:hanging="360"/>
      </w:pPr>
      <w:rPr>
        <w:rFonts w:ascii="Courier New" w:hAnsi="Courier New" w:hint="default"/>
      </w:rPr>
    </w:lvl>
    <w:lvl w:ilvl="8" w:tplc="BAE2F1B4">
      <w:start w:val="1"/>
      <w:numFmt w:val="bullet"/>
      <w:lvlText w:val=""/>
      <w:lvlJc w:val="left"/>
      <w:pPr>
        <w:ind w:left="6480" w:hanging="360"/>
      </w:pPr>
      <w:rPr>
        <w:rFonts w:ascii="Wingdings" w:hAnsi="Wingdings" w:hint="default"/>
      </w:rPr>
    </w:lvl>
  </w:abstractNum>
  <w:abstractNum w:abstractNumId="4" w15:restartNumberingAfterBreak="0">
    <w:nsid w:val="0A8C5BD7"/>
    <w:multiLevelType w:val="hybridMultilevel"/>
    <w:tmpl w:val="CF3CAB1C"/>
    <w:lvl w:ilvl="0" w:tplc="D25CC834">
      <w:start w:val="1"/>
      <w:numFmt w:val="bullet"/>
      <w:lvlText w:val="•"/>
      <w:lvlJc w:val="left"/>
      <w:pPr>
        <w:tabs>
          <w:tab w:val="num" w:pos="720"/>
        </w:tabs>
        <w:ind w:left="720" w:hanging="360"/>
      </w:pPr>
      <w:rPr>
        <w:rFonts w:ascii="Arial" w:hAnsi="Arial" w:hint="default"/>
      </w:rPr>
    </w:lvl>
    <w:lvl w:ilvl="1" w:tplc="ECDEB8EC" w:tentative="1">
      <w:start w:val="1"/>
      <w:numFmt w:val="bullet"/>
      <w:lvlText w:val="•"/>
      <w:lvlJc w:val="left"/>
      <w:pPr>
        <w:tabs>
          <w:tab w:val="num" w:pos="1440"/>
        </w:tabs>
        <w:ind w:left="1440" w:hanging="360"/>
      </w:pPr>
      <w:rPr>
        <w:rFonts w:ascii="Arial" w:hAnsi="Arial" w:hint="default"/>
      </w:rPr>
    </w:lvl>
    <w:lvl w:ilvl="2" w:tplc="B792CBB0" w:tentative="1">
      <w:start w:val="1"/>
      <w:numFmt w:val="bullet"/>
      <w:lvlText w:val="•"/>
      <w:lvlJc w:val="left"/>
      <w:pPr>
        <w:tabs>
          <w:tab w:val="num" w:pos="2160"/>
        </w:tabs>
        <w:ind w:left="2160" w:hanging="360"/>
      </w:pPr>
      <w:rPr>
        <w:rFonts w:ascii="Arial" w:hAnsi="Arial" w:hint="default"/>
      </w:rPr>
    </w:lvl>
    <w:lvl w:ilvl="3" w:tplc="A342B48E">
      <w:start w:val="1"/>
      <w:numFmt w:val="bullet"/>
      <w:lvlText w:val="•"/>
      <w:lvlJc w:val="left"/>
      <w:pPr>
        <w:tabs>
          <w:tab w:val="num" w:pos="2880"/>
        </w:tabs>
        <w:ind w:left="2880" w:hanging="360"/>
      </w:pPr>
      <w:rPr>
        <w:rFonts w:ascii="Arial" w:hAnsi="Arial" w:hint="default"/>
      </w:rPr>
    </w:lvl>
    <w:lvl w:ilvl="4" w:tplc="2B54A3D6" w:tentative="1">
      <w:start w:val="1"/>
      <w:numFmt w:val="bullet"/>
      <w:lvlText w:val="•"/>
      <w:lvlJc w:val="left"/>
      <w:pPr>
        <w:tabs>
          <w:tab w:val="num" w:pos="3600"/>
        </w:tabs>
        <w:ind w:left="3600" w:hanging="360"/>
      </w:pPr>
      <w:rPr>
        <w:rFonts w:ascii="Arial" w:hAnsi="Arial" w:hint="default"/>
      </w:rPr>
    </w:lvl>
    <w:lvl w:ilvl="5" w:tplc="D47AD2E8" w:tentative="1">
      <w:start w:val="1"/>
      <w:numFmt w:val="bullet"/>
      <w:lvlText w:val="•"/>
      <w:lvlJc w:val="left"/>
      <w:pPr>
        <w:tabs>
          <w:tab w:val="num" w:pos="4320"/>
        </w:tabs>
        <w:ind w:left="4320" w:hanging="360"/>
      </w:pPr>
      <w:rPr>
        <w:rFonts w:ascii="Arial" w:hAnsi="Arial" w:hint="default"/>
      </w:rPr>
    </w:lvl>
    <w:lvl w:ilvl="6" w:tplc="8AC66022" w:tentative="1">
      <w:start w:val="1"/>
      <w:numFmt w:val="bullet"/>
      <w:lvlText w:val="•"/>
      <w:lvlJc w:val="left"/>
      <w:pPr>
        <w:tabs>
          <w:tab w:val="num" w:pos="5040"/>
        </w:tabs>
        <w:ind w:left="5040" w:hanging="360"/>
      </w:pPr>
      <w:rPr>
        <w:rFonts w:ascii="Arial" w:hAnsi="Arial" w:hint="default"/>
      </w:rPr>
    </w:lvl>
    <w:lvl w:ilvl="7" w:tplc="6D9A0DE4" w:tentative="1">
      <w:start w:val="1"/>
      <w:numFmt w:val="bullet"/>
      <w:lvlText w:val="•"/>
      <w:lvlJc w:val="left"/>
      <w:pPr>
        <w:tabs>
          <w:tab w:val="num" w:pos="5760"/>
        </w:tabs>
        <w:ind w:left="5760" w:hanging="360"/>
      </w:pPr>
      <w:rPr>
        <w:rFonts w:ascii="Arial" w:hAnsi="Arial" w:hint="default"/>
      </w:rPr>
    </w:lvl>
    <w:lvl w:ilvl="8" w:tplc="4E02225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093008A"/>
    <w:multiLevelType w:val="multilevel"/>
    <w:tmpl w:val="B9BE4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4E7834"/>
    <w:multiLevelType w:val="hybridMultilevel"/>
    <w:tmpl w:val="A0D46C2E"/>
    <w:lvl w:ilvl="0" w:tplc="892A8D86">
      <w:start w:val="1"/>
      <w:numFmt w:val="bullet"/>
      <w:lvlText w:val=""/>
      <w:lvlJc w:val="left"/>
      <w:pPr>
        <w:ind w:left="720" w:hanging="360"/>
      </w:pPr>
      <w:rPr>
        <w:rFonts w:ascii="Symbol" w:hAnsi="Symbol" w:hint="default"/>
      </w:rPr>
    </w:lvl>
    <w:lvl w:ilvl="1" w:tplc="F4B67512">
      <w:start w:val="1"/>
      <w:numFmt w:val="bullet"/>
      <w:lvlText w:val="o"/>
      <w:lvlJc w:val="left"/>
      <w:pPr>
        <w:ind w:left="1440" w:hanging="360"/>
      </w:pPr>
      <w:rPr>
        <w:rFonts w:ascii="Courier New" w:hAnsi="Courier New" w:hint="default"/>
      </w:rPr>
    </w:lvl>
    <w:lvl w:ilvl="2" w:tplc="9EB4F612">
      <w:start w:val="1"/>
      <w:numFmt w:val="bullet"/>
      <w:lvlText w:val=""/>
      <w:lvlJc w:val="left"/>
      <w:pPr>
        <w:ind w:left="2160" w:hanging="360"/>
      </w:pPr>
      <w:rPr>
        <w:rFonts w:ascii="Wingdings" w:hAnsi="Wingdings" w:hint="default"/>
      </w:rPr>
    </w:lvl>
    <w:lvl w:ilvl="3" w:tplc="B82E3A20">
      <w:start w:val="1"/>
      <w:numFmt w:val="bullet"/>
      <w:lvlText w:val=""/>
      <w:lvlJc w:val="left"/>
      <w:pPr>
        <w:ind w:left="2880" w:hanging="360"/>
      </w:pPr>
      <w:rPr>
        <w:rFonts w:ascii="Symbol" w:hAnsi="Symbol" w:hint="default"/>
      </w:rPr>
    </w:lvl>
    <w:lvl w:ilvl="4" w:tplc="56649518">
      <w:start w:val="1"/>
      <w:numFmt w:val="bullet"/>
      <w:lvlText w:val="o"/>
      <w:lvlJc w:val="left"/>
      <w:pPr>
        <w:ind w:left="3600" w:hanging="360"/>
      </w:pPr>
      <w:rPr>
        <w:rFonts w:ascii="Courier New" w:hAnsi="Courier New" w:hint="default"/>
      </w:rPr>
    </w:lvl>
    <w:lvl w:ilvl="5" w:tplc="28FA46A6">
      <w:start w:val="1"/>
      <w:numFmt w:val="bullet"/>
      <w:lvlText w:val=""/>
      <w:lvlJc w:val="left"/>
      <w:pPr>
        <w:ind w:left="4320" w:hanging="360"/>
      </w:pPr>
      <w:rPr>
        <w:rFonts w:ascii="Wingdings" w:hAnsi="Wingdings" w:hint="default"/>
      </w:rPr>
    </w:lvl>
    <w:lvl w:ilvl="6" w:tplc="A77CD922">
      <w:start w:val="1"/>
      <w:numFmt w:val="bullet"/>
      <w:lvlText w:val=""/>
      <w:lvlJc w:val="left"/>
      <w:pPr>
        <w:ind w:left="5040" w:hanging="360"/>
      </w:pPr>
      <w:rPr>
        <w:rFonts w:ascii="Symbol" w:hAnsi="Symbol" w:hint="default"/>
      </w:rPr>
    </w:lvl>
    <w:lvl w:ilvl="7" w:tplc="73668F52">
      <w:start w:val="1"/>
      <w:numFmt w:val="bullet"/>
      <w:lvlText w:val="o"/>
      <w:lvlJc w:val="left"/>
      <w:pPr>
        <w:ind w:left="5760" w:hanging="360"/>
      </w:pPr>
      <w:rPr>
        <w:rFonts w:ascii="Courier New" w:hAnsi="Courier New" w:hint="default"/>
      </w:rPr>
    </w:lvl>
    <w:lvl w:ilvl="8" w:tplc="BE426A96">
      <w:start w:val="1"/>
      <w:numFmt w:val="bullet"/>
      <w:lvlText w:val=""/>
      <w:lvlJc w:val="left"/>
      <w:pPr>
        <w:ind w:left="6480" w:hanging="360"/>
      </w:pPr>
      <w:rPr>
        <w:rFonts w:ascii="Wingdings" w:hAnsi="Wingdings" w:hint="default"/>
      </w:rPr>
    </w:lvl>
  </w:abstractNum>
  <w:abstractNum w:abstractNumId="7" w15:restartNumberingAfterBreak="0">
    <w:nsid w:val="14FE16D0"/>
    <w:multiLevelType w:val="hybridMultilevel"/>
    <w:tmpl w:val="AF5AB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51238"/>
    <w:multiLevelType w:val="multilevel"/>
    <w:tmpl w:val="56FE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DCFCC3"/>
    <w:multiLevelType w:val="hybridMultilevel"/>
    <w:tmpl w:val="0778E1A4"/>
    <w:lvl w:ilvl="0" w:tplc="09F41964">
      <w:numFmt w:val="bullet"/>
      <w:lvlText w:val="-"/>
      <w:lvlJc w:val="left"/>
      <w:pPr>
        <w:ind w:left="720" w:hanging="360"/>
      </w:pPr>
      <w:rPr>
        <w:rFonts w:ascii="Arial" w:hAnsi="Arial" w:hint="default"/>
      </w:rPr>
    </w:lvl>
    <w:lvl w:ilvl="1" w:tplc="83609F40">
      <w:start w:val="1"/>
      <w:numFmt w:val="bullet"/>
      <w:lvlText w:val="o"/>
      <w:lvlJc w:val="left"/>
      <w:pPr>
        <w:ind w:left="1440" w:hanging="360"/>
      </w:pPr>
      <w:rPr>
        <w:rFonts w:ascii="Courier New" w:hAnsi="Courier New" w:hint="default"/>
      </w:rPr>
    </w:lvl>
    <w:lvl w:ilvl="2" w:tplc="C3F2B8A4">
      <w:start w:val="1"/>
      <w:numFmt w:val="bullet"/>
      <w:lvlText w:val=""/>
      <w:lvlJc w:val="left"/>
      <w:pPr>
        <w:ind w:left="2160" w:hanging="360"/>
      </w:pPr>
      <w:rPr>
        <w:rFonts w:ascii="Wingdings" w:hAnsi="Wingdings" w:hint="default"/>
      </w:rPr>
    </w:lvl>
    <w:lvl w:ilvl="3" w:tplc="22D6F6A6">
      <w:start w:val="1"/>
      <w:numFmt w:val="bullet"/>
      <w:lvlText w:val=""/>
      <w:lvlJc w:val="left"/>
      <w:pPr>
        <w:ind w:left="2880" w:hanging="360"/>
      </w:pPr>
      <w:rPr>
        <w:rFonts w:ascii="Symbol" w:hAnsi="Symbol" w:hint="default"/>
      </w:rPr>
    </w:lvl>
    <w:lvl w:ilvl="4" w:tplc="CE94B8D6">
      <w:start w:val="1"/>
      <w:numFmt w:val="bullet"/>
      <w:lvlText w:val="o"/>
      <w:lvlJc w:val="left"/>
      <w:pPr>
        <w:ind w:left="3600" w:hanging="360"/>
      </w:pPr>
      <w:rPr>
        <w:rFonts w:ascii="Courier New" w:hAnsi="Courier New" w:hint="default"/>
      </w:rPr>
    </w:lvl>
    <w:lvl w:ilvl="5" w:tplc="A1C47720">
      <w:start w:val="1"/>
      <w:numFmt w:val="bullet"/>
      <w:lvlText w:val=""/>
      <w:lvlJc w:val="left"/>
      <w:pPr>
        <w:ind w:left="4320" w:hanging="360"/>
      </w:pPr>
      <w:rPr>
        <w:rFonts w:ascii="Wingdings" w:hAnsi="Wingdings" w:hint="default"/>
      </w:rPr>
    </w:lvl>
    <w:lvl w:ilvl="6" w:tplc="964EA7CE">
      <w:start w:val="1"/>
      <w:numFmt w:val="bullet"/>
      <w:lvlText w:val=""/>
      <w:lvlJc w:val="left"/>
      <w:pPr>
        <w:ind w:left="5040" w:hanging="360"/>
      </w:pPr>
      <w:rPr>
        <w:rFonts w:ascii="Symbol" w:hAnsi="Symbol" w:hint="default"/>
      </w:rPr>
    </w:lvl>
    <w:lvl w:ilvl="7" w:tplc="F6688090">
      <w:start w:val="1"/>
      <w:numFmt w:val="bullet"/>
      <w:lvlText w:val="o"/>
      <w:lvlJc w:val="left"/>
      <w:pPr>
        <w:ind w:left="5760" w:hanging="360"/>
      </w:pPr>
      <w:rPr>
        <w:rFonts w:ascii="Courier New" w:hAnsi="Courier New" w:hint="default"/>
      </w:rPr>
    </w:lvl>
    <w:lvl w:ilvl="8" w:tplc="7C2AF312">
      <w:start w:val="1"/>
      <w:numFmt w:val="bullet"/>
      <w:lvlText w:val=""/>
      <w:lvlJc w:val="left"/>
      <w:pPr>
        <w:ind w:left="6480" w:hanging="360"/>
      </w:pPr>
      <w:rPr>
        <w:rFonts w:ascii="Wingdings" w:hAnsi="Wingdings" w:hint="default"/>
      </w:rPr>
    </w:lvl>
  </w:abstractNum>
  <w:abstractNum w:abstractNumId="10" w15:restartNumberingAfterBreak="0">
    <w:nsid w:val="1F6E6BF9"/>
    <w:multiLevelType w:val="hybridMultilevel"/>
    <w:tmpl w:val="E30A8164"/>
    <w:lvl w:ilvl="0" w:tplc="79BEDAAA">
      <w:start w:val="1"/>
      <w:numFmt w:val="bullet"/>
      <w:lvlText w:val=""/>
      <w:lvlJc w:val="left"/>
      <w:pPr>
        <w:ind w:left="720" w:hanging="360"/>
      </w:pPr>
      <w:rPr>
        <w:rFonts w:ascii="Symbol" w:hAnsi="Symbol" w:hint="default"/>
      </w:rPr>
    </w:lvl>
    <w:lvl w:ilvl="1" w:tplc="58203F14">
      <w:start w:val="1"/>
      <w:numFmt w:val="bullet"/>
      <w:lvlText w:val="o"/>
      <w:lvlJc w:val="left"/>
      <w:pPr>
        <w:ind w:left="1440" w:hanging="360"/>
      </w:pPr>
      <w:rPr>
        <w:rFonts w:ascii="Courier New" w:hAnsi="Courier New" w:hint="default"/>
      </w:rPr>
    </w:lvl>
    <w:lvl w:ilvl="2" w:tplc="73585F62">
      <w:start w:val="1"/>
      <w:numFmt w:val="bullet"/>
      <w:lvlText w:val=""/>
      <w:lvlJc w:val="left"/>
      <w:pPr>
        <w:ind w:left="2160" w:hanging="360"/>
      </w:pPr>
      <w:rPr>
        <w:rFonts w:ascii="Wingdings" w:hAnsi="Wingdings" w:hint="default"/>
      </w:rPr>
    </w:lvl>
    <w:lvl w:ilvl="3" w:tplc="99D65768">
      <w:start w:val="1"/>
      <w:numFmt w:val="bullet"/>
      <w:lvlText w:val=""/>
      <w:lvlJc w:val="left"/>
      <w:pPr>
        <w:ind w:left="2880" w:hanging="360"/>
      </w:pPr>
      <w:rPr>
        <w:rFonts w:ascii="Symbol" w:hAnsi="Symbol" w:hint="default"/>
      </w:rPr>
    </w:lvl>
    <w:lvl w:ilvl="4" w:tplc="C2A4ADDC">
      <w:start w:val="1"/>
      <w:numFmt w:val="bullet"/>
      <w:lvlText w:val="o"/>
      <w:lvlJc w:val="left"/>
      <w:pPr>
        <w:ind w:left="3600" w:hanging="360"/>
      </w:pPr>
      <w:rPr>
        <w:rFonts w:ascii="Courier New" w:hAnsi="Courier New" w:hint="default"/>
      </w:rPr>
    </w:lvl>
    <w:lvl w:ilvl="5" w:tplc="698A7432">
      <w:start w:val="1"/>
      <w:numFmt w:val="bullet"/>
      <w:lvlText w:val=""/>
      <w:lvlJc w:val="left"/>
      <w:pPr>
        <w:ind w:left="4320" w:hanging="360"/>
      </w:pPr>
      <w:rPr>
        <w:rFonts w:ascii="Wingdings" w:hAnsi="Wingdings" w:hint="default"/>
      </w:rPr>
    </w:lvl>
    <w:lvl w:ilvl="6" w:tplc="27568FB0">
      <w:start w:val="1"/>
      <w:numFmt w:val="bullet"/>
      <w:lvlText w:val=""/>
      <w:lvlJc w:val="left"/>
      <w:pPr>
        <w:ind w:left="5040" w:hanging="360"/>
      </w:pPr>
      <w:rPr>
        <w:rFonts w:ascii="Symbol" w:hAnsi="Symbol" w:hint="default"/>
      </w:rPr>
    </w:lvl>
    <w:lvl w:ilvl="7" w:tplc="FBAC7B00">
      <w:start w:val="1"/>
      <w:numFmt w:val="bullet"/>
      <w:lvlText w:val="o"/>
      <w:lvlJc w:val="left"/>
      <w:pPr>
        <w:ind w:left="5760" w:hanging="360"/>
      </w:pPr>
      <w:rPr>
        <w:rFonts w:ascii="Courier New" w:hAnsi="Courier New" w:hint="default"/>
      </w:rPr>
    </w:lvl>
    <w:lvl w:ilvl="8" w:tplc="5232B166">
      <w:start w:val="1"/>
      <w:numFmt w:val="bullet"/>
      <w:lvlText w:val=""/>
      <w:lvlJc w:val="left"/>
      <w:pPr>
        <w:ind w:left="6480" w:hanging="360"/>
      </w:pPr>
      <w:rPr>
        <w:rFonts w:ascii="Wingdings" w:hAnsi="Wingdings" w:hint="default"/>
      </w:rPr>
    </w:lvl>
  </w:abstractNum>
  <w:abstractNum w:abstractNumId="11" w15:restartNumberingAfterBreak="0">
    <w:nsid w:val="20786F6E"/>
    <w:multiLevelType w:val="hybridMultilevel"/>
    <w:tmpl w:val="85ACB7A0"/>
    <w:lvl w:ilvl="0" w:tplc="010EE58A">
      <w:start w:val="1"/>
      <w:numFmt w:val="bullet"/>
      <w:lvlText w:val=""/>
      <w:lvlJc w:val="left"/>
      <w:pPr>
        <w:ind w:left="720" w:hanging="360"/>
      </w:pPr>
      <w:rPr>
        <w:rFonts w:ascii="Symbol" w:hAnsi="Symbol" w:hint="default"/>
      </w:rPr>
    </w:lvl>
    <w:lvl w:ilvl="1" w:tplc="6E761A2E">
      <w:start w:val="1"/>
      <w:numFmt w:val="bullet"/>
      <w:lvlText w:val="o"/>
      <w:lvlJc w:val="left"/>
      <w:pPr>
        <w:ind w:left="1440" w:hanging="360"/>
      </w:pPr>
      <w:rPr>
        <w:rFonts w:ascii="Courier New" w:hAnsi="Courier New" w:hint="default"/>
      </w:rPr>
    </w:lvl>
    <w:lvl w:ilvl="2" w:tplc="DAF0B1EC">
      <w:start w:val="1"/>
      <w:numFmt w:val="bullet"/>
      <w:lvlText w:val=""/>
      <w:lvlJc w:val="left"/>
      <w:pPr>
        <w:ind w:left="2160" w:hanging="360"/>
      </w:pPr>
      <w:rPr>
        <w:rFonts w:ascii="Wingdings" w:hAnsi="Wingdings" w:hint="default"/>
      </w:rPr>
    </w:lvl>
    <w:lvl w:ilvl="3" w:tplc="6164B212">
      <w:start w:val="1"/>
      <w:numFmt w:val="bullet"/>
      <w:lvlText w:val=""/>
      <w:lvlJc w:val="left"/>
      <w:pPr>
        <w:ind w:left="2880" w:hanging="360"/>
      </w:pPr>
      <w:rPr>
        <w:rFonts w:ascii="Symbol" w:hAnsi="Symbol" w:hint="default"/>
      </w:rPr>
    </w:lvl>
    <w:lvl w:ilvl="4" w:tplc="FB06C9D4">
      <w:start w:val="1"/>
      <w:numFmt w:val="bullet"/>
      <w:lvlText w:val="o"/>
      <w:lvlJc w:val="left"/>
      <w:pPr>
        <w:ind w:left="3600" w:hanging="360"/>
      </w:pPr>
      <w:rPr>
        <w:rFonts w:ascii="Courier New" w:hAnsi="Courier New" w:hint="default"/>
      </w:rPr>
    </w:lvl>
    <w:lvl w:ilvl="5" w:tplc="4C445766">
      <w:start w:val="1"/>
      <w:numFmt w:val="bullet"/>
      <w:lvlText w:val=""/>
      <w:lvlJc w:val="left"/>
      <w:pPr>
        <w:ind w:left="4320" w:hanging="360"/>
      </w:pPr>
      <w:rPr>
        <w:rFonts w:ascii="Wingdings" w:hAnsi="Wingdings" w:hint="default"/>
      </w:rPr>
    </w:lvl>
    <w:lvl w:ilvl="6" w:tplc="3B6AA73E">
      <w:start w:val="1"/>
      <w:numFmt w:val="bullet"/>
      <w:lvlText w:val=""/>
      <w:lvlJc w:val="left"/>
      <w:pPr>
        <w:ind w:left="5040" w:hanging="360"/>
      </w:pPr>
      <w:rPr>
        <w:rFonts w:ascii="Symbol" w:hAnsi="Symbol" w:hint="default"/>
      </w:rPr>
    </w:lvl>
    <w:lvl w:ilvl="7" w:tplc="7F2E6840">
      <w:start w:val="1"/>
      <w:numFmt w:val="bullet"/>
      <w:lvlText w:val="o"/>
      <w:lvlJc w:val="left"/>
      <w:pPr>
        <w:ind w:left="5760" w:hanging="360"/>
      </w:pPr>
      <w:rPr>
        <w:rFonts w:ascii="Courier New" w:hAnsi="Courier New" w:hint="default"/>
      </w:rPr>
    </w:lvl>
    <w:lvl w:ilvl="8" w:tplc="C650702A">
      <w:start w:val="1"/>
      <w:numFmt w:val="bullet"/>
      <w:lvlText w:val=""/>
      <w:lvlJc w:val="left"/>
      <w:pPr>
        <w:ind w:left="6480" w:hanging="360"/>
      </w:pPr>
      <w:rPr>
        <w:rFonts w:ascii="Wingdings" w:hAnsi="Wingdings" w:hint="default"/>
      </w:rPr>
    </w:lvl>
  </w:abstractNum>
  <w:abstractNum w:abstractNumId="12" w15:restartNumberingAfterBreak="0">
    <w:nsid w:val="20D79D38"/>
    <w:multiLevelType w:val="hybridMultilevel"/>
    <w:tmpl w:val="AAE462CC"/>
    <w:lvl w:ilvl="0" w:tplc="816467A0">
      <w:start w:val="1"/>
      <w:numFmt w:val="bullet"/>
      <w:lvlText w:val=""/>
      <w:lvlJc w:val="left"/>
      <w:pPr>
        <w:ind w:left="720" w:hanging="360"/>
      </w:pPr>
      <w:rPr>
        <w:rFonts w:ascii="Symbol" w:hAnsi="Symbol" w:hint="default"/>
      </w:rPr>
    </w:lvl>
    <w:lvl w:ilvl="1" w:tplc="EC46BE6E">
      <w:start w:val="1"/>
      <w:numFmt w:val="bullet"/>
      <w:lvlText w:val="o"/>
      <w:lvlJc w:val="left"/>
      <w:pPr>
        <w:ind w:left="1440" w:hanging="360"/>
      </w:pPr>
      <w:rPr>
        <w:rFonts w:ascii="Courier New" w:hAnsi="Courier New" w:hint="default"/>
      </w:rPr>
    </w:lvl>
    <w:lvl w:ilvl="2" w:tplc="03D2053C">
      <w:start w:val="1"/>
      <w:numFmt w:val="bullet"/>
      <w:lvlText w:val=""/>
      <w:lvlJc w:val="left"/>
      <w:pPr>
        <w:ind w:left="2160" w:hanging="360"/>
      </w:pPr>
      <w:rPr>
        <w:rFonts w:ascii="Wingdings" w:hAnsi="Wingdings" w:hint="default"/>
      </w:rPr>
    </w:lvl>
    <w:lvl w:ilvl="3" w:tplc="276CD3A6">
      <w:start w:val="1"/>
      <w:numFmt w:val="bullet"/>
      <w:lvlText w:val=""/>
      <w:lvlJc w:val="left"/>
      <w:pPr>
        <w:ind w:left="2880" w:hanging="360"/>
      </w:pPr>
      <w:rPr>
        <w:rFonts w:ascii="Symbol" w:hAnsi="Symbol" w:hint="default"/>
      </w:rPr>
    </w:lvl>
    <w:lvl w:ilvl="4" w:tplc="0B48393A">
      <w:start w:val="1"/>
      <w:numFmt w:val="bullet"/>
      <w:lvlText w:val="o"/>
      <w:lvlJc w:val="left"/>
      <w:pPr>
        <w:ind w:left="3600" w:hanging="360"/>
      </w:pPr>
      <w:rPr>
        <w:rFonts w:ascii="Courier New" w:hAnsi="Courier New" w:hint="default"/>
      </w:rPr>
    </w:lvl>
    <w:lvl w:ilvl="5" w:tplc="E39A0D70">
      <w:start w:val="1"/>
      <w:numFmt w:val="bullet"/>
      <w:lvlText w:val=""/>
      <w:lvlJc w:val="left"/>
      <w:pPr>
        <w:ind w:left="4320" w:hanging="360"/>
      </w:pPr>
      <w:rPr>
        <w:rFonts w:ascii="Wingdings" w:hAnsi="Wingdings" w:hint="default"/>
      </w:rPr>
    </w:lvl>
    <w:lvl w:ilvl="6" w:tplc="C0EE0080">
      <w:start w:val="1"/>
      <w:numFmt w:val="bullet"/>
      <w:lvlText w:val=""/>
      <w:lvlJc w:val="left"/>
      <w:pPr>
        <w:ind w:left="5040" w:hanging="360"/>
      </w:pPr>
      <w:rPr>
        <w:rFonts w:ascii="Symbol" w:hAnsi="Symbol" w:hint="default"/>
      </w:rPr>
    </w:lvl>
    <w:lvl w:ilvl="7" w:tplc="8E0A7878">
      <w:start w:val="1"/>
      <w:numFmt w:val="bullet"/>
      <w:lvlText w:val="o"/>
      <w:lvlJc w:val="left"/>
      <w:pPr>
        <w:ind w:left="5760" w:hanging="360"/>
      </w:pPr>
      <w:rPr>
        <w:rFonts w:ascii="Courier New" w:hAnsi="Courier New" w:hint="default"/>
      </w:rPr>
    </w:lvl>
    <w:lvl w:ilvl="8" w:tplc="24040714">
      <w:start w:val="1"/>
      <w:numFmt w:val="bullet"/>
      <w:lvlText w:val=""/>
      <w:lvlJc w:val="left"/>
      <w:pPr>
        <w:ind w:left="6480" w:hanging="360"/>
      </w:pPr>
      <w:rPr>
        <w:rFonts w:ascii="Wingdings" w:hAnsi="Wingdings" w:hint="default"/>
      </w:rPr>
    </w:lvl>
  </w:abstractNum>
  <w:abstractNum w:abstractNumId="13" w15:restartNumberingAfterBreak="0">
    <w:nsid w:val="21A3A3E8"/>
    <w:multiLevelType w:val="hybridMultilevel"/>
    <w:tmpl w:val="C9CC4D48"/>
    <w:lvl w:ilvl="0" w:tplc="48B0EAE6">
      <w:start w:val="1"/>
      <w:numFmt w:val="bullet"/>
      <w:lvlText w:val=""/>
      <w:lvlJc w:val="left"/>
      <w:pPr>
        <w:ind w:left="360" w:hanging="360"/>
      </w:pPr>
      <w:rPr>
        <w:rFonts w:ascii="Symbol" w:hAnsi="Symbol" w:hint="default"/>
      </w:rPr>
    </w:lvl>
    <w:lvl w:ilvl="1" w:tplc="FEFE1F22">
      <w:start w:val="1"/>
      <w:numFmt w:val="bullet"/>
      <w:lvlText w:val="o"/>
      <w:lvlJc w:val="left"/>
      <w:pPr>
        <w:ind w:left="1440" w:hanging="360"/>
      </w:pPr>
      <w:rPr>
        <w:rFonts w:ascii="Courier New" w:hAnsi="Courier New" w:hint="default"/>
      </w:rPr>
    </w:lvl>
    <w:lvl w:ilvl="2" w:tplc="A11AE094">
      <w:start w:val="1"/>
      <w:numFmt w:val="bullet"/>
      <w:lvlText w:val=""/>
      <w:lvlJc w:val="left"/>
      <w:pPr>
        <w:ind w:left="2160" w:hanging="360"/>
      </w:pPr>
      <w:rPr>
        <w:rFonts w:ascii="Wingdings" w:hAnsi="Wingdings" w:hint="default"/>
      </w:rPr>
    </w:lvl>
    <w:lvl w:ilvl="3" w:tplc="4FC8017C">
      <w:start w:val="1"/>
      <w:numFmt w:val="bullet"/>
      <w:lvlText w:val=""/>
      <w:lvlJc w:val="left"/>
      <w:pPr>
        <w:ind w:left="2880" w:hanging="360"/>
      </w:pPr>
      <w:rPr>
        <w:rFonts w:ascii="Symbol" w:hAnsi="Symbol" w:hint="default"/>
      </w:rPr>
    </w:lvl>
    <w:lvl w:ilvl="4" w:tplc="6576F34A">
      <w:start w:val="1"/>
      <w:numFmt w:val="bullet"/>
      <w:lvlText w:val="o"/>
      <w:lvlJc w:val="left"/>
      <w:pPr>
        <w:ind w:left="3600" w:hanging="360"/>
      </w:pPr>
      <w:rPr>
        <w:rFonts w:ascii="Courier New" w:hAnsi="Courier New" w:hint="default"/>
      </w:rPr>
    </w:lvl>
    <w:lvl w:ilvl="5" w:tplc="1C5424DA">
      <w:start w:val="1"/>
      <w:numFmt w:val="bullet"/>
      <w:lvlText w:val=""/>
      <w:lvlJc w:val="left"/>
      <w:pPr>
        <w:ind w:left="4320" w:hanging="360"/>
      </w:pPr>
      <w:rPr>
        <w:rFonts w:ascii="Wingdings" w:hAnsi="Wingdings" w:hint="default"/>
      </w:rPr>
    </w:lvl>
    <w:lvl w:ilvl="6" w:tplc="1A8491D0">
      <w:start w:val="1"/>
      <w:numFmt w:val="bullet"/>
      <w:lvlText w:val=""/>
      <w:lvlJc w:val="left"/>
      <w:pPr>
        <w:ind w:left="5040" w:hanging="360"/>
      </w:pPr>
      <w:rPr>
        <w:rFonts w:ascii="Symbol" w:hAnsi="Symbol" w:hint="default"/>
      </w:rPr>
    </w:lvl>
    <w:lvl w:ilvl="7" w:tplc="6208399A">
      <w:start w:val="1"/>
      <w:numFmt w:val="bullet"/>
      <w:lvlText w:val="o"/>
      <w:lvlJc w:val="left"/>
      <w:pPr>
        <w:ind w:left="5760" w:hanging="360"/>
      </w:pPr>
      <w:rPr>
        <w:rFonts w:ascii="Courier New" w:hAnsi="Courier New" w:hint="default"/>
      </w:rPr>
    </w:lvl>
    <w:lvl w:ilvl="8" w:tplc="4524D4E4">
      <w:start w:val="1"/>
      <w:numFmt w:val="bullet"/>
      <w:lvlText w:val=""/>
      <w:lvlJc w:val="left"/>
      <w:pPr>
        <w:ind w:left="6480" w:hanging="360"/>
      </w:pPr>
      <w:rPr>
        <w:rFonts w:ascii="Wingdings" w:hAnsi="Wingdings" w:hint="default"/>
      </w:rPr>
    </w:lvl>
  </w:abstractNum>
  <w:abstractNum w:abstractNumId="14" w15:restartNumberingAfterBreak="0">
    <w:nsid w:val="22A4082B"/>
    <w:multiLevelType w:val="hybridMultilevel"/>
    <w:tmpl w:val="8B5253F4"/>
    <w:lvl w:ilvl="0" w:tplc="275E8504">
      <w:start w:val="1"/>
      <w:numFmt w:val="bullet"/>
      <w:lvlText w:val=""/>
      <w:lvlJc w:val="left"/>
      <w:pPr>
        <w:ind w:left="720" w:hanging="360"/>
      </w:pPr>
      <w:rPr>
        <w:rFonts w:ascii="Symbol" w:hAnsi="Symbol" w:hint="default"/>
      </w:rPr>
    </w:lvl>
    <w:lvl w:ilvl="1" w:tplc="929AA7EE">
      <w:start w:val="1"/>
      <w:numFmt w:val="bullet"/>
      <w:lvlText w:val="o"/>
      <w:lvlJc w:val="left"/>
      <w:pPr>
        <w:ind w:left="1440" w:hanging="360"/>
      </w:pPr>
      <w:rPr>
        <w:rFonts w:ascii="Courier New" w:hAnsi="Courier New" w:hint="default"/>
      </w:rPr>
    </w:lvl>
    <w:lvl w:ilvl="2" w:tplc="004264F2">
      <w:start w:val="1"/>
      <w:numFmt w:val="bullet"/>
      <w:lvlText w:val=""/>
      <w:lvlJc w:val="left"/>
      <w:pPr>
        <w:ind w:left="2160" w:hanging="360"/>
      </w:pPr>
      <w:rPr>
        <w:rFonts w:ascii="Wingdings" w:hAnsi="Wingdings" w:hint="default"/>
      </w:rPr>
    </w:lvl>
    <w:lvl w:ilvl="3" w:tplc="36780D12">
      <w:start w:val="1"/>
      <w:numFmt w:val="bullet"/>
      <w:lvlText w:val=""/>
      <w:lvlJc w:val="left"/>
      <w:pPr>
        <w:ind w:left="2880" w:hanging="360"/>
      </w:pPr>
      <w:rPr>
        <w:rFonts w:ascii="Symbol" w:hAnsi="Symbol" w:hint="default"/>
      </w:rPr>
    </w:lvl>
    <w:lvl w:ilvl="4" w:tplc="A9C46E34">
      <w:start w:val="1"/>
      <w:numFmt w:val="bullet"/>
      <w:lvlText w:val="o"/>
      <w:lvlJc w:val="left"/>
      <w:pPr>
        <w:ind w:left="3600" w:hanging="360"/>
      </w:pPr>
      <w:rPr>
        <w:rFonts w:ascii="Courier New" w:hAnsi="Courier New" w:hint="default"/>
      </w:rPr>
    </w:lvl>
    <w:lvl w:ilvl="5" w:tplc="4B08E7D0">
      <w:start w:val="1"/>
      <w:numFmt w:val="bullet"/>
      <w:lvlText w:val=""/>
      <w:lvlJc w:val="left"/>
      <w:pPr>
        <w:ind w:left="4320" w:hanging="360"/>
      </w:pPr>
      <w:rPr>
        <w:rFonts w:ascii="Wingdings" w:hAnsi="Wingdings" w:hint="default"/>
      </w:rPr>
    </w:lvl>
    <w:lvl w:ilvl="6" w:tplc="C1567286">
      <w:start w:val="1"/>
      <w:numFmt w:val="bullet"/>
      <w:lvlText w:val=""/>
      <w:lvlJc w:val="left"/>
      <w:pPr>
        <w:ind w:left="5040" w:hanging="360"/>
      </w:pPr>
      <w:rPr>
        <w:rFonts w:ascii="Symbol" w:hAnsi="Symbol" w:hint="default"/>
      </w:rPr>
    </w:lvl>
    <w:lvl w:ilvl="7" w:tplc="F790E6BA">
      <w:start w:val="1"/>
      <w:numFmt w:val="bullet"/>
      <w:lvlText w:val="o"/>
      <w:lvlJc w:val="left"/>
      <w:pPr>
        <w:ind w:left="5760" w:hanging="360"/>
      </w:pPr>
      <w:rPr>
        <w:rFonts w:ascii="Courier New" w:hAnsi="Courier New" w:hint="default"/>
      </w:rPr>
    </w:lvl>
    <w:lvl w:ilvl="8" w:tplc="293674CC">
      <w:start w:val="1"/>
      <w:numFmt w:val="bullet"/>
      <w:lvlText w:val=""/>
      <w:lvlJc w:val="left"/>
      <w:pPr>
        <w:ind w:left="6480" w:hanging="360"/>
      </w:pPr>
      <w:rPr>
        <w:rFonts w:ascii="Wingdings" w:hAnsi="Wingdings" w:hint="default"/>
      </w:rPr>
    </w:lvl>
  </w:abstractNum>
  <w:abstractNum w:abstractNumId="15" w15:restartNumberingAfterBreak="0">
    <w:nsid w:val="26086499"/>
    <w:multiLevelType w:val="hybridMultilevel"/>
    <w:tmpl w:val="FF7CDC26"/>
    <w:lvl w:ilvl="0" w:tplc="296441AE">
      <w:start w:val="1"/>
      <w:numFmt w:val="bullet"/>
      <w:lvlText w:val=""/>
      <w:lvlJc w:val="left"/>
      <w:pPr>
        <w:ind w:left="720" w:hanging="360"/>
      </w:pPr>
      <w:rPr>
        <w:rFonts w:ascii="Symbol" w:hAnsi="Symbol" w:hint="default"/>
      </w:rPr>
    </w:lvl>
    <w:lvl w:ilvl="1" w:tplc="255EE480">
      <w:start w:val="1"/>
      <w:numFmt w:val="bullet"/>
      <w:lvlText w:val="o"/>
      <w:lvlJc w:val="left"/>
      <w:pPr>
        <w:ind w:left="1440" w:hanging="360"/>
      </w:pPr>
      <w:rPr>
        <w:rFonts w:ascii="Courier New" w:hAnsi="Courier New" w:hint="default"/>
      </w:rPr>
    </w:lvl>
    <w:lvl w:ilvl="2" w:tplc="9FE814B8">
      <w:start w:val="1"/>
      <w:numFmt w:val="bullet"/>
      <w:lvlText w:val=""/>
      <w:lvlJc w:val="left"/>
      <w:pPr>
        <w:ind w:left="2160" w:hanging="360"/>
      </w:pPr>
      <w:rPr>
        <w:rFonts w:ascii="Wingdings" w:hAnsi="Wingdings" w:hint="default"/>
      </w:rPr>
    </w:lvl>
    <w:lvl w:ilvl="3" w:tplc="41A82870">
      <w:start w:val="1"/>
      <w:numFmt w:val="bullet"/>
      <w:lvlText w:val=""/>
      <w:lvlJc w:val="left"/>
      <w:pPr>
        <w:ind w:left="2880" w:hanging="360"/>
      </w:pPr>
      <w:rPr>
        <w:rFonts w:ascii="Symbol" w:hAnsi="Symbol" w:hint="default"/>
      </w:rPr>
    </w:lvl>
    <w:lvl w:ilvl="4" w:tplc="D6A046FC">
      <w:start w:val="1"/>
      <w:numFmt w:val="bullet"/>
      <w:lvlText w:val="o"/>
      <w:lvlJc w:val="left"/>
      <w:pPr>
        <w:ind w:left="3600" w:hanging="360"/>
      </w:pPr>
      <w:rPr>
        <w:rFonts w:ascii="Courier New" w:hAnsi="Courier New" w:hint="default"/>
      </w:rPr>
    </w:lvl>
    <w:lvl w:ilvl="5" w:tplc="B7D03EA0">
      <w:start w:val="1"/>
      <w:numFmt w:val="bullet"/>
      <w:lvlText w:val=""/>
      <w:lvlJc w:val="left"/>
      <w:pPr>
        <w:ind w:left="4320" w:hanging="360"/>
      </w:pPr>
      <w:rPr>
        <w:rFonts w:ascii="Wingdings" w:hAnsi="Wingdings" w:hint="default"/>
      </w:rPr>
    </w:lvl>
    <w:lvl w:ilvl="6" w:tplc="00BC79E8">
      <w:start w:val="1"/>
      <w:numFmt w:val="bullet"/>
      <w:lvlText w:val=""/>
      <w:lvlJc w:val="left"/>
      <w:pPr>
        <w:ind w:left="5040" w:hanging="360"/>
      </w:pPr>
      <w:rPr>
        <w:rFonts w:ascii="Symbol" w:hAnsi="Symbol" w:hint="default"/>
      </w:rPr>
    </w:lvl>
    <w:lvl w:ilvl="7" w:tplc="3D60F8B4">
      <w:start w:val="1"/>
      <w:numFmt w:val="bullet"/>
      <w:lvlText w:val="o"/>
      <w:lvlJc w:val="left"/>
      <w:pPr>
        <w:ind w:left="5760" w:hanging="360"/>
      </w:pPr>
      <w:rPr>
        <w:rFonts w:ascii="Courier New" w:hAnsi="Courier New" w:hint="default"/>
      </w:rPr>
    </w:lvl>
    <w:lvl w:ilvl="8" w:tplc="AD44811A">
      <w:start w:val="1"/>
      <w:numFmt w:val="bullet"/>
      <w:lvlText w:val=""/>
      <w:lvlJc w:val="left"/>
      <w:pPr>
        <w:ind w:left="6480" w:hanging="360"/>
      </w:pPr>
      <w:rPr>
        <w:rFonts w:ascii="Wingdings" w:hAnsi="Wingdings" w:hint="default"/>
      </w:rPr>
    </w:lvl>
  </w:abstractNum>
  <w:abstractNum w:abstractNumId="16" w15:restartNumberingAfterBreak="0">
    <w:nsid w:val="2BCD1EBE"/>
    <w:multiLevelType w:val="multilevel"/>
    <w:tmpl w:val="3C44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C920FDC"/>
    <w:multiLevelType w:val="hybridMultilevel"/>
    <w:tmpl w:val="FFFFFFFF"/>
    <w:lvl w:ilvl="0" w:tplc="2C16C79A">
      <w:start w:val="1"/>
      <w:numFmt w:val="bullet"/>
      <w:lvlText w:val="·"/>
      <w:lvlJc w:val="left"/>
      <w:pPr>
        <w:ind w:left="720" w:hanging="360"/>
      </w:pPr>
      <w:rPr>
        <w:rFonts w:ascii="Symbol" w:hAnsi="Symbol" w:hint="default"/>
      </w:rPr>
    </w:lvl>
    <w:lvl w:ilvl="1" w:tplc="0EFC3476">
      <w:start w:val="1"/>
      <w:numFmt w:val="bullet"/>
      <w:lvlText w:val="o"/>
      <w:lvlJc w:val="left"/>
      <w:pPr>
        <w:ind w:left="1440" w:hanging="360"/>
      </w:pPr>
      <w:rPr>
        <w:rFonts w:ascii="Courier New" w:hAnsi="Courier New" w:hint="default"/>
      </w:rPr>
    </w:lvl>
    <w:lvl w:ilvl="2" w:tplc="F510E82A">
      <w:start w:val="1"/>
      <w:numFmt w:val="bullet"/>
      <w:lvlText w:val=""/>
      <w:lvlJc w:val="left"/>
      <w:pPr>
        <w:ind w:left="2160" w:hanging="360"/>
      </w:pPr>
      <w:rPr>
        <w:rFonts w:ascii="Wingdings" w:hAnsi="Wingdings" w:hint="default"/>
      </w:rPr>
    </w:lvl>
    <w:lvl w:ilvl="3" w:tplc="2B5CCE36">
      <w:start w:val="1"/>
      <w:numFmt w:val="bullet"/>
      <w:lvlText w:val=""/>
      <w:lvlJc w:val="left"/>
      <w:pPr>
        <w:ind w:left="2880" w:hanging="360"/>
      </w:pPr>
      <w:rPr>
        <w:rFonts w:ascii="Symbol" w:hAnsi="Symbol" w:hint="default"/>
      </w:rPr>
    </w:lvl>
    <w:lvl w:ilvl="4" w:tplc="7C543062">
      <w:start w:val="1"/>
      <w:numFmt w:val="bullet"/>
      <w:lvlText w:val="o"/>
      <w:lvlJc w:val="left"/>
      <w:pPr>
        <w:ind w:left="3600" w:hanging="360"/>
      </w:pPr>
      <w:rPr>
        <w:rFonts w:ascii="Courier New" w:hAnsi="Courier New" w:hint="default"/>
      </w:rPr>
    </w:lvl>
    <w:lvl w:ilvl="5" w:tplc="A44EB4FC">
      <w:start w:val="1"/>
      <w:numFmt w:val="bullet"/>
      <w:lvlText w:val=""/>
      <w:lvlJc w:val="left"/>
      <w:pPr>
        <w:ind w:left="4320" w:hanging="360"/>
      </w:pPr>
      <w:rPr>
        <w:rFonts w:ascii="Wingdings" w:hAnsi="Wingdings" w:hint="default"/>
      </w:rPr>
    </w:lvl>
    <w:lvl w:ilvl="6" w:tplc="CB7E261E">
      <w:start w:val="1"/>
      <w:numFmt w:val="bullet"/>
      <w:lvlText w:val=""/>
      <w:lvlJc w:val="left"/>
      <w:pPr>
        <w:ind w:left="5040" w:hanging="360"/>
      </w:pPr>
      <w:rPr>
        <w:rFonts w:ascii="Symbol" w:hAnsi="Symbol" w:hint="default"/>
      </w:rPr>
    </w:lvl>
    <w:lvl w:ilvl="7" w:tplc="A65EFDB8">
      <w:start w:val="1"/>
      <w:numFmt w:val="bullet"/>
      <w:lvlText w:val="o"/>
      <w:lvlJc w:val="left"/>
      <w:pPr>
        <w:ind w:left="5760" w:hanging="360"/>
      </w:pPr>
      <w:rPr>
        <w:rFonts w:ascii="Courier New" w:hAnsi="Courier New" w:hint="default"/>
      </w:rPr>
    </w:lvl>
    <w:lvl w:ilvl="8" w:tplc="32041522">
      <w:start w:val="1"/>
      <w:numFmt w:val="bullet"/>
      <w:lvlText w:val=""/>
      <w:lvlJc w:val="left"/>
      <w:pPr>
        <w:ind w:left="6480" w:hanging="360"/>
      </w:pPr>
      <w:rPr>
        <w:rFonts w:ascii="Wingdings" w:hAnsi="Wingdings" w:hint="default"/>
      </w:rPr>
    </w:lvl>
  </w:abstractNum>
  <w:abstractNum w:abstractNumId="18" w15:restartNumberingAfterBreak="0">
    <w:nsid w:val="2E2BA72E"/>
    <w:multiLevelType w:val="hybridMultilevel"/>
    <w:tmpl w:val="069E2BFE"/>
    <w:lvl w:ilvl="0" w:tplc="2E665B22">
      <w:start w:val="1"/>
      <w:numFmt w:val="bullet"/>
      <w:lvlText w:val=""/>
      <w:lvlJc w:val="left"/>
      <w:pPr>
        <w:ind w:left="720" w:hanging="360"/>
      </w:pPr>
      <w:rPr>
        <w:rFonts w:ascii="Symbol" w:hAnsi="Symbol" w:hint="default"/>
      </w:rPr>
    </w:lvl>
    <w:lvl w:ilvl="1" w:tplc="81844D3A">
      <w:start w:val="1"/>
      <w:numFmt w:val="bullet"/>
      <w:lvlText w:val="o"/>
      <w:lvlJc w:val="left"/>
      <w:pPr>
        <w:ind w:left="1440" w:hanging="360"/>
      </w:pPr>
      <w:rPr>
        <w:rFonts w:ascii="Courier New" w:hAnsi="Courier New" w:hint="default"/>
      </w:rPr>
    </w:lvl>
    <w:lvl w:ilvl="2" w:tplc="3E28D1E0">
      <w:start w:val="1"/>
      <w:numFmt w:val="bullet"/>
      <w:lvlText w:val=""/>
      <w:lvlJc w:val="left"/>
      <w:pPr>
        <w:ind w:left="2160" w:hanging="360"/>
      </w:pPr>
      <w:rPr>
        <w:rFonts w:ascii="Wingdings" w:hAnsi="Wingdings" w:hint="default"/>
      </w:rPr>
    </w:lvl>
    <w:lvl w:ilvl="3" w:tplc="26E204F8">
      <w:start w:val="1"/>
      <w:numFmt w:val="bullet"/>
      <w:lvlText w:val=""/>
      <w:lvlJc w:val="left"/>
      <w:pPr>
        <w:ind w:left="2880" w:hanging="360"/>
      </w:pPr>
      <w:rPr>
        <w:rFonts w:ascii="Symbol" w:hAnsi="Symbol" w:hint="default"/>
      </w:rPr>
    </w:lvl>
    <w:lvl w:ilvl="4" w:tplc="E5DCD4E0">
      <w:start w:val="1"/>
      <w:numFmt w:val="bullet"/>
      <w:lvlText w:val="o"/>
      <w:lvlJc w:val="left"/>
      <w:pPr>
        <w:ind w:left="3600" w:hanging="360"/>
      </w:pPr>
      <w:rPr>
        <w:rFonts w:ascii="Courier New" w:hAnsi="Courier New" w:hint="default"/>
      </w:rPr>
    </w:lvl>
    <w:lvl w:ilvl="5" w:tplc="20BAFA60">
      <w:start w:val="1"/>
      <w:numFmt w:val="bullet"/>
      <w:lvlText w:val=""/>
      <w:lvlJc w:val="left"/>
      <w:pPr>
        <w:ind w:left="4320" w:hanging="360"/>
      </w:pPr>
      <w:rPr>
        <w:rFonts w:ascii="Wingdings" w:hAnsi="Wingdings" w:hint="default"/>
      </w:rPr>
    </w:lvl>
    <w:lvl w:ilvl="6" w:tplc="B82E4710">
      <w:start w:val="1"/>
      <w:numFmt w:val="bullet"/>
      <w:lvlText w:val=""/>
      <w:lvlJc w:val="left"/>
      <w:pPr>
        <w:ind w:left="5040" w:hanging="360"/>
      </w:pPr>
      <w:rPr>
        <w:rFonts w:ascii="Symbol" w:hAnsi="Symbol" w:hint="default"/>
      </w:rPr>
    </w:lvl>
    <w:lvl w:ilvl="7" w:tplc="C1989BEC">
      <w:start w:val="1"/>
      <w:numFmt w:val="bullet"/>
      <w:lvlText w:val="o"/>
      <w:lvlJc w:val="left"/>
      <w:pPr>
        <w:ind w:left="5760" w:hanging="360"/>
      </w:pPr>
      <w:rPr>
        <w:rFonts w:ascii="Courier New" w:hAnsi="Courier New" w:hint="default"/>
      </w:rPr>
    </w:lvl>
    <w:lvl w:ilvl="8" w:tplc="2B50F462">
      <w:start w:val="1"/>
      <w:numFmt w:val="bullet"/>
      <w:lvlText w:val=""/>
      <w:lvlJc w:val="left"/>
      <w:pPr>
        <w:ind w:left="6480" w:hanging="360"/>
      </w:pPr>
      <w:rPr>
        <w:rFonts w:ascii="Wingdings" w:hAnsi="Wingdings" w:hint="default"/>
      </w:rPr>
    </w:lvl>
  </w:abstractNum>
  <w:abstractNum w:abstractNumId="19" w15:restartNumberingAfterBreak="0">
    <w:nsid w:val="2F352292"/>
    <w:multiLevelType w:val="hybridMultilevel"/>
    <w:tmpl w:val="09569A98"/>
    <w:lvl w:ilvl="0" w:tplc="39980DB2">
      <w:start w:val="1"/>
      <w:numFmt w:val="bullet"/>
      <w:lvlText w:val=""/>
      <w:lvlJc w:val="left"/>
      <w:pPr>
        <w:ind w:left="720" w:hanging="360"/>
      </w:pPr>
      <w:rPr>
        <w:rFonts w:ascii="Symbol" w:hAnsi="Symbol" w:hint="default"/>
      </w:rPr>
    </w:lvl>
    <w:lvl w:ilvl="1" w:tplc="D6D2B2D2">
      <w:start w:val="1"/>
      <w:numFmt w:val="bullet"/>
      <w:lvlText w:val="o"/>
      <w:lvlJc w:val="left"/>
      <w:pPr>
        <w:ind w:left="1440" w:hanging="360"/>
      </w:pPr>
      <w:rPr>
        <w:rFonts w:ascii="Courier New" w:hAnsi="Courier New" w:hint="default"/>
      </w:rPr>
    </w:lvl>
    <w:lvl w:ilvl="2" w:tplc="B6BCE1B0">
      <w:start w:val="1"/>
      <w:numFmt w:val="bullet"/>
      <w:lvlText w:val=""/>
      <w:lvlJc w:val="left"/>
      <w:pPr>
        <w:ind w:left="2160" w:hanging="360"/>
      </w:pPr>
      <w:rPr>
        <w:rFonts w:ascii="Wingdings" w:hAnsi="Wingdings" w:hint="default"/>
      </w:rPr>
    </w:lvl>
    <w:lvl w:ilvl="3" w:tplc="DD7C9E84">
      <w:start w:val="1"/>
      <w:numFmt w:val="bullet"/>
      <w:lvlText w:val=""/>
      <w:lvlJc w:val="left"/>
      <w:pPr>
        <w:ind w:left="2880" w:hanging="360"/>
      </w:pPr>
      <w:rPr>
        <w:rFonts w:ascii="Symbol" w:hAnsi="Symbol" w:hint="default"/>
      </w:rPr>
    </w:lvl>
    <w:lvl w:ilvl="4" w:tplc="CE7E304A">
      <w:start w:val="1"/>
      <w:numFmt w:val="bullet"/>
      <w:lvlText w:val="o"/>
      <w:lvlJc w:val="left"/>
      <w:pPr>
        <w:ind w:left="3600" w:hanging="360"/>
      </w:pPr>
      <w:rPr>
        <w:rFonts w:ascii="Courier New" w:hAnsi="Courier New" w:hint="default"/>
      </w:rPr>
    </w:lvl>
    <w:lvl w:ilvl="5" w:tplc="DC540CBC">
      <w:start w:val="1"/>
      <w:numFmt w:val="bullet"/>
      <w:lvlText w:val=""/>
      <w:lvlJc w:val="left"/>
      <w:pPr>
        <w:ind w:left="4320" w:hanging="360"/>
      </w:pPr>
      <w:rPr>
        <w:rFonts w:ascii="Wingdings" w:hAnsi="Wingdings" w:hint="default"/>
      </w:rPr>
    </w:lvl>
    <w:lvl w:ilvl="6" w:tplc="0D363A6A">
      <w:start w:val="1"/>
      <w:numFmt w:val="bullet"/>
      <w:lvlText w:val=""/>
      <w:lvlJc w:val="left"/>
      <w:pPr>
        <w:ind w:left="5040" w:hanging="360"/>
      </w:pPr>
      <w:rPr>
        <w:rFonts w:ascii="Symbol" w:hAnsi="Symbol" w:hint="default"/>
      </w:rPr>
    </w:lvl>
    <w:lvl w:ilvl="7" w:tplc="7FB24BCA">
      <w:start w:val="1"/>
      <w:numFmt w:val="bullet"/>
      <w:lvlText w:val="o"/>
      <w:lvlJc w:val="left"/>
      <w:pPr>
        <w:ind w:left="5760" w:hanging="360"/>
      </w:pPr>
      <w:rPr>
        <w:rFonts w:ascii="Courier New" w:hAnsi="Courier New" w:hint="default"/>
      </w:rPr>
    </w:lvl>
    <w:lvl w:ilvl="8" w:tplc="DEBC8152">
      <w:start w:val="1"/>
      <w:numFmt w:val="bullet"/>
      <w:lvlText w:val=""/>
      <w:lvlJc w:val="left"/>
      <w:pPr>
        <w:ind w:left="6480" w:hanging="360"/>
      </w:pPr>
      <w:rPr>
        <w:rFonts w:ascii="Wingdings" w:hAnsi="Wingdings" w:hint="default"/>
      </w:rPr>
    </w:lvl>
  </w:abstractNum>
  <w:abstractNum w:abstractNumId="20" w15:restartNumberingAfterBreak="0">
    <w:nsid w:val="316C2719"/>
    <w:multiLevelType w:val="hybridMultilevel"/>
    <w:tmpl w:val="E69C96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27C0D62"/>
    <w:multiLevelType w:val="hybridMultilevel"/>
    <w:tmpl w:val="4B961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BEE16E"/>
    <w:multiLevelType w:val="hybridMultilevel"/>
    <w:tmpl w:val="D94E1188"/>
    <w:lvl w:ilvl="0" w:tplc="F984CF48">
      <w:start w:val="1"/>
      <w:numFmt w:val="bullet"/>
      <w:lvlText w:val=""/>
      <w:lvlJc w:val="left"/>
      <w:pPr>
        <w:ind w:left="720" w:hanging="360"/>
      </w:pPr>
      <w:rPr>
        <w:rFonts w:ascii="Symbol" w:hAnsi="Symbol" w:hint="default"/>
      </w:rPr>
    </w:lvl>
    <w:lvl w:ilvl="1" w:tplc="9F6A3624">
      <w:start w:val="1"/>
      <w:numFmt w:val="bullet"/>
      <w:lvlText w:val="o"/>
      <w:lvlJc w:val="left"/>
      <w:pPr>
        <w:ind w:left="1440" w:hanging="360"/>
      </w:pPr>
      <w:rPr>
        <w:rFonts w:ascii="Courier New" w:hAnsi="Courier New" w:hint="default"/>
      </w:rPr>
    </w:lvl>
    <w:lvl w:ilvl="2" w:tplc="57A4C22E">
      <w:start w:val="1"/>
      <w:numFmt w:val="bullet"/>
      <w:lvlText w:val=""/>
      <w:lvlJc w:val="left"/>
      <w:pPr>
        <w:ind w:left="2160" w:hanging="360"/>
      </w:pPr>
      <w:rPr>
        <w:rFonts w:ascii="Wingdings" w:hAnsi="Wingdings" w:hint="default"/>
      </w:rPr>
    </w:lvl>
    <w:lvl w:ilvl="3" w:tplc="E97AB2FA">
      <w:start w:val="1"/>
      <w:numFmt w:val="bullet"/>
      <w:lvlText w:val=""/>
      <w:lvlJc w:val="left"/>
      <w:pPr>
        <w:ind w:left="2880" w:hanging="360"/>
      </w:pPr>
      <w:rPr>
        <w:rFonts w:ascii="Symbol" w:hAnsi="Symbol" w:hint="default"/>
      </w:rPr>
    </w:lvl>
    <w:lvl w:ilvl="4" w:tplc="922AC442">
      <w:start w:val="1"/>
      <w:numFmt w:val="bullet"/>
      <w:lvlText w:val="o"/>
      <w:lvlJc w:val="left"/>
      <w:pPr>
        <w:ind w:left="3600" w:hanging="360"/>
      </w:pPr>
      <w:rPr>
        <w:rFonts w:ascii="Courier New" w:hAnsi="Courier New" w:hint="default"/>
      </w:rPr>
    </w:lvl>
    <w:lvl w:ilvl="5" w:tplc="C99C1188">
      <w:start w:val="1"/>
      <w:numFmt w:val="bullet"/>
      <w:lvlText w:val=""/>
      <w:lvlJc w:val="left"/>
      <w:pPr>
        <w:ind w:left="4320" w:hanging="360"/>
      </w:pPr>
      <w:rPr>
        <w:rFonts w:ascii="Wingdings" w:hAnsi="Wingdings" w:hint="default"/>
      </w:rPr>
    </w:lvl>
    <w:lvl w:ilvl="6" w:tplc="000879FE">
      <w:start w:val="1"/>
      <w:numFmt w:val="bullet"/>
      <w:lvlText w:val=""/>
      <w:lvlJc w:val="left"/>
      <w:pPr>
        <w:ind w:left="5040" w:hanging="360"/>
      </w:pPr>
      <w:rPr>
        <w:rFonts w:ascii="Symbol" w:hAnsi="Symbol" w:hint="default"/>
      </w:rPr>
    </w:lvl>
    <w:lvl w:ilvl="7" w:tplc="7E4CCC88">
      <w:start w:val="1"/>
      <w:numFmt w:val="bullet"/>
      <w:lvlText w:val="o"/>
      <w:lvlJc w:val="left"/>
      <w:pPr>
        <w:ind w:left="5760" w:hanging="360"/>
      </w:pPr>
      <w:rPr>
        <w:rFonts w:ascii="Courier New" w:hAnsi="Courier New" w:hint="default"/>
      </w:rPr>
    </w:lvl>
    <w:lvl w:ilvl="8" w:tplc="075E0454">
      <w:start w:val="1"/>
      <w:numFmt w:val="bullet"/>
      <w:lvlText w:val=""/>
      <w:lvlJc w:val="left"/>
      <w:pPr>
        <w:ind w:left="6480" w:hanging="360"/>
      </w:pPr>
      <w:rPr>
        <w:rFonts w:ascii="Wingdings" w:hAnsi="Wingdings" w:hint="default"/>
      </w:rPr>
    </w:lvl>
  </w:abstractNum>
  <w:abstractNum w:abstractNumId="23" w15:restartNumberingAfterBreak="0">
    <w:nsid w:val="34E6EF66"/>
    <w:multiLevelType w:val="hybridMultilevel"/>
    <w:tmpl w:val="39F24436"/>
    <w:lvl w:ilvl="0" w:tplc="3FDAE7F4">
      <w:start w:val="1"/>
      <w:numFmt w:val="bullet"/>
      <w:lvlText w:val=""/>
      <w:lvlJc w:val="left"/>
      <w:pPr>
        <w:ind w:left="720" w:hanging="360"/>
      </w:pPr>
      <w:rPr>
        <w:rFonts w:ascii="Symbol" w:hAnsi="Symbol" w:hint="default"/>
      </w:rPr>
    </w:lvl>
    <w:lvl w:ilvl="1" w:tplc="FC26C9EE">
      <w:start w:val="1"/>
      <w:numFmt w:val="bullet"/>
      <w:lvlText w:val="o"/>
      <w:lvlJc w:val="left"/>
      <w:pPr>
        <w:ind w:left="1440" w:hanging="360"/>
      </w:pPr>
      <w:rPr>
        <w:rFonts w:ascii="Courier New" w:hAnsi="Courier New" w:hint="default"/>
      </w:rPr>
    </w:lvl>
    <w:lvl w:ilvl="2" w:tplc="360029F6">
      <w:start w:val="1"/>
      <w:numFmt w:val="bullet"/>
      <w:lvlText w:val=""/>
      <w:lvlJc w:val="left"/>
      <w:pPr>
        <w:ind w:left="2160" w:hanging="360"/>
      </w:pPr>
      <w:rPr>
        <w:rFonts w:ascii="Wingdings" w:hAnsi="Wingdings" w:hint="default"/>
      </w:rPr>
    </w:lvl>
    <w:lvl w:ilvl="3" w:tplc="253E0808">
      <w:start w:val="1"/>
      <w:numFmt w:val="bullet"/>
      <w:lvlText w:val=""/>
      <w:lvlJc w:val="left"/>
      <w:pPr>
        <w:ind w:left="2880" w:hanging="360"/>
      </w:pPr>
      <w:rPr>
        <w:rFonts w:ascii="Symbol" w:hAnsi="Symbol" w:hint="default"/>
      </w:rPr>
    </w:lvl>
    <w:lvl w:ilvl="4" w:tplc="98520300">
      <w:start w:val="1"/>
      <w:numFmt w:val="bullet"/>
      <w:lvlText w:val="o"/>
      <w:lvlJc w:val="left"/>
      <w:pPr>
        <w:ind w:left="3600" w:hanging="360"/>
      </w:pPr>
      <w:rPr>
        <w:rFonts w:ascii="Courier New" w:hAnsi="Courier New" w:hint="default"/>
      </w:rPr>
    </w:lvl>
    <w:lvl w:ilvl="5" w:tplc="6330C01E">
      <w:start w:val="1"/>
      <w:numFmt w:val="bullet"/>
      <w:lvlText w:val=""/>
      <w:lvlJc w:val="left"/>
      <w:pPr>
        <w:ind w:left="4320" w:hanging="360"/>
      </w:pPr>
      <w:rPr>
        <w:rFonts w:ascii="Wingdings" w:hAnsi="Wingdings" w:hint="default"/>
      </w:rPr>
    </w:lvl>
    <w:lvl w:ilvl="6" w:tplc="C3F0439E">
      <w:start w:val="1"/>
      <w:numFmt w:val="bullet"/>
      <w:lvlText w:val=""/>
      <w:lvlJc w:val="left"/>
      <w:pPr>
        <w:ind w:left="5040" w:hanging="360"/>
      </w:pPr>
      <w:rPr>
        <w:rFonts w:ascii="Symbol" w:hAnsi="Symbol" w:hint="default"/>
      </w:rPr>
    </w:lvl>
    <w:lvl w:ilvl="7" w:tplc="776CFC56">
      <w:start w:val="1"/>
      <w:numFmt w:val="bullet"/>
      <w:lvlText w:val="o"/>
      <w:lvlJc w:val="left"/>
      <w:pPr>
        <w:ind w:left="5760" w:hanging="360"/>
      </w:pPr>
      <w:rPr>
        <w:rFonts w:ascii="Courier New" w:hAnsi="Courier New" w:hint="default"/>
      </w:rPr>
    </w:lvl>
    <w:lvl w:ilvl="8" w:tplc="03D69B8C">
      <w:start w:val="1"/>
      <w:numFmt w:val="bullet"/>
      <w:lvlText w:val=""/>
      <w:lvlJc w:val="left"/>
      <w:pPr>
        <w:ind w:left="6480" w:hanging="360"/>
      </w:pPr>
      <w:rPr>
        <w:rFonts w:ascii="Wingdings" w:hAnsi="Wingdings" w:hint="default"/>
      </w:rPr>
    </w:lvl>
  </w:abstractNum>
  <w:abstractNum w:abstractNumId="24" w15:restartNumberingAfterBreak="0">
    <w:nsid w:val="3580E786"/>
    <w:multiLevelType w:val="hybridMultilevel"/>
    <w:tmpl w:val="5FACD87E"/>
    <w:lvl w:ilvl="0" w:tplc="F1E20758">
      <w:start w:val="1"/>
      <w:numFmt w:val="bullet"/>
      <w:lvlText w:val=""/>
      <w:lvlJc w:val="left"/>
      <w:pPr>
        <w:ind w:left="720" w:hanging="360"/>
      </w:pPr>
      <w:rPr>
        <w:rFonts w:ascii="Symbol" w:hAnsi="Symbol" w:hint="default"/>
      </w:rPr>
    </w:lvl>
    <w:lvl w:ilvl="1" w:tplc="F71ED4D2">
      <w:start w:val="1"/>
      <w:numFmt w:val="bullet"/>
      <w:lvlText w:val="o"/>
      <w:lvlJc w:val="left"/>
      <w:pPr>
        <w:ind w:left="1440" w:hanging="360"/>
      </w:pPr>
      <w:rPr>
        <w:rFonts w:ascii="Courier New" w:hAnsi="Courier New" w:hint="default"/>
      </w:rPr>
    </w:lvl>
    <w:lvl w:ilvl="2" w:tplc="1FAA310E">
      <w:start w:val="1"/>
      <w:numFmt w:val="bullet"/>
      <w:lvlText w:val=""/>
      <w:lvlJc w:val="left"/>
      <w:pPr>
        <w:ind w:left="2160" w:hanging="360"/>
      </w:pPr>
      <w:rPr>
        <w:rFonts w:ascii="Wingdings" w:hAnsi="Wingdings" w:hint="default"/>
      </w:rPr>
    </w:lvl>
    <w:lvl w:ilvl="3" w:tplc="2CDA1418">
      <w:start w:val="1"/>
      <w:numFmt w:val="bullet"/>
      <w:lvlText w:val=""/>
      <w:lvlJc w:val="left"/>
      <w:pPr>
        <w:ind w:left="2880" w:hanging="360"/>
      </w:pPr>
      <w:rPr>
        <w:rFonts w:ascii="Symbol" w:hAnsi="Symbol" w:hint="default"/>
      </w:rPr>
    </w:lvl>
    <w:lvl w:ilvl="4" w:tplc="19202736">
      <w:start w:val="1"/>
      <w:numFmt w:val="bullet"/>
      <w:lvlText w:val="o"/>
      <w:lvlJc w:val="left"/>
      <w:pPr>
        <w:ind w:left="3600" w:hanging="360"/>
      </w:pPr>
      <w:rPr>
        <w:rFonts w:ascii="Courier New" w:hAnsi="Courier New" w:hint="default"/>
      </w:rPr>
    </w:lvl>
    <w:lvl w:ilvl="5" w:tplc="94A02E86">
      <w:start w:val="1"/>
      <w:numFmt w:val="bullet"/>
      <w:lvlText w:val=""/>
      <w:lvlJc w:val="left"/>
      <w:pPr>
        <w:ind w:left="4320" w:hanging="360"/>
      </w:pPr>
      <w:rPr>
        <w:rFonts w:ascii="Wingdings" w:hAnsi="Wingdings" w:hint="default"/>
      </w:rPr>
    </w:lvl>
    <w:lvl w:ilvl="6" w:tplc="3DDA6930">
      <w:start w:val="1"/>
      <w:numFmt w:val="bullet"/>
      <w:lvlText w:val=""/>
      <w:lvlJc w:val="left"/>
      <w:pPr>
        <w:ind w:left="5040" w:hanging="360"/>
      </w:pPr>
      <w:rPr>
        <w:rFonts w:ascii="Symbol" w:hAnsi="Symbol" w:hint="default"/>
      </w:rPr>
    </w:lvl>
    <w:lvl w:ilvl="7" w:tplc="CF7EAE08">
      <w:start w:val="1"/>
      <w:numFmt w:val="bullet"/>
      <w:lvlText w:val="o"/>
      <w:lvlJc w:val="left"/>
      <w:pPr>
        <w:ind w:left="5760" w:hanging="360"/>
      </w:pPr>
      <w:rPr>
        <w:rFonts w:ascii="Courier New" w:hAnsi="Courier New" w:hint="default"/>
      </w:rPr>
    </w:lvl>
    <w:lvl w:ilvl="8" w:tplc="E06413A6">
      <w:start w:val="1"/>
      <w:numFmt w:val="bullet"/>
      <w:lvlText w:val=""/>
      <w:lvlJc w:val="left"/>
      <w:pPr>
        <w:ind w:left="6480" w:hanging="360"/>
      </w:pPr>
      <w:rPr>
        <w:rFonts w:ascii="Wingdings" w:hAnsi="Wingdings" w:hint="default"/>
      </w:rPr>
    </w:lvl>
  </w:abstractNum>
  <w:abstractNum w:abstractNumId="25" w15:restartNumberingAfterBreak="0">
    <w:nsid w:val="35A952D0"/>
    <w:multiLevelType w:val="multilevel"/>
    <w:tmpl w:val="56B82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4813B4"/>
    <w:multiLevelType w:val="hybridMultilevel"/>
    <w:tmpl w:val="3886C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A178D4"/>
    <w:multiLevelType w:val="multilevel"/>
    <w:tmpl w:val="49C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620765F"/>
    <w:multiLevelType w:val="hybridMultilevel"/>
    <w:tmpl w:val="1E783F7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4627A093"/>
    <w:multiLevelType w:val="hybridMultilevel"/>
    <w:tmpl w:val="B4B03B6E"/>
    <w:lvl w:ilvl="0" w:tplc="551C64FC">
      <w:start w:val="1"/>
      <w:numFmt w:val="bullet"/>
      <w:lvlText w:val=""/>
      <w:lvlJc w:val="left"/>
      <w:pPr>
        <w:ind w:left="720" w:hanging="360"/>
      </w:pPr>
      <w:rPr>
        <w:rFonts w:ascii="Symbol" w:hAnsi="Symbol" w:hint="default"/>
      </w:rPr>
    </w:lvl>
    <w:lvl w:ilvl="1" w:tplc="7696CEC4">
      <w:start w:val="1"/>
      <w:numFmt w:val="bullet"/>
      <w:lvlText w:val="o"/>
      <w:lvlJc w:val="left"/>
      <w:pPr>
        <w:ind w:left="1440" w:hanging="360"/>
      </w:pPr>
      <w:rPr>
        <w:rFonts w:ascii="Courier New" w:hAnsi="Courier New" w:hint="default"/>
      </w:rPr>
    </w:lvl>
    <w:lvl w:ilvl="2" w:tplc="AAE217F4">
      <w:start w:val="1"/>
      <w:numFmt w:val="bullet"/>
      <w:lvlText w:val=""/>
      <w:lvlJc w:val="left"/>
      <w:pPr>
        <w:ind w:left="2160" w:hanging="360"/>
      </w:pPr>
      <w:rPr>
        <w:rFonts w:ascii="Wingdings" w:hAnsi="Wingdings" w:hint="default"/>
      </w:rPr>
    </w:lvl>
    <w:lvl w:ilvl="3" w:tplc="5074C1F8">
      <w:start w:val="1"/>
      <w:numFmt w:val="bullet"/>
      <w:lvlText w:val=""/>
      <w:lvlJc w:val="left"/>
      <w:pPr>
        <w:ind w:left="2880" w:hanging="360"/>
      </w:pPr>
      <w:rPr>
        <w:rFonts w:ascii="Symbol" w:hAnsi="Symbol" w:hint="default"/>
      </w:rPr>
    </w:lvl>
    <w:lvl w:ilvl="4" w:tplc="FE4E9FF4">
      <w:start w:val="1"/>
      <w:numFmt w:val="bullet"/>
      <w:lvlText w:val="o"/>
      <w:lvlJc w:val="left"/>
      <w:pPr>
        <w:ind w:left="3600" w:hanging="360"/>
      </w:pPr>
      <w:rPr>
        <w:rFonts w:ascii="Courier New" w:hAnsi="Courier New" w:hint="default"/>
      </w:rPr>
    </w:lvl>
    <w:lvl w:ilvl="5" w:tplc="F0962BFE">
      <w:start w:val="1"/>
      <w:numFmt w:val="bullet"/>
      <w:lvlText w:val=""/>
      <w:lvlJc w:val="left"/>
      <w:pPr>
        <w:ind w:left="4320" w:hanging="360"/>
      </w:pPr>
      <w:rPr>
        <w:rFonts w:ascii="Wingdings" w:hAnsi="Wingdings" w:hint="default"/>
      </w:rPr>
    </w:lvl>
    <w:lvl w:ilvl="6" w:tplc="1858320E">
      <w:start w:val="1"/>
      <w:numFmt w:val="bullet"/>
      <w:lvlText w:val=""/>
      <w:lvlJc w:val="left"/>
      <w:pPr>
        <w:ind w:left="5040" w:hanging="360"/>
      </w:pPr>
      <w:rPr>
        <w:rFonts w:ascii="Symbol" w:hAnsi="Symbol" w:hint="default"/>
      </w:rPr>
    </w:lvl>
    <w:lvl w:ilvl="7" w:tplc="8DE2A770">
      <w:start w:val="1"/>
      <w:numFmt w:val="bullet"/>
      <w:lvlText w:val="o"/>
      <w:lvlJc w:val="left"/>
      <w:pPr>
        <w:ind w:left="5760" w:hanging="360"/>
      </w:pPr>
      <w:rPr>
        <w:rFonts w:ascii="Courier New" w:hAnsi="Courier New" w:hint="default"/>
      </w:rPr>
    </w:lvl>
    <w:lvl w:ilvl="8" w:tplc="DD4AE918">
      <w:start w:val="1"/>
      <w:numFmt w:val="bullet"/>
      <w:lvlText w:val=""/>
      <w:lvlJc w:val="left"/>
      <w:pPr>
        <w:ind w:left="6480" w:hanging="360"/>
      </w:pPr>
      <w:rPr>
        <w:rFonts w:ascii="Wingdings" w:hAnsi="Wingdings" w:hint="default"/>
      </w:rPr>
    </w:lvl>
  </w:abstractNum>
  <w:abstractNum w:abstractNumId="30" w15:restartNumberingAfterBreak="0">
    <w:nsid w:val="4A7F7103"/>
    <w:multiLevelType w:val="hybridMultilevel"/>
    <w:tmpl w:val="F56A9246"/>
    <w:lvl w:ilvl="0" w:tplc="EE20E032">
      <w:start w:val="1"/>
      <w:numFmt w:val="bullet"/>
      <w:lvlText w:val=""/>
      <w:lvlJc w:val="left"/>
      <w:pPr>
        <w:ind w:left="720" w:hanging="360"/>
      </w:pPr>
      <w:rPr>
        <w:rFonts w:ascii="Symbol" w:hAnsi="Symbol" w:hint="default"/>
      </w:rPr>
    </w:lvl>
    <w:lvl w:ilvl="1" w:tplc="8CD8E4E8">
      <w:start w:val="1"/>
      <w:numFmt w:val="bullet"/>
      <w:lvlText w:val="o"/>
      <w:lvlJc w:val="left"/>
      <w:pPr>
        <w:ind w:left="1440" w:hanging="360"/>
      </w:pPr>
      <w:rPr>
        <w:rFonts w:ascii="Courier New" w:hAnsi="Courier New" w:hint="default"/>
      </w:rPr>
    </w:lvl>
    <w:lvl w:ilvl="2" w:tplc="40426DA2">
      <w:start w:val="1"/>
      <w:numFmt w:val="bullet"/>
      <w:lvlText w:val=""/>
      <w:lvlJc w:val="left"/>
      <w:pPr>
        <w:ind w:left="2160" w:hanging="360"/>
      </w:pPr>
      <w:rPr>
        <w:rFonts w:ascii="Wingdings" w:hAnsi="Wingdings" w:hint="default"/>
      </w:rPr>
    </w:lvl>
    <w:lvl w:ilvl="3" w:tplc="4AF295E4">
      <w:start w:val="1"/>
      <w:numFmt w:val="bullet"/>
      <w:lvlText w:val=""/>
      <w:lvlJc w:val="left"/>
      <w:pPr>
        <w:ind w:left="2880" w:hanging="360"/>
      </w:pPr>
      <w:rPr>
        <w:rFonts w:ascii="Symbol" w:hAnsi="Symbol" w:hint="default"/>
      </w:rPr>
    </w:lvl>
    <w:lvl w:ilvl="4" w:tplc="CF62615C">
      <w:start w:val="1"/>
      <w:numFmt w:val="bullet"/>
      <w:lvlText w:val="o"/>
      <w:lvlJc w:val="left"/>
      <w:pPr>
        <w:ind w:left="3600" w:hanging="360"/>
      </w:pPr>
      <w:rPr>
        <w:rFonts w:ascii="Courier New" w:hAnsi="Courier New" w:hint="default"/>
      </w:rPr>
    </w:lvl>
    <w:lvl w:ilvl="5" w:tplc="A2FE9760">
      <w:start w:val="1"/>
      <w:numFmt w:val="bullet"/>
      <w:lvlText w:val=""/>
      <w:lvlJc w:val="left"/>
      <w:pPr>
        <w:ind w:left="4320" w:hanging="360"/>
      </w:pPr>
      <w:rPr>
        <w:rFonts w:ascii="Wingdings" w:hAnsi="Wingdings" w:hint="default"/>
      </w:rPr>
    </w:lvl>
    <w:lvl w:ilvl="6" w:tplc="DFDA5D28">
      <w:start w:val="1"/>
      <w:numFmt w:val="bullet"/>
      <w:lvlText w:val=""/>
      <w:lvlJc w:val="left"/>
      <w:pPr>
        <w:ind w:left="5040" w:hanging="360"/>
      </w:pPr>
      <w:rPr>
        <w:rFonts w:ascii="Symbol" w:hAnsi="Symbol" w:hint="default"/>
      </w:rPr>
    </w:lvl>
    <w:lvl w:ilvl="7" w:tplc="354E5E26">
      <w:start w:val="1"/>
      <w:numFmt w:val="bullet"/>
      <w:lvlText w:val="o"/>
      <w:lvlJc w:val="left"/>
      <w:pPr>
        <w:ind w:left="5760" w:hanging="360"/>
      </w:pPr>
      <w:rPr>
        <w:rFonts w:ascii="Courier New" w:hAnsi="Courier New" w:hint="default"/>
      </w:rPr>
    </w:lvl>
    <w:lvl w:ilvl="8" w:tplc="55FAB214">
      <w:start w:val="1"/>
      <w:numFmt w:val="bullet"/>
      <w:lvlText w:val=""/>
      <w:lvlJc w:val="left"/>
      <w:pPr>
        <w:ind w:left="6480" w:hanging="360"/>
      </w:pPr>
      <w:rPr>
        <w:rFonts w:ascii="Wingdings" w:hAnsi="Wingdings" w:hint="default"/>
      </w:rPr>
    </w:lvl>
  </w:abstractNum>
  <w:abstractNum w:abstractNumId="31" w15:restartNumberingAfterBreak="0">
    <w:nsid w:val="4B12877C"/>
    <w:multiLevelType w:val="hybridMultilevel"/>
    <w:tmpl w:val="74F2E1FC"/>
    <w:lvl w:ilvl="0" w:tplc="0D0C08F2">
      <w:start w:val="1"/>
      <w:numFmt w:val="bullet"/>
      <w:lvlText w:val=""/>
      <w:lvlJc w:val="left"/>
      <w:pPr>
        <w:ind w:left="720" w:hanging="360"/>
      </w:pPr>
      <w:rPr>
        <w:rFonts w:ascii="Symbol" w:hAnsi="Symbol" w:hint="default"/>
      </w:rPr>
    </w:lvl>
    <w:lvl w:ilvl="1" w:tplc="725EF56A">
      <w:start w:val="1"/>
      <w:numFmt w:val="bullet"/>
      <w:lvlText w:val="o"/>
      <w:lvlJc w:val="left"/>
      <w:pPr>
        <w:ind w:left="1440" w:hanging="360"/>
      </w:pPr>
      <w:rPr>
        <w:rFonts w:ascii="Courier New" w:hAnsi="Courier New" w:hint="default"/>
      </w:rPr>
    </w:lvl>
    <w:lvl w:ilvl="2" w:tplc="7E0069FC">
      <w:start w:val="1"/>
      <w:numFmt w:val="bullet"/>
      <w:lvlText w:val=""/>
      <w:lvlJc w:val="left"/>
      <w:pPr>
        <w:ind w:left="2160" w:hanging="360"/>
      </w:pPr>
      <w:rPr>
        <w:rFonts w:ascii="Wingdings" w:hAnsi="Wingdings" w:hint="default"/>
      </w:rPr>
    </w:lvl>
    <w:lvl w:ilvl="3" w:tplc="432C7E9E">
      <w:start w:val="1"/>
      <w:numFmt w:val="bullet"/>
      <w:lvlText w:val=""/>
      <w:lvlJc w:val="left"/>
      <w:pPr>
        <w:ind w:left="2880" w:hanging="360"/>
      </w:pPr>
      <w:rPr>
        <w:rFonts w:ascii="Symbol" w:hAnsi="Symbol" w:hint="default"/>
      </w:rPr>
    </w:lvl>
    <w:lvl w:ilvl="4" w:tplc="DEDC5ABE">
      <w:start w:val="1"/>
      <w:numFmt w:val="bullet"/>
      <w:lvlText w:val="o"/>
      <w:lvlJc w:val="left"/>
      <w:pPr>
        <w:ind w:left="3600" w:hanging="360"/>
      </w:pPr>
      <w:rPr>
        <w:rFonts w:ascii="Courier New" w:hAnsi="Courier New" w:hint="default"/>
      </w:rPr>
    </w:lvl>
    <w:lvl w:ilvl="5" w:tplc="A6E060B8">
      <w:start w:val="1"/>
      <w:numFmt w:val="bullet"/>
      <w:lvlText w:val=""/>
      <w:lvlJc w:val="left"/>
      <w:pPr>
        <w:ind w:left="4320" w:hanging="360"/>
      </w:pPr>
      <w:rPr>
        <w:rFonts w:ascii="Wingdings" w:hAnsi="Wingdings" w:hint="default"/>
      </w:rPr>
    </w:lvl>
    <w:lvl w:ilvl="6" w:tplc="E140F68A">
      <w:start w:val="1"/>
      <w:numFmt w:val="bullet"/>
      <w:lvlText w:val=""/>
      <w:lvlJc w:val="left"/>
      <w:pPr>
        <w:ind w:left="5040" w:hanging="360"/>
      </w:pPr>
      <w:rPr>
        <w:rFonts w:ascii="Symbol" w:hAnsi="Symbol" w:hint="default"/>
      </w:rPr>
    </w:lvl>
    <w:lvl w:ilvl="7" w:tplc="9CD29CE4">
      <w:start w:val="1"/>
      <w:numFmt w:val="bullet"/>
      <w:lvlText w:val="o"/>
      <w:lvlJc w:val="left"/>
      <w:pPr>
        <w:ind w:left="5760" w:hanging="360"/>
      </w:pPr>
      <w:rPr>
        <w:rFonts w:ascii="Courier New" w:hAnsi="Courier New" w:hint="default"/>
      </w:rPr>
    </w:lvl>
    <w:lvl w:ilvl="8" w:tplc="69185CB8">
      <w:start w:val="1"/>
      <w:numFmt w:val="bullet"/>
      <w:lvlText w:val=""/>
      <w:lvlJc w:val="left"/>
      <w:pPr>
        <w:ind w:left="6480" w:hanging="360"/>
      </w:pPr>
      <w:rPr>
        <w:rFonts w:ascii="Wingdings" w:hAnsi="Wingdings" w:hint="default"/>
      </w:rPr>
    </w:lvl>
  </w:abstractNum>
  <w:abstractNum w:abstractNumId="32" w15:restartNumberingAfterBreak="0">
    <w:nsid w:val="4E3F1979"/>
    <w:multiLevelType w:val="multilevel"/>
    <w:tmpl w:val="E8AA8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6C03ED"/>
    <w:multiLevelType w:val="hybridMultilevel"/>
    <w:tmpl w:val="CEFE66F6"/>
    <w:lvl w:ilvl="0" w:tplc="6D42F2CA">
      <w:start w:val="1"/>
      <w:numFmt w:val="bullet"/>
      <w:lvlText w:val=""/>
      <w:lvlJc w:val="left"/>
      <w:pPr>
        <w:ind w:left="360" w:hanging="360"/>
      </w:pPr>
      <w:rPr>
        <w:rFonts w:ascii="Symbol" w:hAnsi="Symbol" w:hint="default"/>
      </w:rPr>
    </w:lvl>
    <w:lvl w:ilvl="1" w:tplc="F9142156">
      <w:start w:val="1"/>
      <w:numFmt w:val="bullet"/>
      <w:lvlText w:val="o"/>
      <w:lvlJc w:val="left"/>
      <w:pPr>
        <w:ind w:left="1440" w:hanging="360"/>
      </w:pPr>
      <w:rPr>
        <w:rFonts w:ascii="Courier New" w:hAnsi="Courier New" w:hint="default"/>
      </w:rPr>
    </w:lvl>
    <w:lvl w:ilvl="2" w:tplc="5454B16E">
      <w:start w:val="1"/>
      <w:numFmt w:val="bullet"/>
      <w:lvlText w:val=""/>
      <w:lvlJc w:val="left"/>
      <w:pPr>
        <w:ind w:left="2160" w:hanging="360"/>
      </w:pPr>
      <w:rPr>
        <w:rFonts w:ascii="Wingdings" w:hAnsi="Wingdings" w:hint="default"/>
      </w:rPr>
    </w:lvl>
    <w:lvl w:ilvl="3" w:tplc="698CBA56">
      <w:start w:val="1"/>
      <w:numFmt w:val="bullet"/>
      <w:lvlText w:val=""/>
      <w:lvlJc w:val="left"/>
      <w:pPr>
        <w:ind w:left="2880" w:hanging="360"/>
      </w:pPr>
      <w:rPr>
        <w:rFonts w:ascii="Symbol" w:hAnsi="Symbol" w:hint="default"/>
      </w:rPr>
    </w:lvl>
    <w:lvl w:ilvl="4" w:tplc="E7D8CF46">
      <w:start w:val="1"/>
      <w:numFmt w:val="bullet"/>
      <w:lvlText w:val="o"/>
      <w:lvlJc w:val="left"/>
      <w:pPr>
        <w:ind w:left="3600" w:hanging="360"/>
      </w:pPr>
      <w:rPr>
        <w:rFonts w:ascii="Courier New" w:hAnsi="Courier New" w:hint="default"/>
      </w:rPr>
    </w:lvl>
    <w:lvl w:ilvl="5" w:tplc="4384A506">
      <w:start w:val="1"/>
      <w:numFmt w:val="bullet"/>
      <w:lvlText w:val=""/>
      <w:lvlJc w:val="left"/>
      <w:pPr>
        <w:ind w:left="4320" w:hanging="360"/>
      </w:pPr>
      <w:rPr>
        <w:rFonts w:ascii="Wingdings" w:hAnsi="Wingdings" w:hint="default"/>
      </w:rPr>
    </w:lvl>
    <w:lvl w:ilvl="6" w:tplc="5B58D0A4">
      <w:start w:val="1"/>
      <w:numFmt w:val="bullet"/>
      <w:lvlText w:val=""/>
      <w:lvlJc w:val="left"/>
      <w:pPr>
        <w:ind w:left="5040" w:hanging="360"/>
      </w:pPr>
      <w:rPr>
        <w:rFonts w:ascii="Symbol" w:hAnsi="Symbol" w:hint="default"/>
      </w:rPr>
    </w:lvl>
    <w:lvl w:ilvl="7" w:tplc="B27CEFD0">
      <w:start w:val="1"/>
      <w:numFmt w:val="bullet"/>
      <w:lvlText w:val="o"/>
      <w:lvlJc w:val="left"/>
      <w:pPr>
        <w:ind w:left="5760" w:hanging="360"/>
      </w:pPr>
      <w:rPr>
        <w:rFonts w:ascii="Courier New" w:hAnsi="Courier New" w:hint="default"/>
      </w:rPr>
    </w:lvl>
    <w:lvl w:ilvl="8" w:tplc="7EAAD380">
      <w:start w:val="1"/>
      <w:numFmt w:val="bullet"/>
      <w:lvlText w:val=""/>
      <w:lvlJc w:val="left"/>
      <w:pPr>
        <w:ind w:left="6480" w:hanging="360"/>
      </w:pPr>
      <w:rPr>
        <w:rFonts w:ascii="Wingdings" w:hAnsi="Wingdings" w:hint="default"/>
      </w:rPr>
    </w:lvl>
  </w:abstractNum>
  <w:abstractNum w:abstractNumId="34" w15:restartNumberingAfterBreak="0">
    <w:nsid w:val="58E687A8"/>
    <w:multiLevelType w:val="hybridMultilevel"/>
    <w:tmpl w:val="FFEA5640"/>
    <w:lvl w:ilvl="0" w:tplc="41864154">
      <w:start w:val="1"/>
      <w:numFmt w:val="bullet"/>
      <w:lvlText w:val=""/>
      <w:lvlJc w:val="left"/>
      <w:pPr>
        <w:ind w:left="720" w:hanging="360"/>
      </w:pPr>
      <w:rPr>
        <w:rFonts w:ascii="Symbol" w:hAnsi="Symbol" w:hint="default"/>
      </w:rPr>
    </w:lvl>
    <w:lvl w:ilvl="1" w:tplc="B9EC4182">
      <w:start w:val="1"/>
      <w:numFmt w:val="bullet"/>
      <w:lvlText w:val="o"/>
      <w:lvlJc w:val="left"/>
      <w:pPr>
        <w:ind w:left="1440" w:hanging="360"/>
      </w:pPr>
      <w:rPr>
        <w:rFonts w:ascii="Courier New" w:hAnsi="Courier New" w:hint="default"/>
      </w:rPr>
    </w:lvl>
    <w:lvl w:ilvl="2" w:tplc="7F9CEC0E">
      <w:start w:val="1"/>
      <w:numFmt w:val="bullet"/>
      <w:lvlText w:val=""/>
      <w:lvlJc w:val="left"/>
      <w:pPr>
        <w:ind w:left="2160" w:hanging="360"/>
      </w:pPr>
      <w:rPr>
        <w:rFonts w:ascii="Wingdings" w:hAnsi="Wingdings" w:hint="default"/>
      </w:rPr>
    </w:lvl>
    <w:lvl w:ilvl="3" w:tplc="9D30DF96">
      <w:start w:val="1"/>
      <w:numFmt w:val="bullet"/>
      <w:lvlText w:val=""/>
      <w:lvlJc w:val="left"/>
      <w:pPr>
        <w:ind w:left="2880" w:hanging="360"/>
      </w:pPr>
      <w:rPr>
        <w:rFonts w:ascii="Symbol" w:hAnsi="Symbol" w:hint="default"/>
      </w:rPr>
    </w:lvl>
    <w:lvl w:ilvl="4" w:tplc="23F280A4">
      <w:start w:val="1"/>
      <w:numFmt w:val="bullet"/>
      <w:lvlText w:val="o"/>
      <w:lvlJc w:val="left"/>
      <w:pPr>
        <w:ind w:left="3600" w:hanging="360"/>
      </w:pPr>
      <w:rPr>
        <w:rFonts w:ascii="Courier New" w:hAnsi="Courier New" w:hint="default"/>
      </w:rPr>
    </w:lvl>
    <w:lvl w:ilvl="5" w:tplc="A282ECC6">
      <w:start w:val="1"/>
      <w:numFmt w:val="bullet"/>
      <w:lvlText w:val=""/>
      <w:lvlJc w:val="left"/>
      <w:pPr>
        <w:ind w:left="4320" w:hanging="360"/>
      </w:pPr>
      <w:rPr>
        <w:rFonts w:ascii="Wingdings" w:hAnsi="Wingdings" w:hint="default"/>
      </w:rPr>
    </w:lvl>
    <w:lvl w:ilvl="6" w:tplc="0F7EAEFE">
      <w:start w:val="1"/>
      <w:numFmt w:val="bullet"/>
      <w:lvlText w:val=""/>
      <w:lvlJc w:val="left"/>
      <w:pPr>
        <w:ind w:left="5040" w:hanging="360"/>
      </w:pPr>
      <w:rPr>
        <w:rFonts w:ascii="Symbol" w:hAnsi="Symbol" w:hint="default"/>
      </w:rPr>
    </w:lvl>
    <w:lvl w:ilvl="7" w:tplc="F2ECD790">
      <w:start w:val="1"/>
      <w:numFmt w:val="bullet"/>
      <w:lvlText w:val="o"/>
      <w:lvlJc w:val="left"/>
      <w:pPr>
        <w:ind w:left="5760" w:hanging="360"/>
      </w:pPr>
      <w:rPr>
        <w:rFonts w:ascii="Courier New" w:hAnsi="Courier New" w:hint="default"/>
      </w:rPr>
    </w:lvl>
    <w:lvl w:ilvl="8" w:tplc="55E83D4C">
      <w:start w:val="1"/>
      <w:numFmt w:val="bullet"/>
      <w:lvlText w:val=""/>
      <w:lvlJc w:val="left"/>
      <w:pPr>
        <w:ind w:left="6480" w:hanging="360"/>
      </w:pPr>
      <w:rPr>
        <w:rFonts w:ascii="Wingdings" w:hAnsi="Wingdings" w:hint="default"/>
      </w:rPr>
    </w:lvl>
  </w:abstractNum>
  <w:abstractNum w:abstractNumId="35" w15:restartNumberingAfterBreak="0">
    <w:nsid w:val="5A025A31"/>
    <w:multiLevelType w:val="multilevel"/>
    <w:tmpl w:val="A8F4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699852"/>
    <w:multiLevelType w:val="hybridMultilevel"/>
    <w:tmpl w:val="EFD677BC"/>
    <w:lvl w:ilvl="0" w:tplc="FB7EC660">
      <w:start w:val="1"/>
      <w:numFmt w:val="bullet"/>
      <w:lvlText w:val=""/>
      <w:lvlJc w:val="left"/>
      <w:pPr>
        <w:ind w:left="720" w:hanging="360"/>
      </w:pPr>
      <w:rPr>
        <w:rFonts w:ascii="Symbol" w:hAnsi="Symbol" w:hint="default"/>
      </w:rPr>
    </w:lvl>
    <w:lvl w:ilvl="1" w:tplc="02421E92">
      <w:start w:val="1"/>
      <w:numFmt w:val="bullet"/>
      <w:lvlText w:val="o"/>
      <w:lvlJc w:val="left"/>
      <w:pPr>
        <w:ind w:left="1440" w:hanging="360"/>
      </w:pPr>
      <w:rPr>
        <w:rFonts w:ascii="Courier New" w:hAnsi="Courier New" w:hint="default"/>
      </w:rPr>
    </w:lvl>
    <w:lvl w:ilvl="2" w:tplc="0EDC8EBC">
      <w:start w:val="1"/>
      <w:numFmt w:val="bullet"/>
      <w:lvlText w:val=""/>
      <w:lvlJc w:val="left"/>
      <w:pPr>
        <w:ind w:left="2160" w:hanging="360"/>
      </w:pPr>
      <w:rPr>
        <w:rFonts w:ascii="Wingdings" w:hAnsi="Wingdings" w:hint="default"/>
      </w:rPr>
    </w:lvl>
    <w:lvl w:ilvl="3" w:tplc="2BC6CA04">
      <w:start w:val="1"/>
      <w:numFmt w:val="bullet"/>
      <w:lvlText w:val=""/>
      <w:lvlJc w:val="left"/>
      <w:pPr>
        <w:ind w:left="2880" w:hanging="360"/>
      </w:pPr>
      <w:rPr>
        <w:rFonts w:ascii="Symbol" w:hAnsi="Symbol" w:hint="default"/>
      </w:rPr>
    </w:lvl>
    <w:lvl w:ilvl="4" w:tplc="75B63368">
      <w:start w:val="1"/>
      <w:numFmt w:val="bullet"/>
      <w:lvlText w:val="o"/>
      <w:lvlJc w:val="left"/>
      <w:pPr>
        <w:ind w:left="3600" w:hanging="360"/>
      </w:pPr>
      <w:rPr>
        <w:rFonts w:ascii="Courier New" w:hAnsi="Courier New" w:hint="default"/>
      </w:rPr>
    </w:lvl>
    <w:lvl w:ilvl="5" w:tplc="9112FC14">
      <w:start w:val="1"/>
      <w:numFmt w:val="bullet"/>
      <w:lvlText w:val=""/>
      <w:lvlJc w:val="left"/>
      <w:pPr>
        <w:ind w:left="4320" w:hanging="360"/>
      </w:pPr>
      <w:rPr>
        <w:rFonts w:ascii="Wingdings" w:hAnsi="Wingdings" w:hint="default"/>
      </w:rPr>
    </w:lvl>
    <w:lvl w:ilvl="6" w:tplc="187E0B82">
      <w:start w:val="1"/>
      <w:numFmt w:val="bullet"/>
      <w:lvlText w:val=""/>
      <w:lvlJc w:val="left"/>
      <w:pPr>
        <w:ind w:left="5040" w:hanging="360"/>
      </w:pPr>
      <w:rPr>
        <w:rFonts w:ascii="Symbol" w:hAnsi="Symbol" w:hint="default"/>
      </w:rPr>
    </w:lvl>
    <w:lvl w:ilvl="7" w:tplc="D486B0B0">
      <w:start w:val="1"/>
      <w:numFmt w:val="bullet"/>
      <w:lvlText w:val="o"/>
      <w:lvlJc w:val="left"/>
      <w:pPr>
        <w:ind w:left="5760" w:hanging="360"/>
      </w:pPr>
      <w:rPr>
        <w:rFonts w:ascii="Courier New" w:hAnsi="Courier New" w:hint="default"/>
      </w:rPr>
    </w:lvl>
    <w:lvl w:ilvl="8" w:tplc="F90858F4">
      <w:start w:val="1"/>
      <w:numFmt w:val="bullet"/>
      <w:lvlText w:val=""/>
      <w:lvlJc w:val="left"/>
      <w:pPr>
        <w:ind w:left="6480" w:hanging="360"/>
      </w:pPr>
      <w:rPr>
        <w:rFonts w:ascii="Wingdings" w:hAnsi="Wingdings" w:hint="default"/>
      </w:rPr>
    </w:lvl>
  </w:abstractNum>
  <w:abstractNum w:abstractNumId="37" w15:restartNumberingAfterBreak="0">
    <w:nsid w:val="5CC52F89"/>
    <w:multiLevelType w:val="multilevel"/>
    <w:tmpl w:val="C030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EA22D09"/>
    <w:multiLevelType w:val="multilevel"/>
    <w:tmpl w:val="FC00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2A446DC"/>
    <w:multiLevelType w:val="hybridMultilevel"/>
    <w:tmpl w:val="440E1CEC"/>
    <w:lvl w:ilvl="0" w:tplc="D8F6CE22">
      <w:start w:val="1"/>
      <w:numFmt w:val="bullet"/>
      <w:lvlText w:val=""/>
      <w:lvlJc w:val="left"/>
      <w:pPr>
        <w:ind w:left="360" w:hanging="360"/>
      </w:pPr>
      <w:rPr>
        <w:rFonts w:ascii="Symbol" w:hAnsi="Symbol" w:hint="default"/>
      </w:rPr>
    </w:lvl>
    <w:lvl w:ilvl="1" w:tplc="7F88EC14">
      <w:start w:val="1"/>
      <w:numFmt w:val="bullet"/>
      <w:lvlText w:val="o"/>
      <w:lvlJc w:val="left"/>
      <w:pPr>
        <w:ind w:left="1440" w:hanging="360"/>
      </w:pPr>
      <w:rPr>
        <w:rFonts w:ascii="Courier New" w:hAnsi="Courier New" w:hint="default"/>
      </w:rPr>
    </w:lvl>
    <w:lvl w:ilvl="2" w:tplc="587E5AE0">
      <w:start w:val="1"/>
      <w:numFmt w:val="bullet"/>
      <w:lvlText w:val=""/>
      <w:lvlJc w:val="left"/>
      <w:pPr>
        <w:ind w:left="2160" w:hanging="360"/>
      </w:pPr>
      <w:rPr>
        <w:rFonts w:ascii="Wingdings" w:hAnsi="Wingdings" w:hint="default"/>
      </w:rPr>
    </w:lvl>
    <w:lvl w:ilvl="3" w:tplc="C916D51A">
      <w:start w:val="1"/>
      <w:numFmt w:val="bullet"/>
      <w:lvlText w:val=""/>
      <w:lvlJc w:val="left"/>
      <w:pPr>
        <w:ind w:left="2880" w:hanging="360"/>
      </w:pPr>
      <w:rPr>
        <w:rFonts w:ascii="Symbol" w:hAnsi="Symbol" w:hint="default"/>
      </w:rPr>
    </w:lvl>
    <w:lvl w:ilvl="4" w:tplc="E3642E9C">
      <w:start w:val="1"/>
      <w:numFmt w:val="bullet"/>
      <w:lvlText w:val="o"/>
      <w:lvlJc w:val="left"/>
      <w:pPr>
        <w:ind w:left="3600" w:hanging="360"/>
      </w:pPr>
      <w:rPr>
        <w:rFonts w:ascii="Courier New" w:hAnsi="Courier New" w:hint="default"/>
      </w:rPr>
    </w:lvl>
    <w:lvl w:ilvl="5" w:tplc="85822C1E">
      <w:start w:val="1"/>
      <w:numFmt w:val="bullet"/>
      <w:lvlText w:val=""/>
      <w:lvlJc w:val="left"/>
      <w:pPr>
        <w:ind w:left="4320" w:hanging="360"/>
      </w:pPr>
      <w:rPr>
        <w:rFonts w:ascii="Wingdings" w:hAnsi="Wingdings" w:hint="default"/>
      </w:rPr>
    </w:lvl>
    <w:lvl w:ilvl="6" w:tplc="C3C6165C">
      <w:start w:val="1"/>
      <w:numFmt w:val="bullet"/>
      <w:lvlText w:val=""/>
      <w:lvlJc w:val="left"/>
      <w:pPr>
        <w:ind w:left="5040" w:hanging="360"/>
      </w:pPr>
      <w:rPr>
        <w:rFonts w:ascii="Symbol" w:hAnsi="Symbol" w:hint="default"/>
      </w:rPr>
    </w:lvl>
    <w:lvl w:ilvl="7" w:tplc="1FCACFE4">
      <w:start w:val="1"/>
      <w:numFmt w:val="bullet"/>
      <w:lvlText w:val="o"/>
      <w:lvlJc w:val="left"/>
      <w:pPr>
        <w:ind w:left="5760" w:hanging="360"/>
      </w:pPr>
      <w:rPr>
        <w:rFonts w:ascii="Courier New" w:hAnsi="Courier New" w:hint="default"/>
      </w:rPr>
    </w:lvl>
    <w:lvl w:ilvl="8" w:tplc="F442486A">
      <w:start w:val="1"/>
      <w:numFmt w:val="bullet"/>
      <w:lvlText w:val=""/>
      <w:lvlJc w:val="left"/>
      <w:pPr>
        <w:ind w:left="6480" w:hanging="360"/>
      </w:pPr>
      <w:rPr>
        <w:rFonts w:ascii="Wingdings" w:hAnsi="Wingdings" w:hint="default"/>
      </w:rPr>
    </w:lvl>
  </w:abstractNum>
  <w:abstractNum w:abstractNumId="40" w15:restartNumberingAfterBreak="0">
    <w:nsid w:val="6330B078"/>
    <w:multiLevelType w:val="hybridMultilevel"/>
    <w:tmpl w:val="99F4BD38"/>
    <w:lvl w:ilvl="0" w:tplc="AF48C874">
      <w:start w:val="1"/>
      <w:numFmt w:val="bullet"/>
      <w:lvlText w:val=""/>
      <w:lvlJc w:val="left"/>
      <w:pPr>
        <w:ind w:left="360" w:hanging="360"/>
      </w:pPr>
      <w:rPr>
        <w:rFonts w:ascii="Symbol" w:hAnsi="Symbol" w:hint="default"/>
      </w:rPr>
    </w:lvl>
    <w:lvl w:ilvl="1" w:tplc="83945E48">
      <w:start w:val="1"/>
      <w:numFmt w:val="bullet"/>
      <w:lvlText w:val="o"/>
      <w:lvlJc w:val="left"/>
      <w:pPr>
        <w:ind w:left="1440" w:hanging="360"/>
      </w:pPr>
      <w:rPr>
        <w:rFonts w:ascii="Courier New" w:hAnsi="Courier New" w:hint="default"/>
      </w:rPr>
    </w:lvl>
    <w:lvl w:ilvl="2" w:tplc="7E50268C">
      <w:start w:val="1"/>
      <w:numFmt w:val="bullet"/>
      <w:lvlText w:val=""/>
      <w:lvlJc w:val="left"/>
      <w:pPr>
        <w:ind w:left="2160" w:hanging="360"/>
      </w:pPr>
      <w:rPr>
        <w:rFonts w:ascii="Wingdings" w:hAnsi="Wingdings" w:hint="default"/>
      </w:rPr>
    </w:lvl>
    <w:lvl w:ilvl="3" w:tplc="3A508FA4">
      <w:start w:val="1"/>
      <w:numFmt w:val="bullet"/>
      <w:lvlText w:val=""/>
      <w:lvlJc w:val="left"/>
      <w:pPr>
        <w:ind w:left="2880" w:hanging="360"/>
      </w:pPr>
      <w:rPr>
        <w:rFonts w:ascii="Symbol" w:hAnsi="Symbol" w:hint="default"/>
      </w:rPr>
    </w:lvl>
    <w:lvl w:ilvl="4" w:tplc="16E6CBDE">
      <w:start w:val="1"/>
      <w:numFmt w:val="bullet"/>
      <w:lvlText w:val="o"/>
      <w:lvlJc w:val="left"/>
      <w:pPr>
        <w:ind w:left="3600" w:hanging="360"/>
      </w:pPr>
      <w:rPr>
        <w:rFonts w:ascii="Courier New" w:hAnsi="Courier New" w:hint="default"/>
      </w:rPr>
    </w:lvl>
    <w:lvl w:ilvl="5" w:tplc="AA760A98">
      <w:start w:val="1"/>
      <w:numFmt w:val="bullet"/>
      <w:lvlText w:val=""/>
      <w:lvlJc w:val="left"/>
      <w:pPr>
        <w:ind w:left="4320" w:hanging="360"/>
      </w:pPr>
      <w:rPr>
        <w:rFonts w:ascii="Wingdings" w:hAnsi="Wingdings" w:hint="default"/>
      </w:rPr>
    </w:lvl>
    <w:lvl w:ilvl="6" w:tplc="CA7446FA">
      <w:start w:val="1"/>
      <w:numFmt w:val="bullet"/>
      <w:lvlText w:val=""/>
      <w:lvlJc w:val="left"/>
      <w:pPr>
        <w:ind w:left="5040" w:hanging="360"/>
      </w:pPr>
      <w:rPr>
        <w:rFonts w:ascii="Symbol" w:hAnsi="Symbol" w:hint="default"/>
      </w:rPr>
    </w:lvl>
    <w:lvl w:ilvl="7" w:tplc="4476E206">
      <w:start w:val="1"/>
      <w:numFmt w:val="bullet"/>
      <w:lvlText w:val="o"/>
      <w:lvlJc w:val="left"/>
      <w:pPr>
        <w:ind w:left="5760" w:hanging="360"/>
      </w:pPr>
      <w:rPr>
        <w:rFonts w:ascii="Courier New" w:hAnsi="Courier New" w:hint="default"/>
      </w:rPr>
    </w:lvl>
    <w:lvl w:ilvl="8" w:tplc="A79C90E2">
      <w:start w:val="1"/>
      <w:numFmt w:val="bullet"/>
      <w:lvlText w:val=""/>
      <w:lvlJc w:val="left"/>
      <w:pPr>
        <w:ind w:left="6480" w:hanging="360"/>
      </w:pPr>
      <w:rPr>
        <w:rFonts w:ascii="Wingdings" w:hAnsi="Wingdings" w:hint="default"/>
      </w:rPr>
    </w:lvl>
  </w:abstractNum>
  <w:abstractNum w:abstractNumId="41" w15:restartNumberingAfterBreak="0">
    <w:nsid w:val="63AF0595"/>
    <w:multiLevelType w:val="multilevel"/>
    <w:tmpl w:val="C9F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194837"/>
    <w:multiLevelType w:val="hybridMultilevel"/>
    <w:tmpl w:val="6E669FF2"/>
    <w:lvl w:ilvl="0" w:tplc="7854BB16">
      <w:start w:val="1"/>
      <w:numFmt w:val="bullet"/>
      <w:lvlText w:val=""/>
      <w:lvlJc w:val="left"/>
      <w:pPr>
        <w:ind w:left="1440" w:hanging="360"/>
      </w:pPr>
      <w:rPr>
        <w:rFonts w:ascii="Symbol" w:hAnsi="Symbol"/>
      </w:rPr>
    </w:lvl>
    <w:lvl w:ilvl="1" w:tplc="CA2C89AC">
      <w:start w:val="1"/>
      <w:numFmt w:val="bullet"/>
      <w:lvlText w:val=""/>
      <w:lvlJc w:val="left"/>
      <w:pPr>
        <w:ind w:left="1440" w:hanging="360"/>
      </w:pPr>
      <w:rPr>
        <w:rFonts w:ascii="Symbol" w:hAnsi="Symbol"/>
      </w:rPr>
    </w:lvl>
    <w:lvl w:ilvl="2" w:tplc="FEDE5048">
      <w:start w:val="1"/>
      <w:numFmt w:val="bullet"/>
      <w:lvlText w:val=""/>
      <w:lvlJc w:val="left"/>
      <w:pPr>
        <w:ind w:left="1440" w:hanging="360"/>
      </w:pPr>
      <w:rPr>
        <w:rFonts w:ascii="Symbol" w:hAnsi="Symbol"/>
      </w:rPr>
    </w:lvl>
    <w:lvl w:ilvl="3" w:tplc="31001774">
      <w:start w:val="1"/>
      <w:numFmt w:val="bullet"/>
      <w:lvlText w:val=""/>
      <w:lvlJc w:val="left"/>
      <w:pPr>
        <w:ind w:left="1440" w:hanging="360"/>
      </w:pPr>
      <w:rPr>
        <w:rFonts w:ascii="Symbol" w:hAnsi="Symbol"/>
      </w:rPr>
    </w:lvl>
    <w:lvl w:ilvl="4" w:tplc="409E5F4A">
      <w:start w:val="1"/>
      <w:numFmt w:val="bullet"/>
      <w:lvlText w:val=""/>
      <w:lvlJc w:val="left"/>
      <w:pPr>
        <w:ind w:left="1440" w:hanging="360"/>
      </w:pPr>
      <w:rPr>
        <w:rFonts w:ascii="Symbol" w:hAnsi="Symbol"/>
      </w:rPr>
    </w:lvl>
    <w:lvl w:ilvl="5" w:tplc="30AA34A2">
      <w:start w:val="1"/>
      <w:numFmt w:val="bullet"/>
      <w:lvlText w:val=""/>
      <w:lvlJc w:val="left"/>
      <w:pPr>
        <w:ind w:left="1440" w:hanging="360"/>
      </w:pPr>
      <w:rPr>
        <w:rFonts w:ascii="Symbol" w:hAnsi="Symbol"/>
      </w:rPr>
    </w:lvl>
    <w:lvl w:ilvl="6" w:tplc="AA18EAA4">
      <w:start w:val="1"/>
      <w:numFmt w:val="bullet"/>
      <w:lvlText w:val=""/>
      <w:lvlJc w:val="left"/>
      <w:pPr>
        <w:ind w:left="1440" w:hanging="360"/>
      </w:pPr>
      <w:rPr>
        <w:rFonts w:ascii="Symbol" w:hAnsi="Symbol"/>
      </w:rPr>
    </w:lvl>
    <w:lvl w:ilvl="7" w:tplc="4470D962">
      <w:start w:val="1"/>
      <w:numFmt w:val="bullet"/>
      <w:lvlText w:val=""/>
      <w:lvlJc w:val="left"/>
      <w:pPr>
        <w:ind w:left="1440" w:hanging="360"/>
      </w:pPr>
      <w:rPr>
        <w:rFonts w:ascii="Symbol" w:hAnsi="Symbol"/>
      </w:rPr>
    </w:lvl>
    <w:lvl w:ilvl="8" w:tplc="307C6510">
      <w:start w:val="1"/>
      <w:numFmt w:val="bullet"/>
      <w:lvlText w:val=""/>
      <w:lvlJc w:val="left"/>
      <w:pPr>
        <w:ind w:left="1440" w:hanging="360"/>
      </w:pPr>
      <w:rPr>
        <w:rFonts w:ascii="Symbol" w:hAnsi="Symbol"/>
      </w:rPr>
    </w:lvl>
  </w:abstractNum>
  <w:abstractNum w:abstractNumId="43" w15:restartNumberingAfterBreak="0">
    <w:nsid w:val="7046949B"/>
    <w:multiLevelType w:val="hybridMultilevel"/>
    <w:tmpl w:val="DC008CE2"/>
    <w:lvl w:ilvl="0" w:tplc="41B89F7C">
      <w:start w:val="1"/>
      <w:numFmt w:val="bullet"/>
      <w:lvlText w:val=""/>
      <w:lvlJc w:val="left"/>
      <w:pPr>
        <w:ind w:left="360" w:hanging="360"/>
      </w:pPr>
      <w:rPr>
        <w:rFonts w:ascii="Symbol" w:hAnsi="Symbol" w:hint="default"/>
      </w:rPr>
    </w:lvl>
    <w:lvl w:ilvl="1" w:tplc="F0987F3A">
      <w:start w:val="1"/>
      <w:numFmt w:val="bullet"/>
      <w:lvlText w:val="o"/>
      <w:lvlJc w:val="left"/>
      <w:pPr>
        <w:ind w:left="1440" w:hanging="360"/>
      </w:pPr>
      <w:rPr>
        <w:rFonts w:ascii="Courier New" w:hAnsi="Courier New" w:hint="default"/>
      </w:rPr>
    </w:lvl>
    <w:lvl w:ilvl="2" w:tplc="6A52277C">
      <w:start w:val="1"/>
      <w:numFmt w:val="bullet"/>
      <w:lvlText w:val=""/>
      <w:lvlJc w:val="left"/>
      <w:pPr>
        <w:ind w:left="2160" w:hanging="360"/>
      </w:pPr>
      <w:rPr>
        <w:rFonts w:ascii="Wingdings" w:hAnsi="Wingdings" w:hint="default"/>
      </w:rPr>
    </w:lvl>
    <w:lvl w:ilvl="3" w:tplc="181E9224">
      <w:start w:val="1"/>
      <w:numFmt w:val="bullet"/>
      <w:lvlText w:val=""/>
      <w:lvlJc w:val="left"/>
      <w:pPr>
        <w:ind w:left="2880" w:hanging="360"/>
      </w:pPr>
      <w:rPr>
        <w:rFonts w:ascii="Symbol" w:hAnsi="Symbol" w:hint="default"/>
      </w:rPr>
    </w:lvl>
    <w:lvl w:ilvl="4" w:tplc="108E82AA">
      <w:start w:val="1"/>
      <w:numFmt w:val="bullet"/>
      <w:lvlText w:val="o"/>
      <w:lvlJc w:val="left"/>
      <w:pPr>
        <w:ind w:left="3600" w:hanging="360"/>
      </w:pPr>
      <w:rPr>
        <w:rFonts w:ascii="Courier New" w:hAnsi="Courier New" w:hint="default"/>
      </w:rPr>
    </w:lvl>
    <w:lvl w:ilvl="5" w:tplc="50C4EE12">
      <w:start w:val="1"/>
      <w:numFmt w:val="bullet"/>
      <w:lvlText w:val=""/>
      <w:lvlJc w:val="left"/>
      <w:pPr>
        <w:ind w:left="4320" w:hanging="360"/>
      </w:pPr>
      <w:rPr>
        <w:rFonts w:ascii="Wingdings" w:hAnsi="Wingdings" w:hint="default"/>
      </w:rPr>
    </w:lvl>
    <w:lvl w:ilvl="6" w:tplc="F196C4C0">
      <w:start w:val="1"/>
      <w:numFmt w:val="bullet"/>
      <w:lvlText w:val=""/>
      <w:lvlJc w:val="left"/>
      <w:pPr>
        <w:ind w:left="5040" w:hanging="360"/>
      </w:pPr>
      <w:rPr>
        <w:rFonts w:ascii="Symbol" w:hAnsi="Symbol" w:hint="default"/>
      </w:rPr>
    </w:lvl>
    <w:lvl w:ilvl="7" w:tplc="6F48771A">
      <w:start w:val="1"/>
      <w:numFmt w:val="bullet"/>
      <w:lvlText w:val="o"/>
      <w:lvlJc w:val="left"/>
      <w:pPr>
        <w:ind w:left="5760" w:hanging="360"/>
      </w:pPr>
      <w:rPr>
        <w:rFonts w:ascii="Courier New" w:hAnsi="Courier New" w:hint="default"/>
      </w:rPr>
    </w:lvl>
    <w:lvl w:ilvl="8" w:tplc="9F760668">
      <w:start w:val="1"/>
      <w:numFmt w:val="bullet"/>
      <w:lvlText w:val=""/>
      <w:lvlJc w:val="left"/>
      <w:pPr>
        <w:ind w:left="6480" w:hanging="360"/>
      </w:pPr>
      <w:rPr>
        <w:rFonts w:ascii="Wingdings" w:hAnsi="Wingdings" w:hint="default"/>
      </w:rPr>
    </w:lvl>
  </w:abstractNum>
  <w:abstractNum w:abstractNumId="44" w15:restartNumberingAfterBreak="0">
    <w:nsid w:val="70505805"/>
    <w:multiLevelType w:val="hybridMultilevel"/>
    <w:tmpl w:val="7234C668"/>
    <w:lvl w:ilvl="0" w:tplc="3A16B91E">
      <w:start w:val="1"/>
      <w:numFmt w:val="bullet"/>
      <w:lvlText w:val=""/>
      <w:lvlJc w:val="left"/>
      <w:pPr>
        <w:ind w:left="720" w:hanging="360"/>
      </w:pPr>
      <w:rPr>
        <w:rFonts w:ascii="Symbol" w:hAnsi="Symbol" w:hint="default"/>
      </w:rPr>
    </w:lvl>
    <w:lvl w:ilvl="1" w:tplc="32A2E916">
      <w:start w:val="1"/>
      <w:numFmt w:val="bullet"/>
      <w:lvlText w:val="o"/>
      <w:lvlJc w:val="left"/>
      <w:pPr>
        <w:ind w:left="1440" w:hanging="360"/>
      </w:pPr>
      <w:rPr>
        <w:rFonts w:ascii="Courier New" w:hAnsi="Courier New" w:hint="default"/>
      </w:rPr>
    </w:lvl>
    <w:lvl w:ilvl="2" w:tplc="77628AAA">
      <w:start w:val="1"/>
      <w:numFmt w:val="bullet"/>
      <w:lvlText w:val=""/>
      <w:lvlJc w:val="left"/>
      <w:pPr>
        <w:ind w:left="2160" w:hanging="360"/>
      </w:pPr>
      <w:rPr>
        <w:rFonts w:ascii="Wingdings" w:hAnsi="Wingdings" w:hint="default"/>
      </w:rPr>
    </w:lvl>
    <w:lvl w:ilvl="3" w:tplc="3F38DBAA">
      <w:start w:val="1"/>
      <w:numFmt w:val="bullet"/>
      <w:lvlText w:val=""/>
      <w:lvlJc w:val="left"/>
      <w:pPr>
        <w:ind w:left="2880" w:hanging="360"/>
      </w:pPr>
      <w:rPr>
        <w:rFonts w:ascii="Symbol" w:hAnsi="Symbol" w:hint="default"/>
      </w:rPr>
    </w:lvl>
    <w:lvl w:ilvl="4" w:tplc="A92C9080">
      <w:start w:val="1"/>
      <w:numFmt w:val="bullet"/>
      <w:lvlText w:val="o"/>
      <w:lvlJc w:val="left"/>
      <w:pPr>
        <w:ind w:left="3600" w:hanging="360"/>
      </w:pPr>
      <w:rPr>
        <w:rFonts w:ascii="Courier New" w:hAnsi="Courier New" w:hint="default"/>
      </w:rPr>
    </w:lvl>
    <w:lvl w:ilvl="5" w:tplc="17C66F58">
      <w:start w:val="1"/>
      <w:numFmt w:val="bullet"/>
      <w:lvlText w:val=""/>
      <w:lvlJc w:val="left"/>
      <w:pPr>
        <w:ind w:left="4320" w:hanging="360"/>
      </w:pPr>
      <w:rPr>
        <w:rFonts w:ascii="Wingdings" w:hAnsi="Wingdings" w:hint="default"/>
      </w:rPr>
    </w:lvl>
    <w:lvl w:ilvl="6" w:tplc="1E72651A">
      <w:start w:val="1"/>
      <w:numFmt w:val="bullet"/>
      <w:lvlText w:val=""/>
      <w:lvlJc w:val="left"/>
      <w:pPr>
        <w:ind w:left="5040" w:hanging="360"/>
      </w:pPr>
      <w:rPr>
        <w:rFonts w:ascii="Symbol" w:hAnsi="Symbol" w:hint="default"/>
      </w:rPr>
    </w:lvl>
    <w:lvl w:ilvl="7" w:tplc="3134227C">
      <w:start w:val="1"/>
      <w:numFmt w:val="bullet"/>
      <w:lvlText w:val="o"/>
      <w:lvlJc w:val="left"/>
      <w:pPr>
        <w:ind w:left="5760" w:hanging="360"/>
      </w:pPr>
      <w:rPr>
        <w:rFonts w:ascii="Courier New" w:hAnsi="Courier New" w:hint="default"/>
      </w:rPr>
    </w:lvl>
    <w:lvl w:ilvl="8" w:tplc="7A90804C">
      <w:start w:val="1"/>
      <w:numFmt w:val="bullet"/>
      <w:lvlText w:val=""/>
      <w:lvlJc w:val="left"/>
      <w:pPr>
        <w:ind w:left="6480" w:hanging="360"/>
      </w:pPr>
      <w:rPr>
        <w:rFonts w:ascii="Wingdings" w:hAnsi="Wingdings" w:hint="default"/>
      </w:rPr>
    </w:lvl>
  </w:abstractNum>
  <w:abstractNum w:abstractNumId="45" w15:restartNumberingAfterBreak="0">
    <w:nsid w:val="7C841FBD"/>
    <w:multiLevelType w:val="multilevel"/>
    <w:tmpl w:val="8276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08BB42"/>
    <w:multiLevelType w:val="hybridMultilevel"/>
    <w:tmpl w:val="83B0899C"/>
    <w:lvl w:ilvl="0" w:tplc="9490DC6A">
      <w:start w:val="1"/>
      <w:numFmt w:val="bullet"/>
      <w:lvlText w:val=""/>
      <w:lvlJc w:val="left"/>
      <w:pPr>
        <w:ind w:left="780" w:hanging="360"/>
      </w:pPr>
      <w:rPr>
        <w:rFonts w:ascii="Symbol" w:hAnsi="Symbol" w:hint="default"/>
      </w:rPr>
    </w:lvl>
    <w:lvl w:ilvl="1" w:tplc="62722BB0">
      <w:start w:val="1"/>
      <w:numFmt w:val="bullet"/>
      <w:lvlText w:val="o"/>
      <w:lvlJc w:val="left"/>
      <w:pPr>
        <w:ind w:left="1440" w:hanging="360"/>
      </w:pPr>
      <w:rPr>
        <w:rFonts w:ascii="Courier New" w:hAnsi="Courier New" w:hint="default"/>
      </w:rPr>
    </w:lvl>
    <w:lvl w:ilvl="2" w:tplc="59D46E70">
      <w:start w:val="1"/>
      <w:numFmt w:val="bullet"/>
      <w:lvlText w:val=""/>
      <w:lvlJc w:val="left"/>
      <w:pPr>
        <w:ind w:left="2160" w:hanging="360"/>
      </w:pPr>
      <w:rPr>
        <w:rFonts w:ascii="Wingdings" w:hAnsi="Wingdings" w:hint="default"/>
      </w:rPr>
    </w:lvl>
    <w:lvl w:ilvl="3" w:tplc="5BE01FD2">
      <w:start w:val="1"/>
      <w:numFmt w:val="bullet"/>
      <w:lvlText w:val=""/>
      <w:lvlJc w:val="left"/>
      <w:pPr>
        <w:ind w:left="2880" w:hanging="360"/>
      </w:pPr>
      <w:rPr>
        <w:rFonts w:ascii="Symbol" w:hAnsi="Symbol" w:hint="default"/>
      </w:rPr>
    </w:lvl>
    <w:lvl w:ilvl="4" w:tplc="0AB056B4">
      <w:start w:val="1"/>
      <w:numFmt w:val="bullet"/>
      <w:lvlText w:val="o"/>
      <w:lvlJc w:val="left"/>
      <w:pPr>
        <w:ind w:left="3600" w:hanging="360"/>
      </w:pPr>
      <w:rPr>
        <w:rFonts w:ascii="Courier New" w:hAnsi="Courier New" w:hint="default"/>
      </w:rPr>
    </w:lvl>
    <w:lvl w:ilvl="5" w:tplc="A8F44152">
      <w:start w:val="1"/>
      <w:numFmt w:val="bullet"/>
      <w:lvlText w:val=""/>
      <w:lvlJc w:val="left"/>
      <w:pPr>
        <w:ind w:left="4320" w:hanging="360"/>
      </w:pPr>
      <w:rPr>
        <w:rFonts w:ascii="Wingdings" w:hAnsi="Wingdings" w:hint="default"/>
      </w:rPr>
    </w:lvl>
    <w:lvl w:ilvl="6" w:tplc="5EDCAEA8">
      <w:start w:val="1"/>
      <w:numFmt w:val="bullet"/>
      <w:lvlText w:val=""/>
      <w:lvlJc w:val="left"/>
      <w:pPr>
        <w:ind w:left="5040" w:hanging="360"/>
      </w:pPr>
      <w:rPr>
        <w:rFonts w:ascii="Symbol" w:hAnsi="Symbol" w:hint="default"/>
      </w:rPr>
    </w:lvl>
    <w:lvl w:ilvl="7" w:tplc="041E3728">
      <w:start w:val="1"/>
      <w:numFmt w:val="bullet"/>
      <w:lvlText w:val="o"/>
      <w:lvlJc w:val="left"/>
      <w:pPr>
        <w:ind w:left="5760" w:hanging="360"/>
      </w:pPr>
      <w:rPr>
        <w:rFonts w:ascii="Courier New" w:hAnsi="Courier New" w:hint="default"/>
      </w:rPr>
    </w:lvl>
    <w:lvl w:ilvl="8" w:tplc="4D841896">
      <w:start w:val="1"/>
      <w:numFmt w:val="bullet"/>
      <w:lvlText w:val=""/>
      <w:lvlJc w:val="left"/>
      <w:pPr>
        <w:ind w:left="6480" w:hanging="360"/>
      </w:pPr>
      <w:rPr>
        <w:rFonts w:ascii="Wingdings" w:hAnsi="Wingdings" w:hint="default"/>
      </w:rPr>
    </w:lvl>
  </w:abstractNum>
  <w:num w:numId="1" w16cid:durableId="1776091555">
    <w:abstractNumId w:val="11"/>
  </w:num>
  <w:num w:numId="2" w16cid:durableId="898710247">
    <w:abstractNumId w:val="10"/>
  </w:num>
  <w:num w:numId="3" w16cid:durableId="1690764165">
    <w:abstractNumId w:val="15"/>
  </w:num>
  <w:num w:numId="4" w16cid:durableId="443771828">
    <w:abstractNumId w:val="36"/>
  </w:num>
  <w:num w:numId="5" w16cid:durableId="1626427728">
    <w:abstractNumId w:val="6"/>
  </w:num>
  <w:num w:numId="6" w16cid:durableId="345139682">
    <w:abstractNumId w:val="39"/>
  </w:num>
  <w:num w:numId="7" w16cid:durableId="1124494588">
    <w:abstractNumId w:val="43"/>
  </w:num>
  <w:num w:numId="8" w16cid:durableId="872959674">
    <w:abstractNumId w:val="29"/>
  </w:num>
  <w:num w:numId="9" w16cid:durableId="814296873">
    <w:abstractNumId w:val="30"/>
  </w:num>
  <w:num w:numId="10" w16cid:durableId="1030186709">
    <w:abstractNumId w:val="37"/>
  </w:num>
  <w:num w:numId="11" w16cid:durableId="1046372074">
    <w:abstractNumId w:val="27"/>
  </w:num>
  <w:num w:numId="12" w16cid:durableId="1058477821">
    <w:abstractNumId w:val="3"/>
  </w:num>
  <w:num w:numId="13" w16cid:durableId="1059523541">
    <w:abstractNumId w:val="4"/>
  </w:num>
  <w:num w:numId="14" w16cid:durableId="111478222">
    <w:abstractNumId w:val="33"/>
  </w:num>
  <w:num w:numId="15" w16cid:durableId="1194925249">
    <w:abstractNumId w:val="24"/>
  </w:num>
  <w:num w:numId="16" w16cid:durableId="1196431167">
    <w:abstractNumId w:val="40"/>
  </w:num>
  <w:num w:numId="17" w16cid:durableId="1319453869">
    <w:abstractNumId w:val="14"/>
  </w:num>
  <w:num w:numId="18" w16cid:durableId="1411077332">
    <w:abstractNumId w:val="42"/>
  </w:num>
  <w:num w:numId="19" w16cid:durableId="1460293999">
    <w:abstractNumId w:val="18"/>
  </w:num>
  <w:num w:numId="20" w16cid:durableId="1516187484">
    <w:abstractNumId w:val="0"/>
  </w:num>
  <w:num w:numId="21" w16cid:durableId="1696037066">
    <w:abstractNumId w:val="9"/>
  </w:num>
  <w:num w:numId="22" w16cid:durableId="1800411962">
    <w:abstractNumId w:val="7"/>
  </w:num>
  <w:num w:numId="23" w16cid:durableId="1801262495">
    <w:abstractNumId w:val="19"/>
  </w:num>
  <w:num w:numId="24" w16cid:durableId="1887401565">
    <w:abstractNumId w:val="21"/>
  </w:num>
  <w:num w:numId="25" w16cid:durableId="1904178188">
    <w:abstractNumId w:val="20"/>
  </w:num>
  <w:num w:numId="26" w16cid:durableId="1920820628">
    <w:abstractNumId w:val="28"/>
  </w:num>
  <w:num w:numId="27" w16cid:durableId="1953777970">
    <w:abstractNumId w:val="1"/>
  </w:num>
  <w:num w:numId="28" w16cid:durableId="2003314065">
    <w:abstractNumId w:val="41"/>
  </w:num>
  <w:num w:numId="29" w16cid:durableId="356199401">
    <w:abstractNumId w:val="26"/>
  </w:num>
  <w:num w:numId="30" w16cid:durableId="411853204">
    <w:abstractNumId w:val="34"/>
  </w:num>
  <w:num w:numId="31" w16cid:durableId="429588667">
    <w:abstractNumId w:val="23"/>
  </w:num>
  <w:num w:numId="32" w16cid:durableId="454300939">
    <w:abstractNumId w:val="2"/>
  </w:num>
  <w:num w:numId="33" w16cid:durableId="514879235">
    <w:abstractNumId w:val="31"/>
  </w:num>
  <w:num w:numId="34" w16cid:durableId="533814033">
    <w:abstractNumId w:val="22"/>
  </w:num>
  <w:num w:numId="35" w16cid:durableId="572591253">
    <w:abstractNumId w:val="44"/>
  </w:num>
  <w:num w:numId="36" w16cid:durableId="614141191">
    <w:abstractNumId w:val="12"/>
  </w:num>
  <w:num w:numId="37" w16cid:durableId="653945938">
    <w:abstractNumId w:val="25"/>
  </w:num>
  <w:num w:numId="38" w16cid:durableId="671418531">
    <w:abstractNumId w:val="45"/>
  </w:num>
  <w:num w:numId="39" w16cid:durableId="726953304">
    <w:abstractNumId w:val="17"/>
  </w:num>
  <w:num w:numId="40" w16cid:durableId="754401789">
    <w:abstractNumId w:val="35"/>
  </w:num>
  <w:num w:numId="41" w16cid:durableId="877746056">
    <w:abstractNumId w:val="13"/>
  </w:num>
  <w:num w:numId="42" w16cid:durableId="889342283">
    <w:abstractNumId w:val="32"/>
  </w:num>
  <w:num w:numId="43" w16cid:durableId="896664444">
    <w:abstractNumId w:val="16"/>
  </w:num>
  <w:num w:numId="44" w16cid:durableId="924071261">
    <w:abstractNumId w:val="8"/>
  </w:num>
  <w:num w:numId="45" w16cid:durableId="94175462">
    <w:abstractNumId w:val="38"/>
  </w:num>
  <w:num w:numId="46" w16cid:durableId="979967562">
    <w:abstractNumId w:val="5"/>
  </w:num>
  <w:num w:numId="47" w16cid:durableId="993526573">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038"/>
    <w:rsid w:val="00001037"/>
    <w:rsid w:val="00003C91"/>
    <w:rsid w:val="000046EF"/>
    <w:rsid w:val="00012780"/>
    <w:rsid w:val="0002700C"/>
    <w:rsid w:val="00027F34"/>
    <w:rsid w:val="0003105C"/>
    <w:rsid w:val="0003369F"/>
    <w:rsid w:val="00053D78"/>
    <w:rsid w:val="00070817"/>
    <w:rsid w:val="00071C9D"/>
    <w:rsid w:val="00084F37"/>
    <w:rsid w:val="00086D83"/>
    <w:rsid w:val="000875C7"/>
    <w:rsid w:val="000C2A72"/>
    <w:rsid w:val="000D3FBF"/>
    <w:rsid w:val="000D460B"/>
    <w:rsid w:val="000E07B0"/>
    <w:rsid w:val="000E15DF"/>
    <w:rsid w:val="000E33F0"/>
    <w:rsid w:val="000F4D7E"/>
    <w:rsid w:val="000F5154"/>
    <w:rsid w:val="000F6A79"/>
    <w:rsid w:val="0010094D"/>
    <w:rsid w:val="00107992"/>
    <w:rsid w:val="00107B62"/>
    <w:rsid w:val="0011031F"/>
    <w:rsid w:val="00115E95"/>
    <w:rsid w:val="00127F57"/>
    <w:rsid w:val="00144130"/>
    <w:rsid w:val="00144A5A"/>
    <w:rsid w:val="00152038"/>
    <w:rsid w:val="00170E1B"/>
    <w:rsid w:val="001827F7"/>
    <w:rsid w:val="00197FEA"/>
    <w:rsid w:val="001A3828"/>
    <w:rsid w:val="001A6B44"/>
    <w:rsid w:val="001C119B"/>
    <w:rsid w:val="001C2801"/>
    <w:rsid w:val="001C2E97"/>
    <w:rsid w:val="001D3520"/>
    <w:rsid w:val="001E1C85"/>
    <w:rsid w:val="001E27FA"/>
    <w:rsid w:val="001F7406"/>
    <w:rsid w:val="00200D7A"/>
    <w:rsid w:val="00225085"/>
    <w:rsid w:val="00231965"/>
    <w:rsid w:val="00231FF4"/>
    <w:rsid w:val="00264A09"/>
    <w:rsid w:val="00283EB2"/>
    <w:rsid w:val="00294E9B"/>
    <w:rsid w:val="002A31AB"/>
    <w:rsid w:val="002A5D83"/>
    <w:rsid w:val="002D588B"/>
    <w:rsid w:val="002E0F40"/>
    <w:rsid w:val="002E4E38"/>
    <w:rsid w:val="002F1E8D"/>
    <w:rsid w:val="0032077F"/>
    <w:rsid w:val="003413E1"/>
    <w:rsid w:val="00343DA9"/>
    <w:rsid w:val="00351DBD"/>
    <w:rsid w:val="0035507B"/>
    <w:rsid w:val="003646FD"/>
    <w:rsid w:val="0036545E"/>
    <w:rsid w:val="00375683"/>
    <w:rsid w:val="0037723E"/>
    <w:rsid w:val="003959D6"/>
    <w:rsid w:val="003A5053"/>
    <w:rsid w:val="003A62E0"/>
    <w:rsid w:val="003B1BB0"/>
    <w:rsid w:val="003B1CDC"/>
    <w:rsid w:val="003B3E7E"/>
    <w:rsid w:val="003B4A67"/>
    <w:rsid w:val="003B7B15"/>
    <w:rsid w:val="003D1212"/>
    <w:rsid w:val="003F4781"/>
    <w:rsid w:val="00430E24"/>
    <w:rsid w:val="0043118B"/>
    <w:rsid w:val="0043127E"/>
    <w:rsid w:val="0044764F"/>
    <w:rsid w:val="0045706D"/>
    <w:rsid w:val="004615B3"/>
    <w:rsid w:val="00462FDE"/>
    <w:rsid w:val="00481F85"/>
    <w:rsid w:val="004971DB"/>
    <w:rsid w:val="004B4E74"/>
    <w:rsid w:val="004C3789"/>
    <w:rsid w:val="004D4F93"/>
    <w:rsid w:val="004D559B"/>
    <w:rsid w:val="004E3740"/>
    <w:rsid w:val="004E37E2"/>
    <w:rsid w:val="004F0303"/>
    <w:rsid w:val="00500FA9"/>
    <w:rsid w:val="005023F6"/>
    <w:rsid w:val="005259D6"/>
    <w:rsid w:val="00532794"/>
    <w:rsid w:val="00542DD8"/>
    <w:rsid w:val="005440B7"/>
    <w:rsid w:val="005521D7"/>
    <w:rsid w:val="00580D15"/>
    <w:rsid w:val="00581CD3"/>
    <w:rsid w:val="005A7A22"/>
    <w:rsid w:val="005C1673"/>
    <w:rsid w:val="005D1512"/>
    <w:rsid w:val="005D4F00"/>
    <w:rsid w:val="005F118A"/>
    <w:rsid w:val="00607A4C"/>
    <w:rsid w:val="00613821"/>
    <w:rsid w:val="006166DE"/>
    <w:rsid w:val="0062401A"/>
    <w:rsid w:val="00640CB9"/>
    <w:rsid w:val="00656AB5"/>
    <w:rsid w:val="00661DBB"/>
    <w:rsid w:val="0068548C"/>
    <w:rsid w:val="006F23A6"/>
    <w:rsid w:val="006F69AB"/>
    <w:rsid w:val="00703C9D"/>
    <w:rsid w:val="0071000F"/>
    <w:rsid w:val="007139FA"/>
    <w:rsid w:val="00735AD2"/>
    <w:rsid w:val="00746DF2"/>
    <w:rsid w:val="00781399"/>
    <w:rsid w:val="00784D80"/>
    <w:rsid w:val="0078774B"/>
    <w:rsid w:val="007917F1"/>
    <w:rsid w:val="00791C93"/>
    <w:rsid w:val="00796BC7"/>
    <w:rsid w:val="007A082F"/>
    <w:rsid w:val="007A0FFA"/>
    <w:rsid w:val="007A4DC6"/>
    <w:rsid w:val="007A56A5"/>
    <w:rsid w:val="007A5F13"/>
    <w:rsid w:val="007B2BF2"/>
    <w:rsid w:val="007B3DF2"/>
    <w:rsid w:val="007B6660"/>
    <w:rsid w:val="007C2E1B"/>
    <w:rsid w:val="007C68E0"/>
    <w:rsid w:val="007E03BC"/>
    <w:rsid w:val="007E52CE"/>
    <w:rsid w:val="007E5726"/>
    <w:rsid w:val="007F24DE"/>
    <w:rsid w:val="007F6782"/>
    <w:rsid w:val="008052F7"/>
    <w:rsid w:val="00807891"/>
    <w:rsid w:val="00813872"/>
    <w:rsid w:val="008334FF"/>
    <w:rsid w:val="00846030"/>
    <w:rsid w:val="0085224A"/>
    <w:rsid w:val="0086474B"/>
    <w:rsid w:val="00870A93"/>
    <w:rsid w:val="00872D54"/>
    <w:rsid w:val="00886BF2"/>
    <w:rsid w:val="00890BBE"/>
    <w:rsid w:val="008A3C66"/>
    <w:rsid w:val="008B3592"/>
    <w:rsid w:val="008B3F2C"/>
    <w:rsid w:val="008B5BA7"/>
    <w:rsid w:val="008B7DB6"/>
    <w:rsid w:val="008C0560"/>
    <w:rsid w:val="008D3D32"/>
    <w:rsid w:val="008E38CA"/>
    <w:rsid w:val="008F76D8"/>
    <w:rsid w:val="009148C9"/>
    <w:rsid w:val="009205A3"/>
    <w:rsid w:val="009264EA"/>
    <w:rsid w:val="00933B47"/>
    <w:rsid w:val="00952D66"/>
    <w:rsid w:val="00962E51"/>
    <w:rsid w:val="00966556"/>
    <w:rsid w:val="009719C3"/>
    <w:rsid w:val="00992110"/>
    <w:rsid w:val="0099228C"/>
    <w:rsid w:val="00995B55"/>
    <w:rsid w:val="009A5757"/>
    <w:rsid w:val="009B7AE4"/>
    <w:rsid w:val="009C5C52"/>
    <w:rsid w:val="009E0E7C"/>
    <w:rsid w:val="009E4312"/>
    <w:rsid w:val="009E4676"/>
    <w:rsid w:val="009F5348"/>
    <w:rsid w:val="00A07828"/>
    <w:rsid w:val="00A119F8"/>
    <w:rsid w:val="00A16C61"/>
    <w:rsid w:val="00A17D67"/>
    <w:rsid w:val="00A27BE8"/>
    <w:rsid w:val="00A43F77"/>
    <w:rsid w:val="00A51ECA"/>
    <w:rsid w:val="00A52ED0"/>
    <w:rsid w:val="00A559AD"/>
    <w:rsid w:val="00A56C04"/>
    <w:rsid w:val="00A57B4B"/>
    <w:rsid w:val="00A63A86"/>
    <w:rsid w:val="00A70435"/>
    <w:rsid w:val="00A75594"/>
    <w:rsid w:val="00A82249"/>
    <w:rsid w:val="00A86A64"/>
    <w:rsid w:val="00A92511"/>
    <w:rsid w:val="00A970E5"/>
    <w:rsid w:val="00AA7A50"/>
    <w:rsid w:val="00AB46D4"/>
    <w:rsid w:val="00AB7097"/>
    <w:rsid w:val="00AB7201"/>
    <w:rsid w:val="00AD174D"/>
    <w:rsid w:val="00AF319F"/>
    <w:rsid w:val="00AF711B"/>
    <w:rsid w:val="00B15DB5"/>
    <w:rsid w:val="00B1646C"/>
    <w:rsid w:val="00B322AB"/>
    <w:rsid w:val="00B35FB5"/>
    <w:rsid w:val="00B54924"/>
    <w:rsid w:val="00B54ADE"/>
    <w:rsid w:val="00B55839"/>
    <w:rsid w:val="00B643C3"/>
    <w:rsid w:val="00B729D8"/>
    <w:rsid w:val="00B807A0"/>
    <w:rsid w:val="00B87A11"/>
    <w:rsid w:val="00BA7232"/>
    <w:rsid w:val="00BB1090"/>
    <w:rsid w:val="00BB1FB0"/>
    <w:rsid w:val="00BC3DCF"/>
    <w:rsid w:val="00BC652A"/>
    <w:rsid w:val="00BF6033"/>
    <w:rsid w:val="00C00203"/>
    <w:rsid w:val="00C165A5"/>
    <w:rsid w:val="00C46D71"/>
    <w:rsid w:val="00C5234A"/>
    <w:rsid w:val="00C62121"/>
    <w:rsid w:val="00C846A4"/>
    <w:rsid w:val="00C862DE"/>
    <w:rsid w:val="00CB0989"/>
    <w:rsid w:val="00CB2B95"/>
    <w:rsid w:val="00CB39C2"/>
    <w:rsid w:val="00CB5385"/>
    <w:rsid w:val="00CB6DB9"/>
    <w:rsid w:val="00CC4B9D"/>
    <w:rsid w:val="00CD3038"/>
    <w:rsid w:val="00CD37C2"/>
    <w:rsid w:val="00CE38E8"/>
    <w:rsid w:val="00CE725E"/>
    <w:rsid w:val="00CF7074"/>
    <w:rsid w:val="00D00109"/>
    <w:rsid w:val="00D0402A"/>
    <w:rsid w:val="00D0624D"/>
    <w:rsid w:val="00D06927"/>
    <w:rsid w:val="00D124A0"/>
    <w:rsid w:val="00D23127"/>
    <w:rsid w:val="00D23769"/>
    <w:rsid w:val="00D256C5"/>
    <w:rsid w:val="00D331AA"/>
    <w:rsid w:val="00D36B34"/>
    <w:rsid w:val="00D526EA"/>
    <w:rsid w:val="00D54789"/>
    <w:rsid w:val="00D621EC"/>
    <w:rsid w:val="00D66AEF"/>
    <w:rsid w:val="00D729E9"/>
    <w:rsid w:val="00D91895"/>
    <w:rsid w:val="00DB4A73"/>
    <w:rsid w:val="00DB5494"/>
    <w:rsid w:val="00DB6B6E"/>
    <w:rsid w:val="00DE440B"/>
    <w:rsid w:val="00DF2CAB"/>
    <w:rsid w:val="00DF5A35"/>
    <w:rsid w:val="00E03AF8"/>
    <w:rsid w:val="00E13B21"/>
    <w:rsid w:val="00E152DF"/>
    <w:rsid w:val="00E15F06"/>
    <w:rsid w:val="00E16F15"/>
    <w:rsid w:val="00E23D1D"/>
    <w:rsid w:val="00E24210"/>
    <w:rsid w:val="00E2460A"/>
    <w:rsid w:val="00E24765"/>
    <w:rsid w:val="00E32A6E"/>
    <w:rsid w:val="00E43BFB"/>
    <w:rsid w:val="00E54442"/>
    <w:rsid w:val="00E54DE9"/>
    <w:rsid w:val="00E619CF"/>
    <w:rsid w:val="00E673BE"/>
    <w:rsid w:val="00EB3DCF"/>
    <w:rsid w:val="00EB3E73"/>
    <w:rsid w:val="00EB7124"/>
    <w:rsid w:val="00EC3705"/>
    <w:rsid w:val="00EC4E54"/>
    <w:rsid w:val="00EC4F44"/>
    <w:rsid w:val="00ED01BE"/>
    <w:rsid w:val="00ED56AD"/>
    <w:rsid w:val="00EE5316"/>
    <w:rsid w:val="00EF4019"/>
    <w:rsid w:val="00F175A6"/>
    <w:rsid w:val="00F211EE"/>
    <w:rsid w:val="00F3136D"/>
    <w:rsid w:val="00F55FB1"/>
    <w:rsid w:val="00F6331B"/>
    <w:rsid w:val="00F76432"/>
    <w:rsid w:val="00F827FD"/>
    <w:rsid w:val="00F9256A"/>
    <w:rsid w:val="00F94B9A"/>
    <w:rsid w:val="00FA1CC5"/>
    <w:rsid w:val="00FB49DF"/>
    <w:rsid w:val="00FC3E1B"/>
    <w:rsid w:val="00FC663B"/>
    <w:rsid w:val="00FC7423"/>
    <w:rsid w:val="00FC75E1"/>
    <w:rsid w:val="00FD7F96"/>
    <w:rsid w:val="00FE5E76"/>
    <w:rsid w:val="00FE7A38"/>
    <w:rsid w:val="00FF26BA"/>
    <w:rsid w:val="01684417"/>
    <w:rsid w:val="018AE32B"/>
    <w:rsid w:val="0255AC25"/>
    <w:rsid w:val="03BD2F9A"/>
    <w:rsid w:val="0427C38F"/>
    <w:rsid w:val="072632CE"/>
    <w:rsid w:val="0909CB72"/>
    <w:rsid w:val="09A0F791"/>
    <w:rsid w:val="0BA907DB"/>
    <w:rsid w:val="0BD7BE49"/>
    <w:rsid w:val="0D789BD7"/>
    <w:rsid w:val="0E196CB3"/>
    <w:rsid w:val="0F7B888E"/>
    <w:rsid w:val="10FE48C9"/>
    <w:rsid w:val="1112F80E"/>
    <w:rsid w:val="11ED2996"/>
    <w:rsid w:val="12BFA350"/>
    <w:rsid w:val="135936D3"/>
    <w:rsid w:val="152B8A87"/>
    <w:rsid w:val="198A81A3"/>
    <w:rsid w:val="1ADC8D88"/>
    <w:rsid w:val="1B030BB6"/>
    <w:rsid w:val="203A2BB7"/>
    <w:rsid w:val="229A817F"/>
    <w:rsid w:val="22F5FF6F"/>
    <w:rsid w:val="24D128A9"/>
    <w:rsid w:val="267867D1"/>
    <w:rsid w:val="28D2CB9B"/>
    <w:rsid w:val="29780722"/>
    <w:rsid w:val="299689EF"/>
    <w:rsid w:val="2A4EFB95"/>
    <w:rsid w:val="2A56B971"/>
    <w:rsid w:val="2AC3EC22"/>
    <w:rsid w:val="2ACAA666"/>
    <w:rsid w:val="2CBE7D60"/>
    <w:rsid w:val="2DBC223B"/>
    <w:rsid w:val="2E5CD362"/>
    <w:rsid w:val="2E94E0DF"/>
    <w:rsid w:val="2FE82F06"/>
    <w:rsid w:val="325FE9AA"/>
    <w:rsid w:val="3289C53E"/>
    <w:rsid w:val="34B76DE2"/>
    <w:rsid w:val="35045587"/>
    <w:rsid w:val="3654A584"/>
    <w:rsid w:val="372B7F1E"/>
    <w:rsid w:val="37AD0D99"/>
    <w:rsid w:val="3AB0EB9E"/>
    <w:rsid w:val="3AF3A98D"/>
    <w:rsid w:val="3B04764A"/>
    <w:rsid w:val="3CB6BBED"/>
    <w:rsid w:val="3D3025CC"/>
    <w:rsid w:val="3E68A173"/>
    <w:rsid w:val="3F949216"/>
    <w:rsid w:val="3FDF4612"/>
    <w:rsid w:val="41056680"/>
    <w:rsid w:val="41386BF5"/>
    <w:rsid w:val="415EA31D"/>
    <w:rsid w:val="430AA183"/>
    <w:rsid w:val="4430B455"/>
    <w:rsid w:val="45D76D4B"/>
    <w:rsid w:val="462ED027"/>
    <w:rsid w:val="4658DC23"/>
    <w:rsid w:val="468C8454"/>
    <w:rsid w:val="46CA3C2A"/>
    <w:rsid w:val="4820C97D"/>
    <w:rsid w:val="493AEB15"/>
    <w:rsid w:val="494586CB"/>
    <w:rsid w:val="49D15A03"/>
    <w:rsid w:val="4C1C9C79"/>
    <w:rsid w:val="4C31DAD0"/>
    <w:rsid w:val="4C863BC8"/>
    <w:rsid w:val="4E4751FA"/>
    <w:rsid w:val="4EE26276"/>
    <w:rsid w:val="541E9914"/>
    <w:rsid w:val="55DD15F6"/>
    <w:rsid w:val="5608DE3A"/>
    <w:rsid w:val="57F6804D"/>
    <w:rsid w:val="5950BA6D"/>
    <w:rsid w:val="5A265CDA"/>
    <w:rsid w:val="5A3C6570"/>
    <w:rsid w:val="5B9CDE7D"/>
    <w:rsid w:val="5E61996C"/>
    <w:rsid w:val="5F43430B"/>
    <w:rsid w:val="5F75235A"/>
    <w:rsid w:val="62F2AD7D"/>
    <w:rsid w:val="65C64133"/>
    <w:rsid w:val="68EFBE03"/>
    <w:rsid w:val="6A7B36CF"/>
    <w:rsid w:val="6B17B58B"/>
    <w:rsid w:val="6B59744A"/>
    <w:rsid w:val="6D17CCE5"/>
    <w:rsid w:val="6E59AB96"/>
    <w:rsid w:val="70F7D83D"/>
    <w:rsid w:val="72E17EB7"/>
    <w:rsid w:val="733C66EF"/>
    <w:rsid w:val="73D01518"/>
    <w:rsid w:val="73F2D09C"/>
    <w:rsid w:val="754FC7D9"/>
    <w:rsid w:val="7793767C"/>
    <w:rsid w:val="78AE8A36"/>
    <w:rsid w:val="798F3067"/>
    <w:rsid w:val="7BB1D3BB"/>
    <w:rsid w:val="7D37F0CD"/>
    <w:rsid w:val="7ED978BC"/>
    <w:rsid w:val="7F1AC7AD"/>
    <w:rsid w:val="7F7B2A36"/>
    <w:rsid w:val="7FC5E181"/>
    <w:rsid w:val="7FD0066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12F25"/>
  <w15:chartTrackingRefBased/>
  <w15:docId w15:val="{FD9923D6-A526-4859-8C84-884AE4868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next w:val="Normal"/>
    <w:link w:val="Heading2Char"/>
    <w:qFormat/>
    <w:rsid w:val="0043118B"/>
    <w:pPr>
      <w:keepNext/>
      <w:keepLines/>
      <w:spacing w:before="240" w:after="240" w:line="240" w:lineRule="auto"/>
      <w:outlineLvl w:val="1"/>
    </w:pPr>
    <w:rPr>
      <w:rFonts w:ascii="Arial" w:eastAsia="Times New Roman" w:hAnsi="Arial" w:cs="Times New Roman"/>
      <w:color w:val="002D59"/>
      <w:sz w:val="32"/>
      <w:szCs w:val="20"/>
      <w:lang w:val="en-GB"/>
    </w:rPr>
  </w:style>
  <w:style w:type="paragraph" w:styleId="Heading3">
    <w:name w:val="heading 3"/>
    <w:basedOn w:val="Normal"/>
    <w:next w:val="Normal"/>
    <w:link w:val="Heading3Char"/>
    <w:uiPriority w:val="9"/>
    <w:semiHidden/>
    <w:unhideWhenUsed/>
    <w:qFormat/>
    <w:rsid w:val="004F03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unhideWhenUsed/>
    <w:qFormat/>
    <w:rsid w:val="6B59744A"/>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3A86"/>
    <w:rPr>
      <w:color w:val="0563C1" w:themeColor="hyperlink"/>
      <w:u w:val="single"/>
    </w:rPr>
  </w:style>
  <w:style w:type="character" w:styleId="UnresolvedMention">
    <w:name w:val="Unresolved Mention"/>
    <w:basedOn w:val="DefaultParagraphFont"/>
    <w:uiPriority w:val="99"/>
    <w:semiHidden/>
    <w:unhideWhenUsed/>
    <w:rsid w:val="00A63A86"/>
    <w:rPr>
      <w:color w:val="605E5C"/>
      <w:shd w:val="clear" w:color="auto" w:fill="E1DFDD"/>
    </w:rPr>
  </w:style>
  <w:style w:type="paragraph" w:customStyle="1" w:styleId="Default">
    <w:name w:val="Default"/>
    <w:rsid w:val="00DF5A3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CE38E8"/>
    <w:rPr>
      <w:rFonts w:ascii="Times New Roman" w:hAnsi="Times New Roman" w:cs="Times New Roman"/>
      <w:sz w:val="24"/>
      <w:szCs w:val="24"/>
    </w:rPr>
  </w:style>
  <w:style w:type="character" w:customStyle="1" w:styleId="Heading2Char">
    <w:name w:val="Heading 2 Char"/>
    <w:basedOn w:val="DefaultParagraphFont"/>
    <w:link w:val="Heading2"/>
    <w:rsid w:val="0043118B"/>
    <w:rPr>
      <w:rFonts w:ascii="Arial" w:eastAsia="Times New Roman" w:hAnsi="Arial" w:cs="Times New Roman"/>
      <w:color w:val="002D59"/>
      <w:sz w:val="32"/>
      <w:szCs w:val="20"/>
      <w:lang w:val="en-GB"/>
    </w:rPr>
  </w:style>
  <w:style w:type="paragraph" w:styleId="ListParagraph">
    <w:name w:val="List Paragraph"/>
    <w:basedOn w:val="Normal"/>
    <w:uiPriority w:val="34"/>
    <w:qFormat/>
    <w:rsid w:val="00070817"/>
    <w:pPr>
      <w:spacing w:after="0" w:line="240" w:lineRule="auto"/>
      <w:ind w:left="720"/>
      <w:contextualSpacing/>
    </w:pPr>
    <w:rPr>
      <w:rFonts w:ascii="Times New Roman" w:eastAsia="Times New Roman" w:hAnsi="Times New Roman" w:cs="Times New Roman"/>
      <w:sz w:val="24"/>
      <w:szCs w:val="24"/>
      <w:lang w:val="en-GB" w:eastAsia="en-GB"/>
    </w:rPr>
  </w:style>
  <w:style w:type="character" w:customStyle="1" w:styleId="ui-provider">
    <w:name w:val="ui-provider"/>
    <w:basedOn w:val="DefaultParagraphFont"/>
    <w:rsid w:val="007B3DF2"/>
  </w:style>
  <w:style w:type="character" w:styleId="CommentReference">
    <w:name w:val="annotation reference"/>
    <w:basedOn w:val="DefaultParagraphFont"/>
    <w:uiPriority w:val="99"/>
    <w:semiHidden/>
    <w:unhideWhenUsed/>
    <w:rsid w:val="00D124A0"/>
    <w:rPr>
      <w:sz w:val="16"/>
      <w:szCs w:val="16"/>
    </w:rPr>
  </w:style>
  <w:style w:type="paragraph" w:styleId="CommentText">
    <w:name w:val="annotation text"/>
    <w:basedOn w:val="Normal"/>
    <w:link w:val="CommentTextChar"/>
    <w:uiPriority w:val="99"/>
    <w:unhideWhenUsed/>
    <w:rsid w:val="00D124A0"/>
    <w:pPr>
      <w:spacing w:line="240" w:lineRule="auto"/>
    </w:pPr>
    <w:rPr>
      <w:sz w:val="20"/>
      <w:szCs w:val="20"/>
    </w:rPr>
  </w:style>
  <w:style w:type="character" w:customStyle="1" w:styleId="CommentTextChar">
    <w:name w:val="Comment Text Char"/>
    <w:basedOn w:val="DefaultParagraphFont"/>
    <w:link w:val="CommentText"/>
    <w:uiPriority w:val="99"/>
    <w:rsid w:val="00D124A0"/>
    <w:rPr>
      <w:sz w:val="20"/>
      <w:szCs w:val="20"/>
    </w:rPr>
  </w:style>
  <w:style w:type="paragraph" w:styleId="CommentSubject">
    <w:name w:val="annotation subject"/>
    <w:basedOn w:val="CommentText"/>
    <w:next w:val="CommentText"/>
    <w:link w:val="CommentSubjectChar"/>
    <w:uiPriority w:val="99"/>
    <w:semiHidden/>
    <w:unhideWhenUsed/>
    <w:rsid w:val="00D124A0"/>
    <w:rPr>
      <w:b/>
      <w:bCs/>
    </w:rPr>
  </w:style>
  <w:style w:type="character" w:customStyle="1" w:styleId="CommentSubjectChar">
    <w:name w:val="Comment Subject Char"/>
    <w:basedOn w:val="CommentTextChar"/>
    <w:link w:val="CommentSubject"/>
    <w:uiPriority w:val="99"/>
    <w:semiHidden/>
    <w:rsid w:val="00D124A0"/>
    <w:rPr>
      <w:b/>
      <w:bCs/>
      <w:sz w:val="20"/>
      <w:szCs w:val="20"/>
    </w:rPr>
  </w:style>
  <w:style w:type="paragraph" w:customStyle="1" w:styleId="paragraph">
    <w:name w:val="paragraph"/>
    <w:basedOn w:val="Normal"/>
    <w:rsid w:val="00C6212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C62121"/>
  </w:style>
  <w:style w:type="character" w:customStyle="1" w:styleId="eop">
    <w:name w:val="eop"/>
    <w:basedOn w:val="DefaultParagraphFont"/>
    <w:rsid w:val="00C62121"/>
  </w:style>
  <w:style w:type="character" w:customStyle="1" w:styleId="xnormaltextrun">
    <w:name w:val="x_normaltextrun"/>
    <w:basedOn w:val="DefaultParagraphFont"/>
    <w:rsid w:val="0037723E"/>
  </w:style>
  <w:style w:type="character" w:styleId="Strong">
    <w:name w:val="Strong"/>
    <w:basedOn w:val="DefaultParagraphFont"/>
    <w:uiPriority w:val="22"/>
    <w:qFormat/>
    <w:rsid w:val="00BA7232"/>
    <w:rPr>
      <w:b/>
      <w:bCs/>
    </w:rPr>
  </w:style>
  <w:style w:type="paragraph" w:styleId="NoSpacing">
    <w:name w:val="No Spacing"/>
    <w:rsid w:val="00AB7097"/>
    <w:pPr>
      <w:suppressAutoHyphens/>
      <w:autoSpaceDN w:val="0"/>
      <w:spacing w:after="0" w:line="240" w:lineRule="auto"/>
      <w:textAlignment w:val="baseline"/>
    </w:pPr>
    <w:rPr>
      <w:rFonts w:ascii="Arial" w:eastAsia="Calibri" w:hAnsi="Arial" w:cs="Arial"/>
      <w:sz w:val="20"/>
      <w:szCs w:val="20"/>
      <w:lang w:val="en-GB"/>
    </w:rPr>
  </w:style>
  <w:style w:type="character" w:customStyle="1" w:styleId="Heading3Char">
    <w:name w:val="Heading 3 Char"/>
    <w:basedOn w:val="DefaultParagraphFont"/>
    <w:link w:val="Heading3"/>
    <w:uiPriority w:val="9"/>
    <w:semiHidden/>
    <w:rsid w:val="004F0303"/>
    <w:rPr>
      <w:rFonts w:asciiTheme="majorHAnsi" w:eastAsiaTheme="majorEastAsia" w:hAnsiTheme="majorHAnsi" w:cstheme="majorBidi"/>
      <w:color w:val="1F3763" w:themeColor="accent1" w:themeShade="7F"/>
      <w:sz w:val="24"/>
      <w:szCs w:val="24"/>
    </w:rPr>
  </w:style>
  <w:style w:type="character" w:customStyle="1" w:styleId="textrun">
    <w:name w:val="textrun"/>
    <w:basedOn w:val="DefaultParagraphFont"/>
    <w:rsid w:val="004F0303"/>
  </w:style>
  <w:style w:type="paragraph" w:styleId="Revision">
    <w:name w:val="Revision"/>
    <w:hidden/>
    <w:uiPriority w:val="99"/>
    <w:semiHidden/>
    <w:rsid w:val="00661D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CFFABF-6E79-4569-AB7E-6C406B13B593}">
  <ds:schemaRefs>
    <ds:schemaRef ds:uri="http://schemas.microsoft.com/office/2006/metadata/properties"/>
    <ds:schemaRef ds:uri="http://schemas.microsoft.com/office/infopath/2007/PartnerControls"/>
    <ds:schemaRef ds:uri="7eb7bcfb-ec6f-4b2e-b6a0-829c9dfbc501"/>
    <ds:schemaRef ds:uri="4c334434-6979-48a2-b91a-052a36a388d6"/>
  </ds:schemaRefs>
</ds:datastoreItem>
</file>

<file path=customXml/itemProps2.xml><?xml version="1.0" encoding="utf-8"?>
<ds:datastoreItem xmlns:ds="http://schemas.openxmlformats.org/officeDocument/2006/customXml" ds:itemID="{20892214-A255-4E82-A473-F5A4708FD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C57EEA-39A4-4ADA-8053-299FB7C9D8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1819</Words>
  <Characters>10371</Characters>
  <Application>Microsoft Office Word</Application>
  <DocSecurity>0</DocSecurity>
  <Lines>86</Lines>
  <Paragraphs>24</Paragraphs>
  <ScaleCrop>false</ScaleCrop>
  <Company>MOJ</Company>
  <LinksUpToDate>false</LinksUpToDate>
  <CharactersWithSpaces>12166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Bhattarai, Luna</dc:creator>
  <cp:keywords/>
  <dc:description/>
  <cp:lastModifiedBy>Weston Burt, Kiera</cp:lastModifiedBy>
  <cp:revision>2</cp:revision>
  <dcterms:created xsi:type="dcterms:W3CDTF">2026-05-18T12:44:00Z</dcterms:created>
  <dcterms:modified xsi:type="dcterms:W3CDTF">2026-05-18T12:44:00Z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