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851"/>
        <w:gridCol w:w="1134"/>
        <w:gridCol w:w="1275"/>
        <w:gridCol w:w="1701"/>
      </w:tblGrid>
      <w:tr w:rsidR="005D3EA2" w:rsidRPr="002821B8" w14:paraId="66F91BA5" w14:textId="77777777" w:rsidTr="586B8135">
        <w:trPr>
          <w:trHeight w:val="2166"/>
        </w:trPr>
        <w:tc>
          <w:tcPr>
            <w:tcW w:w="1701" w:type="dxa"/>
            <w:tcBorders>
              <w:top w:val="nil"/>
              <w:left w:val="nil"/>
              <w:bottom w:val="nil"/>
              <w:right w:val="nil"/>
            </w:tcBorders>
            <w:vAlign w:val="center"/>
          </w:tcPr>
          <w:p w14:paraId="4802DE92" w14:textId="28498F9C" w:rsidR="009F5019" w:rsidRPr="002821B8" w:rsidRDefault="009F5019" w:rsidP="002821B8">
            <w:pPr>
              <w:jc w:val="right"/>
            </w:pPr>
          </w:p>
        </w:tc>
        <w:tc>
          <w:tcPr>
            <w:tcW w:w="13892" w:type="dxa"/>
            <w:gridSpan w:val="7"/>
            <w:tcBorders>
              <w:top w:val="nil"/>
              <w:left w:val="nil"/>
              <w:bottom w:val="nil"/>
              <w:right w:val="nil"/>
            </w:tcBorders>
            <w:vAlign w:val="center"/>
          </w:tcPr>
          <w:p w14:paraId="31215650" w14:textId="77777777" w:rsidR="009F5019" w:rsidRPr="002821B8" w:rsidRDefault="009F5019" w:rsidP="00FE4DB0"/>
        </w:tc>
      </w:tr>
      <w:tr w:rsidR="005D3EA2" w:rsidRPr="00E55D65" w14:paraId="28984E70" w14:textId="77777777" w:rsidTr="586B8135">
        <w:trPr>
          <w:trHeight w:val="567"/>
        </w:trPr>
        <w:tc>
          <w:tcPr>
            <w:tcW w:w="1701" w:type="dxa"/>
            <w:tcBorders>
              <w:top w:val="nil"/>
              <w:left w:val="nil"/>
              <w:bottom w:val="nil"/>
              <w:right w:val="nil"/>
            </w:tcBorders>
            <w:vAlign w:val="center"/>
          </w:tcPr>
          <w:p w14:paraId="7DA667F2" w14:textId="77777777" w:rsidR="005D3EA2" w:rsidRPr="00E55D65" w:rsidRDefault="00495AD1" w:rsidP="005D3EA2">
            <w:pPr>
              <w:jc w:val="right"/>
              <w:rPr>
                <w:rFonts w:ascii="Arial" w:hAnsi="Arial" w:cs="Arial"/>
              </w:rPr>
            </w:pPr>
            <w:r w:rsidRPr="00E55D65">
              <w:rPr>
                <w:rFonts w:ascii="Arial" w:hAnsi="Arial" w:cs="Arial"/>
              </w:rPr>
              <w:t>Role Title</w:t>
            </w:r>
            <w:r w:rsidR="005D3EA2" w:rsidRPr="00E55D65">
              <w:rPr>
                <w:rFonts w:ascii="Arial" w:hAnsi="Arial" w:cs="Arial"/>
              </w:rPr>
              <w:t xml:space="preserve"> </w:t>
            </w:r>
          </w:p>
        </w:tc>
        <w:tc>
          <w:tcPr>
            <w:tcW w:w="13892" w:type="dxa"/>
            <w:gridSpan w:val="7"/>
            <w:tcBorders>
              <w:top w:val="nil"/>
              <w:left w:val="nil"/>
              <w:bottom w:val="nil"/>
              <w:right w:val="nil"/>
            </w:tcBorders>
            <w:shd w:val="clear" w:color="auto" w:fill="FFFFFF" w:themeFill="background1"/>
            <w:vAlign w:val="center"/>
          </w:tcPr>
          <w:p w14:paraId="73EEBB67" w14:textId="0CBCC844" w:rsidR="005D3EA2" w:rsidRPr="00E55D65" w:rsidRDefault="00F329AD" w:rsidP="005D3EA2">
            <w:pPr>
              <w:rPr>
                <w:rFonts w:ascii="Arial" w:hAnsi="Arial" w:cs="Arial"/>
                <w:b/>
                <w:bCs/>
              </w:rPr>
            </w:pPr>
            <w:r>
              <w:rPr>
                <w:rFonts w:ascii="Arial" w:hAnsi="Arial" w:cs="Arial"/>
                <w:b/>
                <w:bCs/>
                <w:color w:val="000000" w:themeColor="text1"/>
              </w:rPr>
              <w:t>Bailiff Manager</w:t>
            </w:r>
          </w:p>
        </w:tc>
      </w:tr>
      <w:tr w:rsidR="005D3EA2" w:rsidRPr="00E55D65" w14:paraId="42030AF3" w14:textId="77777777" w:rsidTr="586B8135">
        <w:trPr>
          <w:trHeight w:val="20"/>
        </w:trPr>
        <w:tc>
          <w:tcPr>
            <w:tcW w:w="1701" w:type="dxa"/>
            <w:tcBorders>
              <w:top w:val="nil"/>
              <w:left w:val="nil"/>
              <w:bottom w:val="nil"/>
              <w:right w:val="nil"/>
            </w:tcBorders>
            <w:vAlign w:val="center"/>
          </w:tcPr>
          <w:p w14:paraId="7605E771"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5B8CC233" w14:textId="77777777" w:rsidR="005D3EA2" w:rsidRPr="00E55D65" w:rsidRDefault="005D3EA2" w:rsidP="005D3EA2">
            <w:pPr>
              <w:rPr>
                <w:rFonts w:ascii="Arial" w:hAnsi="Arial" w:cs="Arial"/>
              </w:rPr>
            </w:pPr>
          </w:p>
        </w:tc>
      </w:tr>
      <w:tr w:rsidR="005D3EA2" w:rsidRPr="00E55D65" w14:paraId="38C7EA5E" w14:textId="77777777" w:rsidTr="586B8135">
        <w:trPr>
          <w:trHeight w:val="567"/>
        </w:trPr>
        <w:tc>
          <w:tcPr>
            <w:tcW w:w="1701" w:type="dxa"/>
            <w:tcBorders>
              <w:top w:val="nil"/>
              <w:left w:val="nil"/>
              <w:bottom w:val="nil"/>
              <w:right w:val="nil"/>
            </w:tcBorders>
            <w:vAlign w:val="center"/>
          </w:tcPr>
          <w:p w14:paraId="09C7DFC0" w14:textId="77777777" w:rsidR="005D3EA2" w:rsidRPr="00E55D65" w:rsidRDefault="00110535" w:rsidP="005D3EA2">
            <w:pPr>
              <w:jc w:val="right"/>
              <w:rPr>
                <w:rFonts w:ascii="Arial" w:hAnsi="Arial" w:cs="Arial"/>
              </w:rPr>
            </w:pPr>
            <w:r w:rsidRPr="00E55D65">
              <w:rPr>
                <w:rFonts w:ascii="Arial" w:hAnsi="Arial" w:cs="Arial"/>
              </w:rPr>
              <w:t>Job family group</w:t>
            </w:r>
          </w:p>
        </w:tc>
        <w:tc>
          <w:tcPr>
            <w:tcW w:w="3970" w:type="dxa"/>
            <w:tcBorders>
              <w:top w:val="nil"/>
              <w:left w:val="nil"/>
              <w:bottom w:val="nil"/>
              <w:right w:val="nil"/>
            </w:tcBorders>
            <w:shd w:val="clear" w:color="auto" w:fill="FFFFFF" w:themeFill="background1"/>
            <w:vAlign w:val="center"/>
          </w:tcPr>
          <w:p w14:paraId="53DF8990"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417" w:type="dxa"/>
            <w:tcBorders>
              <w:top w:val="nil"/>
              <w:left w:val="nil"/>
              <w:bottom w:val="nil"/>
              <w:right w:val="nil"/>
            </w:tcBorders>
            <w:vAlign w:val="center"/>
          </w:tcPr>
          <w:p w14:paraId="41AD37B9" w14:textId="77777777" w:rsidR="005D3EA2" w:rsidRPr="00E55D65" w:rsidRDefault="00495AD1" w:rsidP="005D3EA2">
            <w:pPr>
              <w:jc w:val="right"/>
              <w:rPr>
                <w:rFonts w:ascii="Arial" w:hAnsi="Arial" w:cs="Arial"/>
              </w:rPr>
            </w:pPr>
            <w:r w:rsidRPr="00E55D65">
              <w:rPr>
                <w:rFonts w:ascii="Arial" w:hAnsi="Arial" w:cs="Arial"/>
              </w:rPr>
              <w:t>Job family/</w:t>
            </w:r>
            <w:proofErr w:type="spellStart"/>
            <w:r w:rsidRPr="00E55D65">
              <w:rPr>
                <w:rFonts w:ascii="Arial" w:hAnsi="Arial" w:cs="Arial"/>
              </w:rPr>
              <w:t>ies</w:t>
            </w:r>
            <w:proofErr w:type="spellEnd"/>
          </w:p>
        </w:tc>
        <w:tc>
          <w:tcPr>
            <w:tcW w:w="3544" w:type="dxa"/>
            <w:tcBorders>
              <w:top w:val="nil"/>
              <w:left w:val="nil"/>
              <w:bottom w:val="nil"/>
              <w:right w:val="nil"/>
            </w:tcBorders>
            <w:shd w:val="clear" w:color="auto" w:fill="FFFFFF" w:themeFill="background1"/>
            <w:vAlign w:val="center"/>
          </w:tcPr>
          <w:p w14:paraId="2D3F88F4" w14:textId="77777777" w:rsidR="005D3EA2" w:rsidRPr="00E55D65" w:rsidRDefault="005D3EA2" w:rsidP="005D3EA2">
            <w:pPr>
              <w:rPr>
                <w:rFonts w:ascii="Arial" w:hAnsi="Arial" w:cs="Arial"/>
                <w:color w:val="000000" w:themeColor="text1"/>
              </w:rPr>
            </w:pPr>
            <w:r w:rsidRPr="00E55D65">
              <w:rPr>
                <w:rFonts w:ascii="Arial" w:hAnsi="Arial" w:cs="Arial"/>
                <w:color w:val="000000" w:themeColor="text1"/>
              </w:rPr>
              <w:t>Insert text here</w:t>
            </w:r>
          </w:p>
        </w:tc>
        <w:tc>
          <w:tcPr>
            <w:tcW w:w="851" w:type="dxa"/>
            <w:tcBorders>
              <w:top w:val="nil"/>
              <w:left w:val="nil"/>
              <w:bottom w:val="nil"/>
              <w:right w:val="nil"/>
            </w:tcBorders>
            <w:vAlign w:val="center"/>
          </w:tcPr>
          <w:p w14:paraId="7975BCD2" w14:textId="77777777" w:rsidR="005D3EA2" w:rsidRPr="00E55D65" w:rsidRDefault="00495AD1" w:rsidP="005D3EA2">
            <w:pPr>
              <w:jc w:val="right"/>
              <w:rPr>
                <w:rFonts w:ascii="Arial" w:hAnsi="Arial" w:cs="Arial"/>
              </w:rPr>
            </w:pPr>
            <w:r w:rsidRPr="00E55D65">
              <w:rPr>
                <w:rFonts w:ascii="Arial" w:hAnsi="Arial" w:cs="Arial"/>
              </w:rPr>
              <w:t>Grade</w:t>
            </w:r>
          </w:p>
        </w:tc>
        <w:tc>
          <w:tcPr>
            <w:tcW w:w="1134" w:type="dxa"/>
            <w:tcBorders>
              <w:top w:val="nil"/>
              <w:left w:val="nil"/>
              <w:bottom w:val="nil"/>
              <w:right w:val="nil"/>
            </w:tcBorders>
            <w:shd w:val="clear" w:color="auto" w:fill="FFFFFF" w:themeFill="background1"/>
            <w:vAlign w:val="center"/>
          </w:tcPr>
          <w:p w14:paraId="34D9CFBB" w14:textId="77777777" w:rsidR="005D3EA2" w:rsidRPr="00E55D65" w:rsidRDefault="005D3EA2" w:rsidP="005D3EA2">
            <w:pPr>
              <w:rPr>
                <w:rFonts w:ascii="Arial" w:hAnsi="Arial" w:cs="Arial"/>
              </w:rPr>
            </w:pPr>
            <w:r w:rsidRPr="00E55D65">
              <w:rPr>
                <w:rFonts w:ascii="Arial" w:hAnsi="Arial" w:cs="Arial"/>
                <w:color w:val="000000" w:themeColor="text1"/>
              </w:rPr>
              <w:t>Insert text here</w:t>
            </w:r>
          </w:p>
        </w:tc>
        <w:tc>
          <w:tcPr>
            <w:tcW w:w="1275" w:type="dxa"/>
            <w:tcBorders>
              <w:top w:val="nil"/>
              <w:left w:val="nil"/>
              <w:bottom w:val="nil"/>
              <w:right w:val="nil"/>
            </w:tcBorders>
            <w:vAlign w:val="center"/>
          </w:tcPr>
          <w:p w14:paraId="23031420" w14:textId="77777777" w:rsidR="005D3EA2" w:rsidRPr="00E55D65" w:rsidRDefault="005D3EA2" w:rsidP="005D3EA2">
            <w:pPr>
              <w:jc w:val="right"/>
              <w:rPr>
                <w:rFonts w:ascii="Arial" w:hAnsi="Arial" w:cs="Arial"/>
              </w:rPr>
            </w:pPr>
            <w:r w:rsidRPr="00E55D65">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77777777" w:rsidR="005D3EA2" w:rsidRPr="00E55D65" w:rsidRDefault="00110535" w:rsidP="005D3EA2">
            <w:pPr>
              <w:rPr>
                <w:rFonts w:ascii="Arial" w:hAnsi="Arial" w:cs="Arial"/>
              </w:rPr>
            </w:pPr>
            <w:r w:rsidRPr="00E55D65">
              <w:rPr>
                <w:rFonts w:ascii="Arial" w:hAnsi="Arial" w:cs="Arial"/>
                <w:color w:val="595959" w:themeColor="text1" w:themeTint="A6"/>
              </w:rPr>
              <w:t>For internal use</w:t>
            </w:r>
          </w:p>
        </w:tc>
      </w:tr>
      <w:tr w:rsidR="005D3EA2" w:rsidRPr="00E55D65" w14:paraId="357370FD" w14:textId="77777777" w:rsidTr="586B8135">
        <w:tc>
          <w:tcPr>
            <w:tcW w:w="15593" w:type="dxa"/>
            <w:gridSpan w:val="8"/>
            <w:tcBorders>
              <w:top w:val="nil"/>
              <w:left w:val="nil"/>
              <w:bottom w:val="nil"/>
              <w:right w:val="nil"/>
            </w:tcBorders>
            <w:vAlign w:val="center"/>
          </w:tcPr>
          <w:p w14:paraId="6876ED1D" w14:textId="77777777" w:rsidR="005D3EA2" w:rsidRPr="00E55D65" w:rsidRDefault="005D3EA2" w:rsidP="005D3EA2">
            <w:pPr>
              <w:rPr>
                <w:rFonts w:ascii="Arial" w:hAnsi="Arial" w:cs="Arial"/>
              </w:rPr>
            </w:pPr>
          </w:p>
        </w:tc>
      </w:tr>
      <w:tr w:rsidR="005D3EA2" w:rsidRPr="00E55D65" w14:paraId="183A6FEA" w14:textId="77777777" w:rsidTr="586B8135">
        <w:trPr>
          <w:trHeight w:val="652"/>
        </w:trPr>
        <w:tc>
          <w:tcPr>
            <w:tcW w:w="1701" w:type="dxa"/>
            <w:tcBorders>
              <w:top w:val="nil"/>
              <w:left w:val="nil"/>
              <w:bottom w:val="nil"/>
              <w:right w:val="nil"/>
            </w:tcBorders>
          </w:tcPr>
          <w:p w14:paraId="28C272A1" w14:textId="77777777" w:rsidR="005D3EA2" w:rsidRPr="00E55D65" w:rsidRDefault="005D3EA2" w:rsidP="005D3EA2">
            <w:pPr>
              <w:jc w:val="right"/>
              <w:rPr>
                <w:rFonts w:ascii="Arial" w:hAnsi="Arial" w:cs="Arial"/>
              </w:rPr>
            </w:pPr>
            <w:r w:rsidRPr="00E55D65">
              <w:rPr>
                <w:rFonts w:ascii="Arial" w:hAnsi="Arial" w:cs="Arial"/>
              </w:rPr>
              <w:t xml:space="preserve">Role </w:t>
            </w:r>
            <w:r w:rsidR="00110535" w:rsidRPr="00E55D65">
              <w:rPr>
                <w:rFonts w:ascii="Arial" w:hAnsi="Arial" w:cs="Arial"/>
              </w:rPr>
              <w:t>Purpose</w:t>
            </w:r>
          </w:p>
          <w:p w14:paraId="46B4405D" w14:textId="77777777" w:rsidR="005D3EA2" w:rsidRPr="00E55D65" w:rsidRDefault="00495AD1" w:rsidP="005D3EA2">
            <w:pPr>
              <w:jc w:val="right"/>
              <w:rPr>
                <w:rFonts w:ascii="Arial" w:hAnsi="Arial" w:cs="Arial"/>
                <w:b/>
              </w:rPr>
            </w:pPr>
            <w:r w:rsidRPr="00E55D65">
              <w:rPr>
                <w:rFonts w:ascii="Arial" w:hAnsi="Arial" w:cs="Arial"/>
                <w:b/>
                <w:color w:val="595959"/>
              </w:rPr>
              <w:t>(</w:t>
            </w:r>
            <w:r w:rsidR="00110535" w:rsidRPr="00E55D65">
              <w:rPr>
                <w:rFonts w:ascii="Arial" w:hAnsi="Arial" w:cs="Arial"/>
                <w:b/>
                <w:color w:val="595959"/>
              </w:rPr>
              <w:t>250</w:t>
            </w:r>
            <w:r w:rsidR="005D3EA2" w:rsidRPr="00E55D65">
              <w:rPr>
                <w:rFonts w:ascii="Arial" w:hAnsi="Arial" w:cs="Arial"/>
                <w:b/>
                <w:color w:val="595959"/>
              </w:rPr>
              <w:t xml:space="preserve"> words max</w:t>
            </w:r>
            <w:r w:rsidRPr="00E55D65">
              <w:rPr>
                <w:rFonts w:ascii="Arial" w:hAnsi="Arial" w:cs="Arial"/>
                <w:b/>
                <w:color w:val="595959"/>
              </w:rPr>
              <w:t>)</w:t>
            </w:r>
          </w:p>
        </w:tc>
        <w:tc>
          <w:tcPr>
            <w:tcW w:w="13892" w:type="dxa"/>
            <w:gridSpan w:val="7"/>
            <w:tcBorders>
              <w:top w:val="nil"/>
              <w:left w:val="nil"/>
              <w:bottom w:val="nil"/>
              <w:right w:val="nil"/>
            </w:tcBorders>
            <w:shd w:val="clear" w:color="auto" w:fill="FFFFFF" w:themeFill="background1"/>
          </w:tcPr>
          <w:p w14:paraId="74B6280F" w14:textId="30E88033" w:rsidR="008956C7" w:rsidRDefault="004A3EAF" w:rsidP="008956C7">
            <w:pPr>
              <w:rPr>
                <w:rFonts w:ascii="Arial" w:hAnsi="Arial" w:cs="Arial"/>
              </w:rPr>
            </w:pPr>
            <w:r w:rsidRPr="784C0E2A">
              <w:rPr>
                <w:rFonts w:ascii="Arial" w:hAnsi="Arial" w:cs="Arial"/>
              </w:rPr>
              <w:t xml:space="preserve">The </w:t>
            </w:r>
            <w:r w:rsidR="00F329AD">
              <w:rPr>
                <w:rFonts w:ascii="Arial" w:hAnsi="Arial" w:cs="Arial"/>
              </w:rPr>
              <w:t>Bailiff</w:t>
            </w:r>
            <w:r w:rsidRPr="784C0E2A">
              <w:rPr>
                <w:rFonts w:ascii="Arial" w:hAnsi="Arial" w:cs="Arial"/>
              </w:rPr>
              <w:t xml:space="preserve"> team across HMCTS</w:t>
            </w:r>
            <w:r w:rsidR="008956C7" w:rsidRPr="784C0E2A">
              <w:rPr>
                <w:rFonts w:ascii="Arial" w:hAnsi="Arial" w:cs="Arial"/>
              </w:rPr>
              <w:t xml:space="preserve"> play a crucial role in the Justice System, working on the front line and interacting with individuals during some of the most challenging points of their lives. </w:t>
            </w:r>
            <w:r w:rsidR="00F20D4E" w:rsidRPr="784C0E2A">
              <w:rPr>
                <w:rFonts w:ascii="Arial" w:hAnsi="Arial" w:cs="Arial"/>
              </w:rPr>
              <w:t xml:space="preserve">They </w:t>
            </w:r>
            <w:r w:rsidR="008956C7" w:rsidRPr="784C0E2A">
              <w:rPr>
                <w:rFonts w:ascii="Arial" w:hAnsi="Arial" w:cs="Arial"/>
              </w:rPr>
              <w:t xml:space="preserve">are responsible for enforcing civil debt and possession orders issued by the courts. This means </w:t>
            </w:r>
            <w:r w:rsidR="00B90BE1" w:rsidRPr="784C0E2A">
              <w:rPr>
                <w:rFonts w:ascii="Arial" w:hAnsi="Arial" w:cs="Arial"/>
              </w:rPr>
              <w:t>visiting</w:t>
            </w:r>
            <w:r w:rsidR="008956C7" w:rsidRPr="784C0E2A">
              <w:rPr>
                <w:rFonts w:ascii="Arial" w:hAnsi="Arial" w:cs="Arial"/>
              </w:rPr>
              <w:t xml:space="preserve"> homes and businesses to recover money owed, assess and seize personal </w:t>
            </w:r>
            <w:r w:rsidR="000F044D" w:rsidRPr="784C0E2A">
              <w:rPr>
                <w:rFonts w:ascii="Arial" w:hAnsi="Arial" w:cs="Arial"/>
              </w:rPr>
              <w:t>goods,</w:t>
            </w:r>
            <w:r w:rsidR="1C0CE1D7" w:rsidRPr="007574FC">
              <w:rPr>
                <w:rFonts w:ascii="Arial" w:hAnsi="Arial" w:cs="Arial"/>
              </w:rPr>
              <w:t xml:space="preserve"> personally serve documentation including Injunction orders </w:t>
            </w:r>
            <w:r w:rsidR="008956C7" w:rsidRPr="784C0E2A">
              <w:rPr>
                <w:rFonts w:ascii="Arial" w:hAnsi="Arial" w:cs="Arial"/>
              </w:rPr>
              <w:t xml:space="preserve">or facilitate the repossession of properties when a </w:t>
            </w:r>
            <w:r w:rsidR="002A5BC2">
              <w:rPr>
                <w:rFonts w:ascii="Arial" w:hAnsi="Arial" w:cs="Arial"/>
              </w:rPr>
              <w:t>Judge</w:t>
            </w:r>
            <w:r w:rsidR="008956C7" w:rsidRPr="784C0E2A">
              <w:rPr>
                <w:rFonts w:ascii="Arial" w:hAnsi="Arial" w:cs="Arial"/>
              </w:rPr>
              <w:t xml:space="preserve"> has so ordered.</w:t>
            </w:r>
          </w:p>
          <w:p w14:paraId="52EEDB64" w14:textId="77777777" w:rsidR="00417B4C" w:rsidRDefault="00417B4C" w:rsidP="008956C7">
            <w:pPr>
              <w:rPr>
                <w:rFonts w:ascii="Arial" w:hAnsi="Arial" w:cs="Arial"/>
              </w:rPr>
            </w:pPr>
          </w:p>
          <w:p w14:paraId="30426B0C" w14:textId="51F796CF" w:rsidR="00C518F6" w:rsidRDefault="00C518F6" w:rsidP="00C518F6">
            <w:pPr>
              <w:rPr>
                <w:rFonts w:ascii="Arial" w:hAnsi="Arial" w:cs="Arial"/>
              </w:rPr>
            </w:pPr>
            <w:r w:rsidRPr="00C518F6">
              <w:rPr>
                <w:rFonts w:ascii="Arial" w:hAnsi="Arial" w:cs="Arial"/>
              </w:rPr>
              <w:t xml:space="preserve">A Bailiff Manager </w:t>
            </w:r>
            <w:r>
              <w:rPr>
                <w:rFonts w:ascii="Arial" w:hAnsi="Arial" w:cs="Arial"/>
              </w:rPr>
              <w:t>will lead and deploy</w:t>
            </w:r>
            <w:r w:rsidRPr="00C518F6">
              <w:rPr>
                <w:rFonts w:ascii="Arial" w:hAnsi="Arial" w:cs="Arial"/>
              </w:rPr>
              <w:t xml:space="preserve"> a team of County Court Bailiffs, who often work outside normal business hours (up to 9pm and weekends) and across multiple location</w:t>
            </w:r>
            <w:r w:rsidR="00927B86">
              <w:rPr>
                <w:rFonts w:ascii="Arial" w:hAnsi="Arial" w:cs="Arial"/>
              </w:rPr>
              <w:t>s to</w:t>
            </w:r>
            <w:r w:rsidRPr="00C518F6">
              <w:rPr>
                <w:rFonts w:ascii="Arial" w:hAnsi="Arial" w:cs="Arial"/>
              </w:rPr>
              <w:t xml:space="preserve"> </w:t>
            </w:r>
            <w:r w:rsidR="006A6E62" w:rsidRPr="586B8135">
              <w:rPr>
                <w:rFonts w:ascii="Arial" w:hAnsi="Arial" w:cs="Arial"/>
              </w:rPr>
              <w:t>assist in the delivery of performance targets</w:t>
            </w:r>
            <w:r w:rsidR="00FE4D0C">
              <w:rPr>
                <w:rFonts w:ascii="Arial" w:hAnsi="Arial" w:cs="Arial"/>
              </w:rPr>
              <w:t>. They are</w:t>
            </w:r>
            <w:r w:rsidR="006A6E62" w:rsidRPr="586B8135">
              <w:rPr>
                <w:rFonts w:ascii="Arial" w:hAnsi="Arial" w:cs="Arial"/>
              </w:rPr>
              <w:t xml:space="preserve"> responsible for the health, safety and security of their </w:t>
            </w:r>
            <w:r w:rsidR="006A6E62">
              <w:rPr>
                <w:rFonts w:ascii="Arial" w:hAnsi="Arial" w:cs="Arial"/>
              </w:rPr>
              <w:t>Bailiff</w:t>
            </w:r>
            <w:r w:rsidR="006A6E62" w:rsidRPr="586B8135">
              <w:rPr>
                <w:rFonts w:ascii="Arial" w:hAnsi="Arial" w:cs="Arial"/>
              </w:rPr>
              <w:t>s when on civil enforcement duties.</w:t>
            </w:r>
          </w:p>
          <w:p w14:paraId="5578986B" w14:textId="77777777" w:rsidR="00C90D82" w:rsidRDefault="00C90D82" w:rsidP="00C518F6">
            <w:pPr>
              <w:rPr>
                <w:rFonts w:ascii="Arial" w:hAnsi="Arial" w:cs="Arial"/>
              </w:rPr>
            </w:pPr>
          </w:p>
          <w:p w14:paraId="36DB05B7" w14:textId="5B459BBF" w:rsidR="00417B4C" w:rsidRPr="00417B4C" w:rsidRDefault="00C90D82" w:rsidP="00417B4C">
            <w:pPr>
              <w:rPr>
                <w:rFonts w:ascii="Arial" w:hAnsi="Arial" w:cs="Arial"/>
              </w:rPr>
            </w:pPr>
            <w:r w:rsidRPr="00C90D82">
              <w:rPr>
                <w:rFonts w:ascii="Arial" w:hAnsi="Arial" w:cs="Arial"/>
              </w:rPr>
              <w:t>The Manager is responsible for planning workloads, managing performance, and allocating resources, while ensuring strict governance and assurance in the secure receipt, accounting, and transfer of money and personal data. They maintain compliance with governance protocols and provide support to their team in carrying out duties as needed</w:t>
            </w:r>
            <w:r>
              <w:rPr>
                <w:rFonts w:ascii="Arial" w:hAnsi="Arial" w:cs="Arial"/>
              </w:rPr>
              <w:t xml:space="preserve">. </w:t>
            </w:r>
            <w:r w:rsidR="00417B4C" w:rsidRPr="00417B4C">
              <w:rPr>
                <w:rFonts w:ascii="Arial" w:hAnsi="Arial" w:cs="Arial"/>
              </w:rPr>
              <w:t>They will monitor incoming workload to ensure work is correctly distributed to meet the demands of the business.</w:t>
            </w:r>
          </w:p>
          <w:p w14:paraId="0B76FF1F" w14:textId="77777777" w:rsidR="00417B4C" w:rsidRPr="00417B4C" w:rsidRDefault="00417B4C" w:rsidP="00417B4C">
            <w:pPr>
              <w:rPr>
                <w:rFonts w:ascii="Arial" w:hAnsi="Arial" w:cs="Arial"/>
              </w:rPr>
            </w:pPr>
          </w:p>
          <w:p w14:paraId="6EC88454" w14:textId="6F26003B" w:rsidR="00417B4C" w:rsidRPr="00E55D65" w:rsidRDefault="00417B4C" w:rsidP="00417B4C">
            <w:pPr>
              <w:rPr>
                <w:rFonts w:ascii="Arial" w:hAnsi="Arial" w:cs="Arial"/>
              </w:rPr>
            </w:pPr>
            <w:r w:rsidRPr="00417B4C">
              <w:rPr>
                <w:rFonts w:ascii="Arial" w:hAnsi="Arial" w:cs="Arial"/>
              </w:rPr>
              <w:t xml:space="preserve">The Manager will also perform the duties of a County Court Bailiff.  </w:t>
            </w:r>
          </w:p>
          <w:p w14:paraId="422ECB4F" w14:textId="5BC350C4" w:rsidR="008A4D58" w:rsidRPr="00E55D65" w:rsidRDefault="008A4D58" w:rsidP="006A6E62">
            <w:pPr>
              <w:rPr>
                <w:rFonts w:ascii="Arial" w:hAnsi="Arial" w:cs="Arial"/>
              </w:rPr>
            </w:pPr>
          </w:p>
        </w:tc>
      </w:tr>
      <w:tr w:rsidR="005D3EA2" w:rsidRPr="00E55D65" w14:paraId="6DB0CA4F" w14:textId="77777777" w:rsidTr="586B8135">
        <w:trPr>
          <w:trHeight w:val="187"/>
        </w:trPr>
        <w:tc>
          <w:tcPr>
            <w:tcW w:w="1701" w:type="dxa"/>
            <w:tcBorders>
              <w:top w:val="nil"/>
              <w:left w:val="nil"/>
              <w:bottom w:val="nil"/>
              <w:right w:val="nil"/>
            </w:tcBorders>
            <w:vAlign w:val="center"/>
          </w:tcPr>
          <w:p w14:paraId="14E43229" w14:textId="77777777" w:rsidR="005D3EA2" w:rsidRPr="00E55D65" w:rsidRDefault="005D3EA2" w:rsidP="005D3EA2">
            <w:pPr>
              <w:jc w:val="right"/>
              <w:rPr>
                <w:rFonts w:ascii="Arial" w:hAnsi="Arial" w:cs="Arial"/>
              </w:rPr>
            </w:pPr>
          </w:p>
        </w:tc>
        <w:tc>
          <w:tcPr>
            <w:tcW w:w="13892" w:type="dxa"/>
            <w:gridSpan w:val="7"/>
            <w:tcBorders>
              <w:top w:val="nil"/>
              <w:left w:val="nil"/>
              <w:bottom w:val="nil"/>
              <w:right w:val="nil"/>
            </w:tcBorders>
          </w:tcPr>
          <w:p w14:paraId="116513AF" w14:textId="77777777" w:rsidR="005D3EA2" w:rsidRPr="00E55D65" w:rsidRDefault="005D3EA2" w:rsidP="005D3EA2">
            <w:pPr>
              <w:rPr>
                <w:rFonts w:ascii="Arial" w:hAnsi="Arial" w:cs="Arial"/>
              </w:rPr>
            </w:pPr>
          </w:p>
        </w:tc>
      </w:tr>
      <w:tr w:rsidR="005D3EA2" w:rsidRPr="00E55D65" w14:paraId="7929DE4B" w14:textId="77777777" w:rsidTr="586B8135">
        <w:trPr>
          <w:trHeight w:val="276"/>
        </w:trPr>
        <w:tc>
          <w:tcPr>
            <w:tcW w:w="15593" w:type="dxa"/>
            <w:gridSpan w:val="8"/>
            <w:tcBorders>
              <w:top w:val="nil"/>
              <w:left w:val="nil"/>
              <w:bottom w:val="nil"/>
              <w:right w:val="nil"/>
            </w:tcBorders>
          </w:tcPr>
          <w:p w14:paraId="3B7B596E" w14:textId="77777777" w:rsidR="00293975" w:rsidRDefault="00293975" w:rsidP="005D3EA2">
            <w:pPr>
              <w:ind w:left="360"/>
              <w:rPr>
                <w:rFonts w:ascii="Arial" w:hAnsi="Arial" w:cs="Arial"/>
              </w:rPr>
            </w:pPr>
          </w:p>
          <w:p w14:paraId="324E1935" w14:textId="7B4FB262" w:rsidR="005D3EA2" w:rsidRPr="00E55D65" w:rsidRDefault="005D3EA2" w:rsidP="005D3EA2">
            <w:pPr>
              <w:ind w:left="360"/>
              <w:rPr>
                <w:rFonts w:ascii="Arial" w:eastAsia="+mn-ea" w:hAnsi="Arial" w:cs="Arial"/>
                <w:color w:val="000000"/>
                <w:kern w:val="24"/>
              </w:rPr>
            </w:pPr>
            <w:r w:rsidRPr="00E55D65">
              <w:rPr>
                <w:rFonts w:ascii="Arial" w:hAnsi="Arial" w:cs="Arial"/>
              </w:rPr>
              <w:t>Key Accountabilities</w:t>
            </w:r>
            <w:r w:rsidRPr="00E55D65">
              <w:rPr>
                <w:rFonts w:ascii="Arial" w:eastAsia="+mn-ea" w:hAnsi="Arial" w:cs="Arial"/>
                <w:color w:val="000000"/>
                <w:kern w:val="24"/>
              </w:rPr>
              <w:t xml:space="preserve"> </w:t>
            </w:r>
            <w:r w:rsidR="00495AD1" w:rsidRPr="00E55D65">
              <w:rPr>
                <w:rFonts w:ascii="Arial" w:eastAsia="+mn-ea" w:hAnsi="Arial" w:cs="Arial"/>
                <w:b/>
                <w:color w:val="000000"/>
                <w:kern w:val="24"/>
              </w:rPr>
              <w:t>(</w:t>
            </w:r>
            <w:r w:rsidR="00110535" w:rsidRPr="00E55D65">
              <w:rPr>
                <w:rFonts w:ascii="Arial" w:hAnsi="Arial" w:cs="Arial"/>
                <w:b/>
                <w:color w:val="595959"/>
              </w:rPr>
              <w:t>600</w:t>
            </w:r>
            <w:r w:rsidRPr="00E55D65">
              <w:rPr>
                <w:rFonts w:ascii="Arial" w:hAnsi="Arial" w:cs="Arial"/>
                <w:b/>
                <w:color w:val="595959"/>
              </w:rPr>
              <w:t xml:space="preserve"> words max</w:t>
            </w:r>
            <w:r w:rsidR="00495AD1" w:rsidRPr="00E55D65">
              <w:rPr>
                <w:rFonts w:ascii="Arial" w:hAnsi="Arial" w:cs="Arial"/>
                <w:b/>
                <w:color w:val="595959"/>
              </w:rPr>
              <w:t>)</w:t>
            </w:r>
          </w:p>
        </w:tc>
      </w:tr>
      <w:tr w:rsidR="005D3EA2" w:rsidRPr="00E55D65" w14:paraId="35754A7E" w14:textId="77777777" w:rsidTr="586B8135">
        <w:trPr>
          <w:trHeight w:val="23"/>
        </w:trPr>
        <w:tc>
          <w:tcPr>
            <w:tcW w:w="15593" w:type="dxa"/>
            <w:gridSpan w:val="8"/>
            <w:tcBorders>
              <w:top w:val="nil"/>
              <w:left w:val="nil"/>
              <w:bottom w:val="nil"/>
              <w:right w:val="nil"/>
            </w:tcBorders>
            <w:shd w:val="clear" w:color="auto" w:fill="FFFFFF" w:themeFill="background1"/>
          </w:tcPr>
          <w:p w14:paraId="14E83D9B" w14:textId="7072024E" w:rsidR="00382947" w:rsidRPr="00382947" w:rsidRDefault="00382947" w:rsidP="007076E1">
            <w:pPr>
              <w:pStyle w:val="ListParagraph"/>
              <w:numPr>
                <w:ilvl w:val="0"/>
                <w:numId w:val="2"/>
              </w:numPr>
              <w:rPr>
                <w:rStyle w:val="normaltextrun"/>
                <w:rFonts w:ascii="Arial" w:hAnsi="Arial" w:cs="Arial"/>
                <w:color w:val="000000" w:themeColor="text1"/>
              </w:rPr>
            </w:pPr>
            <w:r w:rsidRPr="00382947">
              <w:rPr>
                <w:rStyle w:val="normaltextrun"/>
                <w:rFonts w:ascii="Arial" w:hAnsi="Arial" w:cs="Arial"/>
                <w:color w:val="000000"/>
              </w:rPr>
              <w:t>Manage a team of Bailiffs across multiple locations, ensuring they are well-organi</w:t>
            </w:r>
            <w:r w:rsidR="008659F7">
              <w:rPr>
                <w:rStyle w:val="normaltextrun"/>
                <w:rFonts w:ascii="Arial" w:hAnsi="Arial" w:cs="Arial"/>
                <w:color w:val="000000"/>
              </w:rPr>
              <w:t>s</w:t>
            </w:r>
            <w:r w:rsidRPr="00382947">
              <w:rPr>
                <w:rStyle w:val="normaltextrun"/>
                <w:rFonts w:ascii="Arial" w:hAnsi="Arial" w:cs="Arial"/>
                <w:color w:val="000000"/>
              </w:rPr>
              <w:t>ed, trained, and equipped to meet operational objectives.</w:t>
            </w:r>
          </w:p>
          <w:p w14:paraId="2A31B1E7" w14:textId="6788952F" w:rsidR="00585FB3" w:rsidRPr="00E61962" w:rsidRDefault="008659F7" w:rsidP="00E61962">
            <w:pPr>
              <w:pStyle w:val="ListParagraph"/>
              <w:numPr>
                <w:ilvl w:val="0"/>
                <w:numId w:val="2"/>
              </w:numPr>
              <w:rPr>
                <w:rFonts w:ascii="Arial" w:hAnsi="Arial" w:cs="Arial"/>
                <w:color w:val="000000" w:themeColor="text1"/>
              </w:rPr>
            </w:pPr>
            <w:r w:rsidRPr="008659F7">
              <w:rPr>
                <w:rFonts w:ascii="Arial" w:hAnsi="Arial" w:cs="Arial"/>
                <w:color w:val="000000" w:themeColor="text1"/>
              </w:rPr>
              <w:t>Ensure Bailiffs’ health and safety in line with HMCTS guidelines, including risk assessments and incident reporting.</w:t>
            </w:r>
          </w:p>
          <w:p w14:paraId="1232E42F" w14:textId="1287BFA5" w:rsidR="00E61962" w:rsidRPr="0056789C" w:rsidRDefault="00E61962" w:rsidP="0056789C">
            <w:pPr>
              <w:pStyle w:val="ListParagraph"/>
              <w:numPr>
                <w:ilvl w:val="0"/>
                <w:numId w:val="2"/>
              </w:numPr>
              <w:rPr>
                <w:rFonts w:ascii="Arial" w:hAnsi="Arial" w:cs="Arial"/>
                <w:color w:val="000000" w:themeColor="text1"/>
              </w:rPr>
            </w:pPr>
            <w:r w:rsidRPr="00E61962">
              <w:rPr>
                <w:rFonts w:ascii="Arial" w:hAnsi="Arial" w:cs="Arial"/>
                <w:color w:val="000000" w:themeColor="text1"/>
              </w:rPr>
              <w:t>Input local statistics into the Bailiff Dashboard, track KPIs, analyse trends, and maintain high standards of service delivery.</w:t>
            </w:r>
          </w:p>
          <w:p w14:paraId="76566FE3" w14:textId="1149063F" w:rsidR="0056789C" w:rsidRPr="0056789C" w:rsidRDefault="0056789C" w:rsidP="0056789C">
            <w:pPr>
              <w:pStyle w:val="ListParagraph"/>
              <w:numPr>
                <w:ilvl w:val="0"/>
                <w:numId w:val="2"/>
              </w:numPr>
              <w:rPr>
                <w:rFonts w:ascii="Arial" w:hAnsi="Arial" w:cs="Arial"/>
                <w:color w:val="000000" w:themeColor="text1"/>
              </w:rPr>
            </w:pPr>
            <w:r w:rsidRPr="0056789C">
              <w:rPr>
                <w:rFonts w:ascii="Arial" w:hAnsi="Arial" w:cs="Arial"/>
                <w:color w:val="000000" w:themeColor="text1"/>
              </w:rPr>
              <w:t>Allocate work effectively to meet business demands, including reviewing the Outstanding Warrant List and prioriti</w:t>
            </w:r>
            <w:r>
              <w:rPr>
                <w:rFonts w:ascii="Arial" w:hAnsi="Arial" w:cs="Arial"/>
                <w:color w:val="000000" w:themeColor="text1"/>
              </w:rPr>
              <w:t>s</w:t>
            </w:r>
            <w:r w:rsidRPr="0056789C">
              <w:rPr>
                <w:rFonts w:ascii="Arial" w:hAnsi="Arial" w:cs="Arial"/>
                <w:color w:val="000000" w:themeColor="text1"/>
              </w:rPr>
              <w:t>ing warrants nearing expiry.</w:t>
            </w:r>
          </w:p>
          <w:p w14:paraId="45185D0E" w14:textId="77777777" w:rsidR="006819C9" w:rsidRDefault="006819C9" w:rsidP="007076E1">
            <w:pPr>
              <w:pStyle w:val="ListParagraph"/>
              <w:numPr>
                <w:ilvl w:val="0"/>
                <w:numId w:val="2"/>
              </w:numPr>
              <w:rPr>
                <w:rFonts w:ascii="Arial" w:hAnsi="Arial" w:cs="Arial"/>
                <w:color w:val="000000" w:themeColor="text1"/>
              </w:rPr>
            </w:pPr>
            <w:r w:rsidRPr="006819C9">
              <w:rPr>
                <w:rFonts w:ascii="Arial" w:hAnsi="Arial" w:cs="Arial"/>
                <w:color w:val="000000" w:themeColor="text1"/>
              </w:rPr>
              <w:t>Uphold compliance with National Standards, financial integrity, and performance monitoring to ensure transparency and accountability.</w:t>
            </w:r>
          </w:p>
          <w:p w14:paraId="539563AC" w14:textId="13C73395" w:rsidR="00902522" w:rsidRPr="00793304" w:rsidRDefault="006819C9" w:rsidP="00793304">
            <w:pPr>
              <w:pStyle w:val="ListParagraph"/>
              <w:numPr>
                <w:ilvl w:val="0"/>
                <w:numId w:val="2"/>
              </w:numPr>
              <w:rPr>
                <w:rFonts w:ascii="Arial" w:hAnsi="Arial" w:cs="Arial"/>
                <w:color w:val="000000" w:themeColor="text1"/>
              </w:rPr>
            </w:pPr>
            <w:r w:rsidRPr="006819C9">
              <w:rPr>
                <w:rFonts w:ascii="Arial" w:hAnsi="Arial" w:cs="Arial"/>
                <w:color w:val="000000" w:themeColor="text1"/>
              </w:rPr>
              <w:t>Report all incidents promptly in accordance with HMCTS/MoJ policy and oversee investigations.</w:t>
            </w:r>
          </w:p>
          <w:p w14:paraId="0CCFF09C" w14:textId="60665FB4" w:rsidR="00E841F8" w:rsidRPr="00793304" w:rsidRDefault="00793304" w:rsidP="00793304">
            <w:pPr>
              <w:pStyle w:val="ListParagraph"/>
              <w:numPr>
                <w:ilvl w:val="0"/>
                <w:numId w:val="2"/>
              </w:numPr>
              <w:rPr>
                <w:rFonts w:ascii="Arial" w:hAnsi="Arial" w:cs="Arial"/>
                <w:color w:val="000000" w:themeColor="text1"/>
              </w:rPr>
            </w:pPr>
            <w:r w:rsidRPr="00793304">
              <w:rPr>
                <w:rFonts w:ascii="Arial" w:hAnsi="Arial" w:cs="Arial"/>
                <w:color w:val="000000" w:themeColor="text1"/>
              </w:rPr>
              <w:t>Ensure Bailiffs complete pre-visit risk assessments and dynamic risk assessments in the field, providing guidance and support as needed.</w:t>
            </w:r>
          </w:p>
          <w:p w14:paraId="0A9EC1DD" w14:textId="478519C8" w:rsidR="00793304" w:rsidRPr="00D37961" w:rsidRDefault="000C2B7B" w:rsidP="00D37961">
            <w:pPr>
              <w:pStyle w:val="ListParagraph"/>
              <w:numPr>
                <w:ilvl w:val="0"/>
                <w:numId w:val="2"/>
              </w:numPr>
              <w:rPr>
                <w:rFonts w:ascii="Arial" w:hAnsi="Arial" w:cs="Arial"/>
                <w:color w:val="000000" w:themeColor="text1"/>
              </w:rPr>
            </w:pPr>
            <w:r>
              <w:rPr>
                <w:rFonts w:ascii="Arial" w:hAnsi="Arial" w:cs="Arial"/>
                <w:color w:val="000000" w:themeColor="text1"/>
              </w:rPr>
              <w:t xml:space="preserve">Support </w:t>
            </w:r>
            <w:r w:rsidR="00BC695D">
              <w:rPr>
                <w:rFonts w:ascii="Arial" w:hAnsi="Arial" w:cs="Arial"/>
                <w:color w:val="000000" w:themeColor="text1"/>
              </w:rPr>
              <w:t xml:space="preserve">and guide </w:t>
            </w:r>
            <w:r w:rsidR="00F329AD">
              <w:rPr>
                <w:rFonts w:ascii="Arial" w:hAnsi="Arial" w:cs="Arial"/>
                <w:color w:val="000000" w:themeColor="text1"/>
              </w:rPr>
              <w:t>Bailiff</w:t>
            </w:r>
            <w:r>
              <w:rPr>
                <w:rFonts w:ascii="Arial" w:hAnsi="Arial" w:cs="Arial"/>
                <w:color w:val="000000" w:themeColor="text1"/>
              </w:rPr>
              <w:t xml:space="preserve">s </w:t>
            </w:r>
            <w:r w:rsidR="00BC695D">
              <w:rPr>
                <w:rFonts w:ascii="Arial" w:hAnsi="Arial" w:cs="Arial"/>
                <w:color w:val="000000" w:themeColor="text1"/>
              </w:rPr>
              <w:t xml:space="preserve">complete </w:t>
            </w:r>
            <w:r w:rsidR="00902522" w:rsidRPr="00E55D65">
              <w:rPr>
                <w:rFonts w:ascii="Arial" w:hAnsi="Arial" w:cs="Arial"/>
                <w:color w:val="000000" w:themeColor="text1"/>
              </w:rPr>
              <w:t xml:space="preserve">Dynamic Risk Assessments </w:t>
            </w:r>
            <w:r w:rsidR="000A28B8">
              <w:rPr>
                <w:rFonts w:ascii="Arial" w:hAnsi="Arial" w:cs="Arial"/>
                <w:color w:val="000000" w:themeColor="text1"/>
              </w:rPr>
              <w:t xml:space="preserve">that are conducted </w:t>
            </w:r>
            <w:r w:rsidR="00902522" w:rsidRPr="00E55D65">
              <w:rPr>
                <w:rFonts w:ascii="Arial" w:hAnsi="Arial" w:cs="Arial"/>
                <w:color w:val="000000" w:themeColor="text1"/>
              </w:rPr>
              <w:t>when out in the field based on emerging intelligence.</w:t>
            </w:r>
          </w:p>
          <w:p w14:paraId="682A4AA1" w14:textId="68D35FDA" w:rsidR="00902522" w:rsidRDefault="000A28B8" w:rsidP="00902522">
            <w:pPr>
              <w:pStyle w:val="ListParagraph"/>
              <w:numPr>
                <w:ilvl w:val="0"/>
                <w:numId w:val="2"/>
              </w:numPr>
              <w:rPr>
                <w:rFonts w:ascii="Arial" w:hAnsi="Arial" w:cs="Arial"/>
                <w:color w:val="000000" w:themeColor="text1"/>
              </w:rPr>
            </w:pPr>
            <w:r>
              <w:rPr>
                <w:rFonts w:ascii="Arial" w:hAnsi="Arial" w:cs="Arial"/>
                <w:color w:val="000000" w:themeColor="text1"/>
              </w:rPr>
              <w:t xml:space="preserve">Ensure </w:t>
            </w:r>
            <w:r w:rsidR="00F329AD">
              <w:rPr>
                <w:rFonts w:ascii="Arial" w:hAnsi="Arial" w:cs="Arial"/>
                <w:color w:val="000000" w:themeColor="text1"/>
              </w:rPr>
              <w:t>Bailiff</w:t>
            </w:r>
            <w:r>
              <w:rPr>
                <w:rFonts w:ascii="Arial" w:hAnsi="Arial" w:cs="Arial"/>
                <w:color w:val="000000" w:themeColor="text1"/>
              </w:rPr>
              <w:t xml:space="preserve">s </w:t>
            </w:r>
            <w:r w:rsidR="00ED6479">
              <w:rPr>
                <w:rFonts w:ascii="Arial" w:hAnsi="Arial" w:cs="Arial"/>
                <w:color w:val="000000" w:themeColor="text1"/>
              </w:rPr>
              <w:t xml:space="preserve">have and use appropriate </w:t>
            </w:r>
            <w:r w:rsidR="00F9631F">
              <w:rPr>
                <w:rFonts w:ascii="Arial" w:hAnsi="Arial" w:cs="Arial"/>
                <w:color w:val="000000" w:themeColor="text1"/>
              </w:rPr>
              <w:t>u</w:t>
            </w:r>
            <w:r w:rsidR="00902522" w:rsidRPr="00B4056F">
              <w:rPr>
                <w:rFonts w:ascii="Arial" w:hAnsi="Arial" w:cs="Arial"/>
                <w:color w:val="000000" w:themeColor="text1"/>
              </w:rPr>
              <w:t xml:space="preserve">se of PPE, for example </w:t>
            </w:r>
            <w:r w:rsidR="00ED6479">
              <w:rPr>
                <w:rFonts w:ascii="Arial" w:hAnsi="Arial" w:cs="Arial"/>
                <w:color w:val="000000" w:themeColor="text1"/>
              </w:rPr>
              <w:t>body armour</w:t>
            </w:r>
            <w:r w:rsidR="00F9631F">
              <w:rPr>
                <w:rFonts w:ascii="Arial" w:hAnsi="Arial" w:cs="Arial"/>
                <w:color w:val="000000" w:themeColor="text1"/>
              </w:rPr>
              <w:t xml:space="preserve"> </w:t>
            </w:r>
            <w:r w:rsidR="00902522" w:rsidRPr="00B4056F">
              <w:rPr>
                <w:rFonts w:ascii="Arial" w:hAnsi="Arial" w:cs="Arial"/>
                <w:color w:val="000000" w:themeColor="text1"/>
              </w:rPr>
              <w:t>/ body worn cameras and the handling of data that is captured in line with DPA.</w:t>
            </w:r>
          </w:p>
          <w:p w14:paraId="6936E921" w14:textId="7DEC0B46" w:rsidR="00D37961" w:rsidRPr="000806E3" w:rsidRDefault="00D37961" w:rsidP="000806E3">
            <w:pPr>
              <w:pStyle w:val="ListParagraph"/>
              <w:numPr>
                <w:ilvl w:val="0"/>
                <w:numId w:val="2"/>
              </w:numPr>
              <w:rPr>
                <w:rFonts w:ascii="Arial" w:hAnsi="Arial" w:cs="Arial"/>
                <w:color w:val="000000" w:themeColor="text1"/>
              </w:rPr>
            </w:pPr>
            <w:r w:rsidRPr="00D37961">
              <w:rPr>
                <w:rFonts w:ascii="Arial" w:hAnsi="Arial" w:cs="Arial"/>
                <w:color w:val="000000" w:themeColor="text1"/>
              </w:rPr>
              <w:t>Review and address complaints effectively and professionally.</w:t>
            </w:r>
          </w:p>
          <w:p w14:paraId="3F4B13F2" w14:textId="6D619854" w:rsidR="00620AB3" w:rsidRPr="00620AB3" w:rsidRDefault="00534649" w:rsidP="00620AB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Manage resources (including staff and facilities) to ensure excellent customer service to all stakeholders, judiciary and management. </w:t>
            </w:r>
          </w:p>
          <w:p w14:paraId="3AB708FA" w14:textId="0A3F2750"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Conduct ongoing reviews of procedures and work practices and manage the implementation of new initiatives and legislation.   </w:t>
            </w:r>
          </w:p>
          <w:p w14:paraId="23586632" w14:textId="7C91AA3E" w:rsidR="00534649" w:rsidRPr="00F41C93" w:rsidRDefault="004E0E4D" w:rsidP="00F41C93">
            <w:pPr>
              <w:pStyle w:val="ListParagraph"/>
              <w:numPr>
                <w:ilvl w:val="0"/>
                <w:numId w:val="2"/>
              </w:numPr>
              <w:rPr>
                <w:rFonts w:ascii="Arial" w:hAnsi="Arial" w:cs="Arial"/>
                <w:color w:val="000000" w:themeColor="text1"/>
              </w:rPr>
            </w:pPr>
            <w:r>
              <w:rPr>
                <w:rFonts w:ascii="Arial" w:hAnsi="Arial" w:cs="Arial"/>
                <w:color w:val="000000" w:themeColor="text1"/>
              </w:rPr>
              <w:t>P</w:t>
            </w:r>
            <w:r w:rsidR="00534649" w:rsidRPr="00534649">
              <w:rPr>
                <w:rFonts w:ascii="Arial" w:hAnsi="Arial" w:cs="Arial"/>
                <w:color w:val="000000" w:themeColor="text1"/>
              </w:rPr>
              <w:t xml:space="preserve">rovide advice &amp; guidance to </w:t>
            </w:r>
            <w:r w:rsidR="00F329AD">
              <w:rPr>
                <w:rFonts w:ascii="Arial" w:hAnsi="Arial" w:cs="Arial"/>
                <w:color w:val="000000" w:themeColor="text1"/>
              </w:rPr>
              <w:t>Bailiff</w:t>
            </w:r>
            <w:r w:rsidR="00534649" w:rsidRPr="00534649">
              <w:rPr>
                <w:rFonts w:ascii="Arial" w:hAnsi="Arial" w:cs="Arial"/>
                <w:color w:val="000000" w:themeColor="text1"/>
              </w:rPr>
              <w:t xml:space="preserve">s on procedural problems. </w:t>
            </w:r>
          </w:p>
          <w:p w14:paraId="0F51BE6D" w14:textId="5433694C"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delivery of operational, performance and service standard targets. </w:t>
            </w:r>
          </w:p>
          <w:p w14:paraId="65636936" w14:textId="343AF7B2" w:rsidR="00534649" w:rsidRPr="00F41C93" w:rsidRDefault="00534649" w:rsidP="00F41C93">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Contribute to the business plan, with particular focus on the team's area of work. </w:t>
            </w:r>
          </w:p>
          <w:p w14:paraId="73A10421" w14:textId="31C82FA2" w:rsidR="00F2476A" w:rsidRDefault="00534649" w:rsidP="00534649">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Monitor and proactively report using current HMCTS procedures and contribute to their ongoing development.  </w:t>
            </w:r>
          </w:p>
          <w:p w14:paraId="3D1CE15C" w14:textId="77777777" w:rsidR="002B5CC1" w:rsidRDefault="002B5CC1" w:rsidP="00F41C93">
            <w:pPr>
              <w:pStyle w:val="ListParagraph"/>
              <w:numPr>
                <w:ilvl w:val="0"/>
                <w:numId w:val="2"/>
              </w:numPr>
              <w:rPr>
                <w:rFonts w:ascii="Arial" w:hAnsi="Arial" w:cs="Arial"/>
                <w:color w:val="000000" w:themeColor="text1"/>
              </w:rPr>
            </w:pPr>
            <w:r w:rsidRPr="002B5CC1">
              <w:rPr>
                <w:rFonts w:ascii="Arial" w:hAnsi="Arial" w:cs="Arial"/>
                <w:color w:val="000000" w:themeColor="text1"/>
              </w:rPr>
              <w:t>Maintain knowledge of relevant legislation, including the Tribunals, Courts and Enforcement Act 2007 and Taking Control of Goods Regulations 2013.</w:t>
            </w:r>
          </w:p>
          <w:p w14:paraId="13757930" w14:textId="07615C41" w:rsidR="007A5CDB" w:rsidRDefault="00F329AD" w:rsidP="00F41C93">
            <w:pPr>
              <w:pStyle w:val="ListParagraph"/>
              <w:numPr>
                <w:ilvl w:val="0"/>
                <w:numId w:val="2"/>
              </w:numPr>
              <w:rPr>
                <w:rFonts w:ascii="Arial" w:hAnsi="Arial" w:cs="Arial"/>
                <w:color w:val="000000" w:themeColor="text1"/>
              </w:rPr>
            </w:pPr>
            <w:r>
              <w:rPr>
                <w:rFonts w:ascii="Arial" w:hAnsi="Arial" w:cs="Arial"/>
                <w:color w:val="000000" w:themeColor="text1"/>
              </w:rPr>
              <w:t>Bailiff</w:t>
            </w:r>
            <w:r w:rsidR="000078BE" w:rsidRPr="00622D6F">
              <w:rPr>
                <w:rFonts w:ascii="Arial" w:hAnsi="Arial" w:cs="Arial"/>
                <w:color w:val="000000" w:themeColor="text1"/>
              </w:rPr>
              <w:t>s</w:t>
            </w:r>
            <w:r w:rsidR="00F41C93">
              <w:rPr>
                <w:rFonts w:ascii="Arial" w:hAnsi="Arial" w:cs="Arial"/>
                <w:color w:val="000000" w:themeColor="text1"/>
              </w:rPr>
              <w:t>/</w:t>
            </w:r>
            <w:r>
              <w:rPr>
                <w:rFonts w:ascii="Arial" w:hAnsi="Arial" w:cs="Arial"/>
                <w:color w:val="000000" w:themeColor="text1"/>
              </w:rPr>
              <w:t>Bailiff Manager</w:t>
            </w:r>
            <w:r w:rsidR="00F41C93">
              <w:rPr>
                <w:rFonts w:ascii="Arial" w:hAnsi="Arial" w:cs="Arial"/>
                <w:color w:val="000000" w:themeColor="text1"/>
              </w:rPr>
              <w:t>s</w:t>
            </w:r>
            <w:r w:rsidR="000078BE" w:rsidRPr="00622D6F">
              <w:rPr>
                <w:rFonts w:ascii="Arial" w:hAnsi="Arial" w:cs="Arial"/>
                <w:color w:val="000000" w:themeColor="text1"/>
              </w:rPr>
              <w:t xml:space="preserve"> frequently encounter vulnerable individuals, including those facing financial hardship, mental health challenges, or other personal difficulties</w:t>
            </w:r>
            <w:r w:rsidR="00973704">
              <w:rPr>
                <w:rFonts w:ascii="Arial" w:hAnsi="Arial" w:cs="Arial"/>
                <w:color w:val="000000" w:themeColor="text1"/>
              </w:rPr>
              <w:t xml:space="preserve"> and will therefore be required to </w:t>
            </w:r>
            <w:r w:rsidR="00762030" w:rsidRPr="00762030">
              <w:rPr>
                <w:rFonts w:ascii="Arial" w:hAnsi="Arial" w:cs="Arial"/>
                <w:color w:val="000000" w:themeColor="text1"/>
              </w:rPr>
              <w:t>collaborat</w:t>
            </w:r>
            <w:r w:rsidR="00762030">
              <w:rPr>
                <w:rFonts w:ascii="Arial" w:hAnsi="Arial" w:cs="Arial"/>
                <w:color w:val="000000" w:themeColor="text1"/>
              </w:rPr>
              <w:t>e</w:t>
            </w:r>
            <w:r w:rsidR="00762030" w:rsidRPr="00762030">
              <w:rPr>
                <w:rFonts w:ascii="Arial" w:hAnsi="Arial" w:cs="Arial"/>
                <w:color w:val="000000" w:themeColor="text1"/>
              </w:rPr>
              <w:t xml:space="preserve"> with external support services and stakeholders, such as police, social services, </w:t>
            </w:r>
            <w:r w:rsidR="00762030" w:rsidRPr="00B4056F">
              <w:rPr>
                <w:rFonts w:ascii="Arial" w:hAnsi="Arial" w:cs="Arial"/>
                <w:color w:val="000000" w:themeColor="text1"/>
              </w:rPr>
              <w:t>and local authorities, when necessary to ensure the safety of self and others.</w:t>
            </w:r>
            <w:r w:rsidR="002F017D" w:rsidRPr="00B4056F">
              <w:rPr>
                <w:rFonts w:ascii="Arial" w:hAnsi="Arial" w:cs="Arial"/>
                <w:color w:val="000000" w:themeColor="text1"/>
              </w:rPr>
              <w:t xml:space="preserve"> </w:t>
            </w:r>
          </w:p>
          <w:p w14:paraId="08C7D8AF" w14:textId="0565FA4A" w:rsidR="00BE0B13" w:rsidRDefault="00BE0B13" w:rsidP="00F41C93">
            <w:pPr>
              <w:pStyle w:val="ListParagraph"/>
              <w:numPr>
                <w:ilvl w:val="0"/>
                <w:numId w:val="2"/>
              </w:numPr>
              <w:rPr>
                <w:rFonts w:ascii="Arial" w:hAnsi="Arial" w:cs="Arial"/>
                <w:color w:val="000000" w:themeColor="text1"/>
              </w:rPr>
            </w:pPr>
            <w:r>
              <w:rPr>
                <w:rFonts w:ascii="Arial" w:hAnsi="Arial" w:cs="Arial"/>
                <w:color w:val="000000" w:themeColor="text1"/>
              </w:rPr>
              <w:t>Work</w:t>
            </w:r>
            <w:r w:rsidRPr="00BE0B13">
              <w:rPr>
                <w:rFonts w:ascii="Arial" w:hAnsi="Arial" w:cs="Arial"/>
                <w:color w:val="000000" w:themeColor="text1"/>
              </w:rPr>
              <w:t xml:space="preserve"> collaboratively with other </w:t>
            </w:r>
            <w:r w:rsidR="00F329AD">
              <w:rPr>
                <w:rFonts w:ascii="Arial" w:hAnsi="Arial" w:cs="Arial"/>
                <w:color w:val="000000" w:themeColor="text1"/>
              </w:rPr>
              <w:t>Bailiff Manager</w:t>
            </w:r>
            <w:r>
              <w:rPr>
                <w:rFonts w:ascii="Arial" w:hAnsi="Arial" w:cs="Arial"/>
                <w:color w:val="000000" w:themeColor="text1"/>
              </w:rPr>
              <w:t>s</w:t>
            </w:r>
            <w:r w:rsidR="007D2D83">
              <w:rPr>
                <w:rFonts w:ascii="Arial" w:hAnsi="Arial" w:cs="Arial"/>
                <w:color w:val="000000" w:themeColor="text1"/>
              </w:rPr>
              <w:t xml:space="preserve"> to ensure the best use of</w:t>
            </w:r>
            <w:r w:rsidRPr="00BE0B13">
              <w:rPr>
                <w:rFonts w:ascii="Arial" w:hAnsi="Arial" w:cs="Arial"/>
                <w:color w:val="000000" w:themeColor="text1"/>
              </w:rPr>
              <w:t xml:space="preserve"> resources to meet business needs</w:t>
            </w:r>
            <w:r w:rsidR="00722199">
              <w:rPr>
                <w:rFonts w:ascii="Arial" w:hAnsi="Arial" w:cs="Arial"/>
                <w:color w:val="000000" w:themeColor="text1"/>
              </w:rPr>
              <w:t>.</w:t>
            </w:r>
          </w:p>
          <w:p w14:paraId="5641CD7E" w14:textId="7B43AA00" w:rsidR="00916FE5" w:rsidRPr="00C90D82" w:rsidRDefault="00916FE5" w:rsidP="00C90D82">
            <w:pPr>
              <w:pStyle w:val="ListParagraph"/>
              <w:numPr>
                <w:ilvl w:val="0"/>
                <w:numId w:val="2"/>
              </w:numPr>
              <w:rPr>
                <w:rFonts w:ascii="Arial" w:hAnsi="Arial" w:cs="Arial"/>
                <w:color w:val="000000" w:themeColor="text1"/>
              </w:rPr>
            </w:pPr>
            <w:r w:rsidRPr="00534649">
              <w:rPr>
                <w:rFonts w:ascii="Arial" w:hAnsi="Arial" w:cs="Arial"/>
                <w:color w:val="000000" w:themeColor="text1"/>
              </w:rPr>
              <w:t xml:space="preserve">Undertake </w:t>
            </w:r>
            <w:r>
              <w:rPr>
                <w:rFonts w:ascii="Arial" w:hAnsi="Arial" w:cs="Arial"/>
                <w:color w:val="000000" w:themeColor="text1"/>
              </w:rPr>
              <w:t xml:space="preserve">full </w:t>
            </w:r>
            <w:r w:rsidR="00F329AD">
              <w:rPr>
                <w:rFonts w:ascii="Arial" w:hAnsi="Arial" w:cs="Arial"/>
                <w:color w:val="000000" w:themeColor="text1"/>
              </w:rPr>
              <w:t>Bailiff</w:t>
            </w:r>
            <w:r w:rsidRPr="00534649">
              <w:rPr>
                <w:rFonts w:ascii="Arial" w:hAnsi="Arial" w:cs="Arial"/>
                <w:color w:val="000000" w:themeColor="text1"/>
              </w:rPr>
              <w:t xml:space="preserve"> duties as required</w:t>
            </w:r>
            <w:r>
              <w:rPr>
                <w:rFonts w:ascii="Arial" w:hAnsi="Arial" w:cs="Arial"/>
                <w:color w:val="000000" w:themeColor="text1"/>
              </w:rPr>
              <w:t>, e</w:t>
            </w:r>
            <w:r w:rsidRPr="004A5D42">
              <w:rPr>
                <w:rFonts w:ascii="Arial" w:hAnsi="Arial" w:cs="Arial"/>
                <w:color w:val="000000" w:themeColor="text1"/>
              </w:rPr>
              <w:t xml:space="preserve">xecuting warrants of control, agreeing payment plans and/or assessing and potentially removing goods to satisfy outstanding judgments. In cases of possession, overseeing the safe departure of occupants from a property, ensuring they are treated with dignity and respect, and securing the premises to prevent unauthorised re-entry. </w:t>
            </w:r>
          </w:p>
        </w:tc>
      </w:tr>
    </w:tbl>
    <w:p w14:paraId="6FB796F1"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6F0465F2" w14:textId="77777777" w:rsidTr="1298E420">
        <w:trPr>
          <w:trHeight w:val="348"/>
        </w:trPr>
        <w:tc>
          <w:tcPr>
            <w:tcW w:w="15442" w:type="dxa"/>
            <w:gridSpan w:val="2"/>
          </w:tcPr>
          <w:p w14:paraId="1FA89B68" w14:textId="77777777" w:rsidR="004F0288" w:rsidRDefault="004F0288" w:rsidP="005D3EA2">
            <w:pPr>
              <w:rPr>
                <w:rFonts w:ascii="Arial" w:hAnsi="Arial" w:cs="Arial"/>
              </w:rPr>
            </w:pPr>
          </w:p>
          <w:p w14:paraId="2348BF09" w14:textId="77777777" w:rsidR="004F0288" w:rsidRDefault="004F0288" w:rsidP="005D3EA2">
            <w:pPr>
              <w:rPr>
                <w:rFonts w:ascii="Arial" w:hAnsi="Arial" w:cs="Arial"/>
              </w:rPr>
            </w:pPr>
          </w:p>
          <w:p w14:paraId="740F2BCD" w14:textId="77777777" w:rsidR="004F0288" w:rsidRDefault="004F0288" w:rsidP="005D3EA2">
            <w:pPr>
              <w:rPr>
                <w:rFonts w:ascii="Arial" w:hAnsi="Arial" w:cs="Arial"/>
              </w:rPr>
            </w:pPr>
          </w:p>
          <w:p w14:paraId="4EF40F50" w14:textId="77777777" w:rsidR="0051299F" w:rsidRDefault="0051299F" w:rsidP="005D3EA2">
            <w:pPr>
              <w:rPr>
                <w:rFonts w:ascii="Arial" w:hAnsi="Arial" w:cs="Arial"/>
              </w:rPr>
            </w:pPr>
          </w:p>
          <w:p w14:paraId="01A8E937" w14:textId="77777777" w:rsidR="0051299F" w:rsidRDefault="0051299F" w:rsidP="005D3EA2">
            <w:pPr>
              <w:rPr>
                <w:rFonts w:ascii="Arial" w:hAnsi="Arial" w:cs="Arial"/>
              </w:rPr>
            </w:pPr>
          </w:p>
          <w:p w14:paraId="5ABEEA88" w14:textId="77777777" w:rsidR="004F0288" w:rsidRDefault="004F0288" w:rsidP="005D3EA2">
            <w:pPr>
              <w:rPr>
                <w:rFonts w:ascii="Arial" w:hAnsi="Arial" w:cs="Arial"/>
              </w:rPr>
            </w:pPr>
          </w:p>
          <w:p w14:paraId="319A5D22" w14:textId="77777777" w:rsidR="004F0288" w:rsidRDefault="004F0288" w:rsidP="005D3EA2">
            <w:pPr>
              <w:rPr>
                <w:rFonts w:ascii="Arial" w:hAnsi="Arial" w:cs="Arial"/>
              </w:rPr>
            </w:pPr>
          </w:p>
          <w:p w14:paraId="71268D37" w14:textId="69385824" w:rsidR="005D3EA2" w:rsidRPr="00E55D65" w:rsidRDefault="005D3EA2" w:rsidP="005D3EA2">
            <w:pPr>
              <w:rPr>
                <w:rFonts w:ascii="Arial" w:hAnsi="Arial" w:cs="Arial"/>
              </w:rPr>
            </w:pPr>
            <w:r w:rsidRPr="00E55D65">
              <w:rPr>
                <w:rFonts w:ascii="Arial" w:hAnsi="Arial" w:cs="Arial"/>
              </w:rPr>
              <w:t xml:space="preserve">Knowledge, Skills and Experience </w:t>
            </w:r>
            <w:r w:rsidR="00495AD1" w:rsidRPr="00E55D65">
              <w:rPr>
                <w:rFonts w:ascii="Arial" w:hAnsi="Arial" w:cs="Arial"/>
                <w:b/>
                <w:color w:val="595959"/>
              </w:rPr>
              <w:t>(500 words max)</w:t>
            </w:r>
          </w:p>
        </w:tc>
      </w:tr>
      <w:tr w:rsidR="005D3EA2" w:rsidRPr="00E55D65" w14:paraId="4E864D96" w14:textId="77777777" w:rsidTr="1298E420">
        <w:trPr>
          <w:trHeight w:val="1134"/>
        </w:trPr>
        <w:tc>
          <w:tcPr>
            <w:tcW w:w="15442" w:type="dxa"/>
            <w:gridSpan w:val="2"/>
            <w:shd w:val="clear" w:color="auto" w:fill="FFFFFF" w:themeFill="background1"/>
          </w:tcPr>
          <w:p w14:paraId="6614C540" w14:textId="043F571F" w:rsidR="00316EE4" w:rsidRPr="00535D4D" w:rsidRDefault="00844AD3" w:rsidP="00535D4D">
            <w:pPr>
              <w:pStyle w:val="ListParagraph"/>
              <w:numPr>
                <w:ilvl w:val="0"/>
                <w:numId w:val="5"/>
              </w:numPr>
              <w:rPr>
                <w:rFonts w:ascii="Arial" w:hAnsi="Arial" w:cs="Arial"/>
                <w:color w:val="000000" w:themeColor="text1"/>
              </w:rPr>
            </w:pPr>
            <w:r>
              <w:rPr>
                <w:rFonts w:ascii="Arial" w:hAnsi="Arial" w:cs="Arial"/>
                <w:color w:val="000000" w:themeColor="text1"/>
              </w:rPr>
              <w:lastRenderedPageBreak/>
              <w:t>T</w:t>
            </w:r>
            <w:r w:rsidR="0066331C">
              <w:rPr>
                <w:rFonts w:ascii="Arial" w:hAnsi="Arial" w:cs="Arial"/>
                <w:color w:val="000000" w:themeColor="text1"/>
              </w:rPr>
              <w:t xml:space="preserve">eam </w:t>
            </w:r>
            <w:r w:rsidR="008800FC">
              <w:rPr>
                <w:rFonts w:ascii="Arial" w:hAnsi="Arial" w:cs="Arial"/>
                <w:color w:val="000000" w:themeColor="text1"/>
              </w:rPr>
              <w:t>management</w:t>
            </w:r>
            <w:r>
              <w:rPr>
                <w:rFonts w:ascii="Arial" w:hAnsi="Arial" w:cs="Arial"/>
                <w:color w:val="000000" w:themeColor="text1"/>
              </w:rPr>
              <w:t xml:space="preserve"> and experience of </w:t>
            </w:r>
            <w:r w:rsidR="000850F2">
              <w:rPr>
                <w:rFonts w:ascii="Arial" w:hAnsi="Arial" w:cs="Arial"/>
                <w:color w:val="000000" w:themeColor="text1"/>
              </w:rPr>
              <w:t xml:space="preserve">leading a </w:t>
            </w:r>
            <w:proofErr w:type="gramStart"/>
            <w:r w:rsidR="008B15BE">
              <w:rPr>
                <w:rFonts w:ascii="Arial" w:hAnsi="Arial" w:cs="Arial"/>
                <w:color w:val="000000" w:themeColor="text1"/>
              </w:rPr>
              <w:t>front line</w:t>
            </w:r>
            <w:proofErr w:type="gramEnd"/>
            <w:r w:rsidR="008B15BE">
              <w:rPr>
                <w:rFonts w:ascii="Arial" w:hAnsi="Arial" w:cs="Arial"/>
                <w:color w:val="000000" w:themeColor="text1"/>
              </w:rPr>
              <w:t xml:space="preserve"> dispersed team</w:t>
            </w:r>
            <w:r w:rsidR="00316EE4">
              <w:rPr>
                <w:rFonts w:ascii="Arial" w:hAnsi="Arial" w:cs="Arial"/>
                <w:color w:val="000000" w:themeColor="text1"/>
              </w:rPr>
              <w:t>. R</w:t>
            </w:r>
            <w:r w:rsidR="00316EE4" w:rsidRPr="00316EE4">
              <w:rPr>
                <w:rFonts w:ascii="Arial" w:hAnsi="Arial" w:cs="Arial"/>
                <w:color w:val="000000" w:themeColor="text1"/>
              </w:rPr>
              <w:t>ole model engaging behaviours</w:t>
            </w:r>
            <w:r w:rsidR="00316EE4">
              <w:rPr>
                <w:rFonts w:ascii="Arial" w:hAnsi="Arial" w:cs="Arial"/>
                <w:color w:val="000000" w:themeColor="text1"/>
              </w:rPr>
              <w:t>, p</w:t>
            </w:r>
            <w:r w:rsidR="00316EE4" w:rsidRPr="00316EE4">
              <w:rPr>
                <w:rFonts w:ascii="Arial" w:hAnsi="Arial" w:cs="Arial"/>
                <w:color w:val="000000" w:themeColor="text1"/>
              </w:rPr>
              <w:t xml:space="preserve">rovide coaching to support and develop staff, </w:t>
            </w:r>
            <w:r w:rsidR="00535D4D">
              <w:rPr>
                <w:rFonts w:ascii="Arial" w:hAnsi="Arial" w:cs="Arial"/>
                <w:color w:val="000000" w:themeColor="text1"/>
              </w:rPr>
              <w:t>and be able to e</w:t>
            </w:r>
            <w:r w:rsidR="00316EE4" w:rsidRPr="00316EE4">
              <w:rPr>
                <w:rFonts w:ascii="Arial" w:hAnsi="Arial" w:cs="Arial"/>
                <w:color w:val="000000" w:themeColor="text1"/>
              </w:rPr>
              <w:t>nsure the application of MoJ HR policies and procedures.</w:t>
            </w:r>
          </w:p>
          <w:p w14:paraId="06CD6731" w14:textId="182FF86B" w:rsidR="00EE2052" w:rsidRDefault="00535D4D" w:rsidP="00CB0473">
            <w:pPr>
              <w:pStyle w:val="ListParagraph"/>
              <w:numPr>
                <w:ilvl w:val="0"/>
                <w:numId w:val="5"/>
              </w:numPr>
              <w:rPr>
                <w:rFonts w:ascii="Arial" w:hAnsi="Arial" w:cs="Arial"/>
                <w:color w:val="000000" w:themeColor="text1"/>
              </w:rPr>
            </w:pPr>
            <w:r>
              <w:rPr>
                <w:rFonts w:ascii="Arial" w:hAnsi="Arial" w:cs="Arial"/>
                <w:color w:val="000000" w:themeColor="text1"/>
              </w:rPr>
              <w:t>S</w:t>
            </w:r>
            <w:r w:rsidR="003A2FFC">
              <w:rPr>
                <w:rFonts w:ascii="Arial" w:hAnsi="Arial" w:cs="Arial"/>
                <w:color w:val="000000" w:themeColor="text1"/>
              </w:rPr>
              <w:t xml:space="preserve">upport the wellbeing of </w:t>
            </w:r>
            <w:r w:rsidR="00F329AD">
              <w:rPr>
                <w:rFonts w:ascii="Arial" w:hAnsi="Arial" w:cs="Arial"/>
                <w:color w:val="000000" w:themeColor="text1"/>
              </w:rPr>
              <w:t>Bailiff</w:t>
            </w:r>
            <w:r w:rsidR="003A2FFC">
              <w:rPr>
                <w:rFonts w:ascii="Arial" w:hAnsi="Arial" w:cs="Arial"/>
                <w:color w:val="000000" w:themeColor="text1"/>
              </w:rPr>
              <w:t xml:space="preserve">s often facing challenging and difficult </w:t>
            </w:r>
            <w:r w:rsidR="009E060D">
              <w:rPr>
                <w:rFonts w:ascii="Arial" w:hAnsi="Arial" w:cs="Arial"/>
                <w:color w:val="000000" w:themeColor="text1"/>
              </w:rPr>
              <w:t>situations, signposting to appropriate support and wellbeing services.</w:t>
            </w:r>
          </w:p>
          <w:p w14:paraId="7A6CF5DC" w14:textId="15B427BD" w:rsidR="0066331C" w:rsidRDefault="00011CA8" w:rsidP="00CB0473">
            <w:pPr>
              <w:pStyle w:val="ListParagraph"/>
              <w:numPr>
                <w:ilvl w:val="0"/>
                <w:numId w:val="5"/>
              </w:numPr>
              <w:rPr>
                <w:rFonts w:ascii="Arial" w:hAnsi="Arial" w:cs="Arial"/>
                <w:color w:val="000000" w:themeColor="text1"/>
              </w:rPr>
            </w:pPr>
            <w:r>
              <w:rPr>
                <w:rFonts w:ascii="Arial" w:hAnsi="Arial" w:cs="Arial"/>
                <w:color w:val="000000" w:themeColor="text1"/>
              </w:rPr>
              <w:t>Ca</w:t>
            </w:r>
            <w:r w:rsidR="00EE2052">
              <w:rPr>
                <w:rFonts w:ascii="Arial" w:hAnsi="Arial" w:cs="Arial"/>
                <w:color w:val="000000" w:themeColor="text1"/>
              </w:rPr>
              <w:t>pable of</w:t>
            </w:r>
            <w:r w:rsidR="00337859">
              <w:rPr>
                <w:rFonts w:ascii="Arial" w:hAnsi="Arial" w:cs="Arial"/>
                <w:color w:val="000000" w:themeColor="text1"/>
              </w:rPr>
              <w:t xml:space="preserve"> </w:t>
            </w:r>
            <w:r w:rsidR="00EE2052">
              <w:rPr>
                <w:rFonts w:ascii="Arial" w:hAnsi="Arial" w:cs="Arial"/>
                <w:color w:val="000000" w:themeColor="text1"/>
              </w:rPr>
              <w:t xml:space="preserve">the </w:t>
            </w:r>
            <w:r w:rsidR="00337859">
              <w:rPr>
                <w:rFonts w:ascii="Arial" w:hAnsi="Arial" w:cs="Arial"/>
                <w:color w:val="000000" w:themeColor="text1"/>
              </w:rPr>
              <w:t>effective manage</w:t>
            </w:r>
            <w:r w:rsidR="00EE2052">
              <w:rPr>
                <w:rFonts w:ascii="Arial" w:hAnsi="Arial" w:cs="Arial"/>
                <w:color w:val="000000" w:themeColor="text1"/>
              </w:rPr>
              <w:t>ment of</w:t>
            </w:r>
            <w:r w:rsidR="00337859">
              <w:rPr>
                <w:rFonts w:ascii="Arial" w:hAnsi="Arial" w:cs="Arial"/>
                <w:color w:val="000000" w:themeColor="text1"/>
              </w:rPr>
              <w:t xml:space="preserve"> a </w:t>
            </w:r>
            <w:r w:rsidR="0021286E">
              <w:rPr>
                <w:rFonts w:ascii="Arial" w:hAnsi="Arial" w:cs="Arial"/>
                <w:color w:val="000000" w:themeColor="text1"/>
              </w:rPr>
              <w:t xml:space="preserve">team of </w:t>
            </w:r>
            <w:r w:rsidR="008800FC">
              <w:rPr>
                <w:rFonts w:ascii="Arial" w:hAnsi="Arial" w:cs="Arial"/>
                <w:color w:val="000000" w:themeColor="text1"/>
              </w:rPr>
              <w:t>field-based</w:t>
            </w:r>
            <w:r w:rsidR="0021286E">
              <w:rPr>
                <w:rFonts w:ascii="Arial" w:hAnsi="Arial" w:cs="Arial"/>
                <w:color w:val="000000" w:themeColor="text1"/>
              </w:rPr>
              <w:t xml:space="preserve"> </w:t>
            </w:r>
            <w:r w:rsidR="00F329AD">
              <w:rPr>
                <w:rFonts w:ascii="Arial" w:hAnsi="Arial" w:cs="Arial"/>
                <w:color w:val="000000" w:themeColor="text1"/>
              </w:rPr>
              <w:t>Bailiff</w:t>
            </w:r>
            <w:r w:rsidR="0021286E">
              <w:rPr>
                <w:rFonts w:ascii="Arial" w:hAnsi="Arial" w:cs="Arial"/>
                <w:color w:val="000000" w:themeColor="text1"/>
              </w:rPr>
              <w:t>s and deploy</w:t>
            </w:r>
            <w:r w:rsidR="003A2FFC">
              <w:rPr>
                <w:rFonts w:ascii="Arial" w:hAnsi="Arial" w:cs="Arial"/>
                <w:color w:val="000000" w:themeColor="text1"/>
              </w:rPr>
              <w:t>ment of</w:t>
            </w:r>
            <w:r w:rsidR="0021286E">
              <w:rPr>
                <w:rFonts w:ascii="Arial" w:hAnsi="Arial" w:cs="Arial"/>
                <w:color w:val="000000" w:themeColor="text1"/>
              </w:rPr>
              <w:t xml:space="preserve"> resources to deliver performance outcomes.</w:t>
            </w:r>
          </w:p>
          <w:p w14:paraId="6BFDFA8B" w14:textId="548535D5" w:rsidR="005B3D08" w:rsidRDefault="005B3D08" w:rsidP="00CB0473">
            <w:pPr>
              <w:pStyle w:val="ListParagraph"/>
              <w:numPr>
                <w:ilvl w:val="0"/>
                <w:numId w:val="5"/>
              </w:numPr>
              <w:rPr>
                <w:rFonts w:ascii="Arial" w:hAnsi="Arial" w:cs="Arial"/>
                <w:color w:val="000000" w:themeColor="text1"/>
              </w:rPr>
            </w:pPr>
            <w:r w:rsidRPr="005B3D08">
              <w:rPr>
                <w:rFonts w:ascii="Arial" w:hAnsi="Arial" w:cs="Arial"/>
                <w:color w:val="000000" w:themeColor="text1"/>
              </w:rPr>
              <w:t>Excellent organisational and planning skills, able to distribute a high casework, prioritising as necessary across a dispersed team.</w:t>
            </w:r>
          </w:p>
          <w:p w14:paraId="7801F4C2" w14:textId="652A4B78" w:rsidR="0006648C" w:rsidRPr="0066331C" w:rsidRDefault="0006648C" w:rsidP="00CB0473">
            <w:pPr>
              <w:pStyle w:val="ListParagraph"/>
              <w:numPr>
                <w:ilvl w:val="0"/>
                <w:numId w:val="5"/>
              </w:numPr>
              <w:rPr>
                <w:rFonts w:ascii="Arial" w:hAnsi="Arial" w:cs="Arial"/>
                <w:color w:val="000000" w:themeColor="text1"/>
              </w:rPr>
            </w:pPr>
            <w:r w:rsidRPr="0006648C">
              <w:rPr>
                <w:rFonts w:ascii="Arial" w:hAnsi="Arial" w:cs="Arial"/>
                <w:color w:val="000000" w:themeColor="text1"/>
              </w:rPr>
              <w:t>Data reporting and analysis skills. Able to input and interpret performance targets to inform appropriate decisions. They will be able to confidently report to senior managers performance outcomes.</w:t>
            </w:r>
          </w:p>
          <w:p w14:paraId="351F0021" w14:textId="7B36A536" w:rsidR="00B2263D" w:rsidRPr="008800FC" w:rsidRDefault="008F5EAA" w:rsidP="00CB0473">
            <w:pPr>
              <w:pStyle w:val="ListParagraph"/>
              <w:numPr>
                <w:ilvl w:val="0"/>
                <w:numId w:val="5"/>
              </w:numPr>
              <w:rPr>
                <w:rFonts w:ascii="Arial" w:hAnsi="Arial" w:cs="Arial"/>
                <w:color w:val="000000" w:themeColor="text1"/>
              </w:rPr>
            </w:pPr>
            <w:r w:rsidRPr="00E55D65">
              <w:rPr>
                <w:rFonts w:ascii="Arial" w:hAnsi="Arial" w:cs="Arial"/>
              </w:rPr>
              <w:t xml:space="preserve">Exhibit adaptable leadership and communication skills, </w:t>
            </w:r>
            <w:r w:rsidR="006E0E7D">
              <w:rPr>
                <w:rFonts w:ascii="Arial" w:hAnsi="Arial" w:cs="Arial"/>
              </w:rPr>
              <w:t xml:space="preserve">being able to </w:t>
            </w:r>
            <w:r w:rsidRPr="00E55D65">
              <w:rPr>
                <w:rFonts w:ascii="Arial" w:hAnsi="Arial" w:cs="Arial"/>
              </w:rPr>
              <w:t>effectively engag</w:t>
            </w:r>
            <w:r w:rsidR="006E0E7D">
              <w:rPr>
                <w:rFonts w:ascii="Arial" w:hAnsi="Arial" w:cs="Arial"/>
              </w:rPr>
              <w:t>e with a</w:t>
            </w:r>
            <w:r w:rsidRPr="00E55D65">
              <w:rPr>
                <w:rFonts w:ascii="Arial" w:hAnsi="Arial" w:cs="Arial"/>
              </w:rPr>
              <w:t xml:space="preserve"> diverse audience</w:t>
            </w:r>
            <w:r w:rsidR="00CB0473" w:rsidRPr="00E55D65">
              <w:rPr>
                <w:rFonts w:ascii="Arial" w:hAnsi="Arial" w:cs="Arial"/>
              </w:rPr>
              <w:t xml:space="preserve"> of </w:t>
            </w:r>
            <w:r w:rsidR="00F01BC2" w:rsidRPr="00E55D65">
              <w:rPr>
                <w:rFonts w:ascii="Arial" w:hAnsi="Arial" w:cs="Arial"/>
              </w:rPr>
              <w:t xml:space="preserve">court users and </w:t>
            </w:r>
            <w:r w:rsidR="00AF30F7" w:rsidRPr="00E55D65">
              <w:rPr>
                <w:rFonts w:ascii="Arial" w:hAnsi="Arial" w:cs="Arial"/>
              </w:rPr>
              <w:t>stakeholders.</w:t>
            </w:r>
          </w:p>
          <w:p w14:paraId="6EF93221" w14:textId="378E38EF" w:rsidR="008800FC" w:rsidRPr="008800FC" w:rsidRDefault="008800FC" w:rsidP="008800FC">
            <w:pPr>
              <w:pStyle w:val="ListParagraph"/>
              <w:numPr>
                <w:ilvl w:val="0"/>
                <w:numId w:val="5"/>
              </w:numPr>
              <w:rPr>
                <w:rFonts w:ascii="Arial" w:eastAsiaTheme="minorHAnsi" w:hAnsi="Arial" w:cs="Arial"/>
              </w:rPr>
            </w:pPr>
            <w:r w:rsidRPr="00E55D65">
              <w:rPr>
                <w:rFonts w:ascii="Arial" w:eastAsiaTheme="minorEastAsia" w:hAnsi="Arial" w:cs="Arial"/>
              </w:rPr>
              <w:t xml:space="preserve">Proficient in </w:t>
            </w:r>
            <w:r>
              <w:rPr>
                <w:rFonts w:ascii="Arial" w:eastAsiaTheme="minorEastAsia" w:hAnsi="Arial" w:cs="Arial"/>
              </w:rPr>
              <w:t>risk assessment, identification of H&amp;S/safeguarding risks, and correct use of PPE</w:t>
            </w:r>
            <w:r w:rsidRPr="00E55D65">
              <w:rPr>
                <w:rFonts w:ascii="Arial" w:eastAsiaTheme="minorEastAsia" w:hAnsi="Arial" w:cs="Arial"/>
              </w:rPr>
              <w:t xml:space="preserve">. </w:t>
            </w:r>
          </w:p>
          <w:p w14:paraId="2A945D54" w14:textId="0997EA76" w:rsidR="00085954" w:rsidRPr="00E55D65" w:rsidRDefault="008700C3" w:rsidP="00002F55">
            <w:pPr>
              <w:pStyle w:val="ListParagraph"/>
              <w:numPr>
                <w:ilvl w:val="0"/>
                <w:numId w:val="5"/>
              </w:numPr>
              <w:rPr>
                <w:rFonts w:ascii="Arial" w:hAnsi="Arial" w:cs="Arial"/>
              </w:rPr>
            </w:pPr>
            <w:r>
              <w:rPr>
                <w:rFonts w:ascii="Arial" w:hAnsi="Arial" w:cs="Arial"/>
                <w:color w:val="000000" w:themeColor="text1"/>
              </w:rPr>
              <w:t>When enforcing civil debt and possess</w:t>
            </w:r>
            <w:r w:rsidR="00806572">
              <w:rPr>
                <w:rFonts w:ascii="Arial" w:hAnsi="Arial" w:cs="Arial"/>
                <w:color w:val="000000" w:themeColor="text1"/>
              </w:rPr>
              <w:t>ion</w:t>
            </w:r>
            <w:r w:rsidR="00876F36">
              <w:rPr>
                <w:rFonts w:ascii="Arial" w:hAnsi="Arial" w:cs="Arial"/>
                <w:color w:val="000000" w:themeColor="text1"/>
              </w:rPr>
              <w:t xml:space="preserve"> </w:t>
            </w:r>
            <w:r w:rsidR="002A5BC2">
              <w:rPr>
                <w:rFonts w:ascii="Arial" w:hAnsi="Arial" w:cs="Arial"/>
                <w:color w:val="000000" w:themeColor="text1"/>
              </w:rPr>
              <w:t>Judge</w:t>
            </w:r>
            <w:r w:rsidR="00876F36">
              <w:rPr>
                <w:rFonts w:ascii="Arial" w:hAnsi="Arial" w:cs="Arial"/>
                <w:color w:val="000000" w:themeColor="text1"/>
              </w:rPr>
              <w:t xml:space="preserve">ments, </w:t>
            </w:r>
            <w:r w:rsidR="00F329AD">
              <w:rPr>
                <w:rFonts w:ascii="Arial" w:hAnsi="Arial" w:cs="Arial"/>
                <w:color w:val="000000" w:themeColor="text1"/>
              </w:rPr>
              <w:t>Bailiff Manager</w:t>
            </w:r>
            <w:r w:rsidR="0066331C">
              <w:rPr>
                <w:rFonts w:ascii="Arial" w:hAnsi="Arial" w:cs="Arial"/>
                <w:color w:val="000000" w:themeColor="text1"/>
              </w:rPr>
              <w:t>s</w:t>
            </w:r>
            <w:r w:rsidR="00806572">
              <w:rPr>
                <w:rFonts w:ascii="Arial" w:hAnsi="Arial" w:cs="Arial"/>
                <w:color w:val="000000" w:themeColor="text1"/>
              </w:rPr>
              <w:t xml:space="preserve"> will </w:t>
            </w:r>
            <w:r w:rsidR="00002E7C">
              <w:rPr>
                <w:rFonts w:ascii="Arial" w:hAnsi="Arial" w:cs="Arial"/>
                <w:color w:val="000000" w:themeColor="text1"/>
              </w:rPr>
              <w:t xml:space="preserve">often encounter challenging </w:t>
            </w:r>
            <w:r w:rsidR="00E35497">
              <w:rPr>
                <w:rFonts w:ascii="Arial" w:hAnsi="Arial" w:cs="Arial"/>
                <w:color w:val="000000" w:themeColor="text1"/>
              </w:rPr>
              <w:t>circumstances</w:t>
            </w:r>
            <w:r w:rsidR="0088346E">
              <w:rPr>
                <w:rFonts w:ascii="Arial" w:hAnsi="Arial" w:cs="Arial"/>
                <w:color w:val="000000" w:themeColor="text1"/>
              </w:rPr>
              <w:t xml:space="preserve"> and conflict</w:t>
            </w:r>
            <w:r w:rsidR="00002E7C">
              <w:rPr>
                <w:rFonts w:ascii="Arial" w:hAnsi="Arial" w:cs="Arial"/>
                <w:color w:val="000000" w:themeColor="text1"/>
              </w:rPr>
              <w:t xml:space="preserve"> and will </w:t>
            </w:r>
            <w:r w:rsidR="00806572">
              <w:rPr>
                <w:rFonts w:ascii="Arial" w:hAnsi="Arial" w:cs="Arial"/>
                <w:color w:val="000000" w:themeColor="text1"/>
              </w:rPr>
              <w:t>need to p</w:t>
            </w:r>
            <w:r w:rsidR="00602B87">
              <w:rPr>
                <w:rFonts w:ascii="Arial" w:hAnsi="Arial" w:cs="Arial"/>
                <w:color w:val="000000" w:themeColor="text1"/>
              </w:rPr>
              <w:t>ossess</w:t>
            </w:r>
            <w:r w:rsidR="00085954" w:rsidRPr="00E55D65">
              <w:rPr>
                <w:rFonts w:ascii="Arial" w:hAnsi="Arial" w:cs="Arial"/>
                <w:color w:val="000000" w:themeColor="text1"/>
              </w:rPr>
              <w:t xml:space="preserve"> excellent interpersonal skills, capable of calmly de-escalating difficult or volatile situations in high-pressure environments</w:t>
            </w:r>
            <w:r w:rsidR="00806572">
              <w:rPr>
                <w:rFonts w:ascii="Arial" w:hAnsi="Arial" w:cs="Arial"/>
                <w:color w:val="000000" w:themeColor="text1"/>
              </w:rPr>
              <w:t>.</w:t>
            </w:r>
          </w:p>
          <w:p w14:paraId="0AADCECA" w14:textId="6E5A206B" w:rsidR="006D0EE8" w:rsidRPr="00247F57" w:rsidRDefault="00384F6C" w:rsidP="00002F55">
            <w:pPr>
              <w:pStyle w:val="ListParagraph"/>
              <w:numPr>
                <w:ilvl w:val="0"/>
                <w:numId w:val="5"/>
              </w:numPr>
              <w:rPr>
                <w:rFonts w:ascii="Arial" w:hAnsi="Arial" w:cs="Arial"/>
              </w:rPr>
            </w:pPr>
            <w:r w:rsidRPr="00384F6C">
              <w:rPr>
                <w:rFonts w:ascii="Arial" w:hAnsi="Arial" w:cs="Arial"/>
                <w:color w:val="000000" w:themeColor="text1"/>
              </w:rPr>
              <w:t xml:space="preserve">Detailed understanding of established procedures and work practices </w:t>
            </w:r>
            <w:r w:rsidR="00247F57" w:rsidRPr="00384F6C">
              <w:rPr>
                <w:rFonts w:ascii="Arial" w:hAnsi="Arial" w:cs="Arial"/>
                <w:color w:val="000000" w:themeColor="text1"/>
              </w:rPr>
              <w:t>to</w:t>
            </w:r>
            <w:r w:rsidRPr="00384F6C">
              <w:rPr>
                <w:rFonts w:ascii="Arial" w:hAnsi="Arial" w:cs="Arial"/>
                <w:color w:val="000000" w:themeColor="text1"/>
              </w:rPr>
              <w:t xml:space="preserve"> organise the delivery of effective and efficient day-to-day services</w:t>
            </w:r>
            <w:r w:rsidR="006D0EE8">
              <w:rPr>
                <w:rFonts w:ascii="Arial" w:hAnsi="Arial" w:cs="Arial"/>
                <w:color w:val="000000" w:themeColor="text1"/>
              </w:rPr>
              <w:t>.</w:t>
            </w:r>
          </w:p>
          <w:p w14:paraId="2FD628C8" w14:textId="4C523889" w:rsidR="006850C8" w:rsidRPr="00E55D65" w:rsidRDefault="00FD580A" w:rsidP="00002F55">
            <w:pPr>
              <w:pStyle w:val="ListParagraph"/>
              <w:numPr>
                <w:ilvl w:val="0"/>
                <w:numId w:val="5"/>
              </w:numPr>
              <w:rPr>
                <w:rFonts w:ascii="Arial" w:hAnsi="Arial" w:cs="Arial"/>
              </w:rPr>
            </w:pPr>
            <w:r>
              <w:rPr>
                <w:rFonts w:ascii="Arial" w:hAnsi="Arial" w:cs="Arial"/>
                <w:color w:val="000000" w:themeColor="text1"/>
              </w:rPr>
              <w:t>Understand and deliver</w:t>
            </w:r>
            <w:r w:rsidR="008D2E10" w:rsidRPr="00E55D65">
              <w:rPr>
                <w:rFonts w:ascii="Arial" w:hAnsi="Arial" w:cs="Arial"/>
                <w:color w:val="000000" w:themeColor="text1"/>
              </w:rPr>
              <w:t xml:space="preserve"> </w:t>
            </w:r>
            <w:r w:rsidR="00DE14C5">
              <w:rPr>
                <w:rFonts w:ascii="Arial" w:hAnsi="Arial" w:cs="Arial"/>
                <w:color w:val="000000" w:themeColor="text1"/>
              </w:rPr>
              <w:t xml:space="preserve">expert </w:t>
            </w:r>
            <w:r w:rsidR="006D0EE8">
              <w:rPr>
                <w:rFonts w:ascii="Arial" w:hAnsi="Arial" w:cs="Arial"/>
                <w:color w:val="000000" w:themeColor="text1"/>
              </w:rPr>
              <w:t>and legally correct</w:t>
            </w:r>
            <w:r w:rsidR="00E23744">
              <w:rPr>
                <w:rFonts w:ascii="Arial" w:hAnsi="Arial" w:cs="Arial"/>
                <w:color w:val="000000" w:themeColor="text1"/>
              </w:rPr>
              <w:t xml:space="preserve"> </w:t>
            </w:r>
            <w:r w:rsidR="008D2E10" w:rsidRPr="00E55D65">
              <w:rPr>
                <w:rFonts w:ascii="Arial" w:hAnsi="Arial" w:cs="Arial"/>
                <w:color w:val="000000" w:themeColor="text1"/>
              </w:rPr>
              <w:t>information to internal and external audiences in a professional</w:t>
            </w:r>
            <w:r w:rsidR="0018545F">
              <w:rPr>
                <w:rFonts w:ascii="Arial" w:hAnsi="Arial" w:cs="Arial"/>
                <w:color w:val="000000" w:themeColor="text1"/>
              </w:rPr>
              <w:t xml:space="preserve"> and </w:t>
            </w:r>
            <w:r w:rsidR="008D2E10" w:rsidRPr="00E55D65">
              <w:rPr>
                <w:rFonts w:ascii="Arial" w:hAnsi="Arial" w:cs="Arial"/>
                <w:color w:val="000000" w:themeColor="text1"/>
              </w:rPr>
              <w:t>credible manner</w:t>
            </w:r>
            <w:r w:rsidR="0018545F">
              <w:rPr>
                <w:rFonts w:ascii="Arial" w:hAnsi="Arial" w:cs="Arial"/>
                <w:color w:val="000000" w:themeColor="text1"/>
              </w:rPr>
              <w:t xml:space="preserve"> representing HMCTS.</w:t>
            </w:r>
          </w:p>
          <w:p w14:paraId="13A351E9" w14:textId="77777777" w:rsidR="00FD7D70" w:rsidRPr="00E55D65" w:rsidRDefault="00FD7D70" w:rsidP="00FD7D70">
            <w:pPr>
              <w:pStyle w:val="ListParagraph"/>
              <w:numPr>
                <w:ilvl w:val="0"/>
                <w:numId w:val="5"/>
              </w:numPr>
              <w:rPr>
                <w:rFonts w:ascii="Arial" w:eastAsiaTheme="minorEastAsia" w:hAnsi="Arial" w:cs="Arial"/>
              </w:rPr>
            </w:pPr>
            <w:r w:rsidRPr="00E55D65">
              <w:rPr>
                <w:rFonts w:ascii="Arial" w:hAnsi="Arial" w:cs="Arial"/>
                <w:color w:val="000000" w:themeColor="text1"/>
              </w:rPr>
              <w:t>Show empathy for court users, maintaining a non-judgmental approach while focusing on fulfilling the role with full respect for the customers encountered.</w:t>
            </w:r>
          </w:p>
          <w:p w14:paraId="35C260D0" w14:textId="0DBA6D03" w:rsidR="00281057" w:rsidRPr="00E55D65" w:rsidRDefault="00281057" w:rsidP="400E49D9">
            <w:pPr>
              <w:pStyle w:val="ListParagraph"/>
              <w:numPr>
                <w:ilvl w:val="0"/>
                <w:numId w:val="5"/>
              </w:numPr>
              <w:rPr>
                <w:rFonts w:ascii="Arial" w:eastAsiaTheme="minorEastAsia" w:hAnsi="Arial" w:cs="Arial"/>
              </w:rPr>
            </w:pPr>
            <w:r w:rsidRPr="00E55D65">
              <w:rPr>
                <w:rFonts w:ascii="Arial" w:eastAsiaTheme="minorEastAsia" w:hAnsi="Arial" w:cs="Arial"/>
              </w:rPr>
              <w:t>Confidently engage with challenging and vulnerable individuals, collaborating with external support services and stakeholders, such as police, social services, and local authorities, when necessary</w:t>
            </w:r>
            <w:r w:rsidR="006A32CC">
              <w:rPr>
                <w:rFonts w:ascii="Arial" w:eastAsiaTheme="minorEastAsia" w:hAnsi="Arial" w:cs="Arial"/>
              </w:rPr>
              <w:t xml:space="preserve"> to ensure the </w:t>
            </w:r>
            <w:r w:rsidR="0076170A">
              <w:rPr>
                <w:rFonts w:ascii="Arial" w:eastAsiaTheme="minorEastAsia" w:hAnsi="Arial" w:cs="Arial"/>
              </w:rPr>
              <w:t>safety of self and others.</w:t>
            </w:r>
          </w:p>
          <w:p w14:paraId="308A5073" w14:textId="76859CBC" w:rsidR="00B17537" w:rsidRPr="00E55D65" w:rsidRDefault="00B17537" w:rsidP="001721AE">
            <w:pPr>
              <w:pStyle w:val="ListParagraph"/>
              <w:numPr>
                <w:ilvl w:val="0"/>
                <w:numId w:val="5"/>
              </w:numPr>
              <w:rPr>
                <w:rFonts w:ascii="Arial" w:eastAsiaTheme="minorEastAsia" w:hAnsi="Arial" w:cs="Arial"/>
              </w:rPr>
            </w:pPr>
            <w:r w:rsidRPr="00E55D65">
              <w:rPr>
                <w:rFonts w:ascii="Arial" w:eastAsiaTheme="minorEastAsia" w:hAnsi="Arial" w:cs="Arial"/>
              </w:rPr>
              <w:t>Possess strong influencing and negotiation skills to achieve common ground with claimants and customers</w:t>
            </w:r>
            <w:r w:rsidR="00DE14C5">
              <w:rPr>
                <w:rFonts w:ascii="Arial" w:eastAsiaTheme="minorEastAsia" w:hAnsi="Arial" w:cs="Arial"/>
              </w:rPr>
              <w:t xml:space="preserve"> </w:t>
            </w:r>
            <w:r w:rsidR="00A91DA3">
              <w:rPr>
                <w:rFonts w:ascii="Arial" w:eastAsiaTheme="minorEastAsia" w:hAnsi="Arial" w:cs="Arial"/>
              </w:rPr>
              <w:t xml:space="preserve">with </w:t>
            </w:r>
            <w:r w:rsidR="0076170A">
              <w:rPr>
                <w:rFonts w:ascii="Arial" w:eastAsiaTheme="minorEastAsia" w:hAnsi="Arial" w:cs="Arial"/>
              </w:rPr>
              <w:t xml:space="preserve">often </w:t>
            </w:r>
            <w:r w:rsidR="00A91DA3">
              <w:rPr>
                <w:rFonts w:ascii="Arial" w:eastAsiaTheme="minorEastAsia" w:hAnsi="Arial" w:cs="Arial"/>
              </w:rPr>
              <w:t>strong opposing views and circumstances.</w:t>
            </w:r>
          </w:p>
          <w:p w14:paraId="58F5FB20" w14:textId="1BAF3A72" w:rsidR="00C458C7" w:rsidRPr="00E55D65" w:rsidRDefault="00C458C7" w:rsidP="008A22E1">
            <w:pPr>
              <w:pStyle w:val="ListParagraph"/>
              <w:numPr>
                <w:ilvl w:val="0"/>
                <w:numId w:val="5"/>
              </w:numPr>
              <w:rPr>
                <w:rFonts w:ascii="Arial" w:eastAsiaTheme="minorEastAsia" w:hAnsi="Arial" w:cs="Arial"/>
              </w:rPr>
            </w:pPr>
            <w:r w:rsidRPr="00E55D65">
              <w:rPr>
                <w:rFonts w:ascii="Arial" w:eastAsiaTheme="minorHAnsi" w:hAnsi="Arial" w:cs="Arial"/>
              </w:rPr>
              <w:t>Capable of working in a demanding and complex environment with shifting priorities</w:t>
            </w:r>
            <w:r w:rsidR="00B227CA" w:rsidRPr="00E55D65">
              <w:rPr>
                <w:rFonts w:ascii="Arial" w:eastAsiaTheme="minorHAnsi" w:hAnsi="Arial" w:cs="Arial"/>
              </w:rPr>
              <w:t>.</w:t>
            </w:r>
          </w:p>
          <w:p w14:paraId="493591BB" w14:textId="77777777" w:rsidR="00BE4E12" w:rsidRPr="00E55D65" w:rsidRDefault="00BE4E12" w:rsidP="00BE4E12">
            <w:pPr>
              <w:pStyle w:val="ListParagraph"/>
              <w:numPr>
                <w:ilvl w:val="0"/>
                <w:numId w:val="5"/>
              </w:numPr>
              <w:rPr>
                <w:rFonts w:ascii="Arial" w:eastAsiaTheme="minorEastAsia" w:hAnsi="Arial" w:cs="Arial"/>
              </w:rPr>
            </w:pPr>
            <w:r w:rsidRPr="00E55D65">
              <w:rPr>
                <w:rFonts w:ascii="Arial" w:eastAsiaTheme="minorEastAsia" w:hAnsi="Arial" w:cs="Arial"/>
              </w:rPr>
              <w:t>Dedicated to delivering professional service to customers, driven by a genuine passion for supporting and assisting individuals.</w:t>
            </w:r>
          </w:p>
          <w:p w14:paraId="65A22CC3" w14:textId="42451E8E" w:rsidR="00B8745E" w:rsidRDefault="00470259" w:rsidP="00470259">
            <w:pPr>
              <w:pStyle w:val="ListParagraph"/>
              <w:numPr>
                <w:ilvl w:val="0"/>
                <w:numId w:val="5"/>
              </w:numPr>
              <w:rPr>
                <w:rFonts w:ascii="Arial" w:eastAsiaTheme="minorEastAsia" w:hAnsi="Arial" w:cs="Arial"/>
              </w:rPr>
            </w:pPr>
            <w:r w:rsidRPr="00E55D65">
              <w:rPr>
                <w:rFonts w:ascii="Arial" w:eastAsiaTheme="minorEastAsia" w:hAnsi="Arial" w:cs="Arial"/>
              </w:rPr>
              <w:t>Able to work autonomously with excellent organi</w:t>
            </w:r>
            <w:r w:rsidR="001A294A">
              <w:rPr>
                <w:rFonts w:ascii="Arial" w:eastAsiaTheme="minorEastAsia" w:hAnsi="Arial" w:cs="Arial"/>
              </w:rPr>
              <w:t>s</w:t>
            </w:r>
            <w:r w:rsidRPr="00E55D65">
              <w:rPr>
                <w:rFonts w:ascii="Arial" w:eastAsiaTheme="minorEastAsia" w:hAnsi="Arial" w:cs="Arial"/>
              </w:rPr>
              <w:t>ational and planning skills.</w:t>
            </w:r>
          </w:p>
          <w:p w14:paraId="01CA7C54" w14:textId="3C296A5F" w:rsidR="0013721F" w:rsidRPr="00E55D65" w:rsidRDefault="0013721F" w:rsidP="00470259">
            <w:pPr>
              <w:pStyle w:val="ListParagraph"/>
              <w:numPr>
                <w:ilvl w:val="0"/>
                <w:numId w:val="5"/>
              </w:numPr>
              <w:rPr>
                <w:rFonts w:ascii="Arial" w:eastAsiaTheme="minorEastAsia" w:hAnsi="Arial" w:cs="Arial"/>
              </w:rPr>
            </w:pPr>
            <w:r>
              <w:rPr>
                <w:rFonts w:ascii="Arial" w:eastAsiaTheme="minorEastAsia" w:hAnsi="Arial" w:cs="Arial"/>
              </w:rPr>
              <w:t xml:space="preserve">Able to travel </w:t>
            </w:r>
            <w:r w:rsidR="00626247">
              <w:rPr>
                <w:rFonts w:ascii="Arial" w:eastAsiaTheme="minorEastAsia" w:hAnsi="Arial" w:cs="Arial"/>
              </w:rPr>
              <w:t>independently a</w:t>
            </w:r>
            <w:r>
              <w:rPr>
                <w:rFonts w:ascii="Arial" w:eastAsiaTheme="minorEastAsia" w:hAnsi="Arial" w:cs="Arial"/>
              </w:rPr>
              <w:t xml:space="preserve">round </w:t>
            </w:r>
            <w:r w:rsidR="005325A0">
              <w:rPr>
                <w:rFonts w:ascii="Arial" w:eastAsiaTheme="minorEastAsia" w:hAnsi="Arial" w:cs="Arial"/>
              </w:rPr>
              <w:t>designated enforcement area</w:t>
            </w:r>
            <w:r w:rsidR="00626247">
              <w:rPr>
                <w:rFonts w:ascii="Arial" w:eastAsiaTheme="minorEastAsia" w:hAnsi="Arial" w:cs="Arial"/>
              </w:rPr>
              <w:t xml:space="preserve">. </w:t>
            </w:r>
          </w:p>
          <w:p w14:paraId="0068C626" w14:textId="53B16EBE" w:rsidR="00470259" w:rsidRPr="00E55D65" w:rsidRDefault="00470259" w:rsidP="00470259">
            <w:pPr>
              <w:pStyle w:val="ListParagraph"/>
              <w:rPr>
                <w:rFonts w:ascii="Arial" w:eastAsiaTheme="minorEastAsia" w:hAnsi="Arial" w:cs="Arial"/>
              </w:rPr>
            </w:pPr>
          </w:p>
        </w:tc>
      </w:tr>
      <w:tr w:rsidR="005D3EA2" w:rsidRPr="00E55D65" w14:paraId="5BB533C4" w14:textId="77777777" w:rsidTr="1298E420">
        <w:tc>
          <w:tcPr>
            <w:tcW w:w="2264" w:type="dxa"/>
          </w:tcPr>
          <w:p w14:paraId="115B4CA9" w14:textId="77777777" w:rsidR="005D3EA2" w:rsidRPr="00E55D65" w:rsidRDefault="005D3EA2" w:rsidP="005D3EA2">
            <w:pPr>
              <w:rPr>
                <w:rFonts w:ascii="Arial" w:hAnsi="Arial" w:cs="Arial"/>
              </w:rPr>
            </w:pPr>
          </w:p>
        </w:tc>
        <w:tc>
          <w:tcPr>
            <w:tcW w:w="13178" w:type="dxa"/>
          </w:tcPr>
          <w:p w14:paraId="7698B719" w14:textId="77777777" w:rsidR="005D3EA2" w:rsidRPr="00E55D65" w:rsidRDefault="005D3EA2" w:rsidP="005D3EA2">
            <w:pPr>
              <w:rPr>
                <w:rFonts w:ascii="Arial" w:hAnsi="Arial" w:cs="Arial"/>
              </w:rPr>
            </w:pPr>
          </w:p>
        </w:tc>
      </w:tr>
      <w:tr w:rsidR="005D3EA2" w:rsidRPr="00E55D65" w14:paraId="12B038B5" w14:textId="77777777" w:rsidTr="1298E420">
        <w:trPr>
          <w:trHeight w:val="328"/>
        </w:trPr>
        <w:tc>
          <w:tcPr>
            <w:tcW w:w="15442" w:type="dxa"/>
            <w:gridSpan w:val="2"/>
          </w:tcPr>
          <w:p w14:paraId="23A76E16" w14:textId="77777777" w:rsidR="00CE20AA" w:rsidRDefault="00CE20AA" w:rsidP="005D3EA2">
            <w:pPr>
              <w:rPr>
                <w:rFonts w:ascii="Arial" w:hAnsi="Arial" w:cs="Arial"/>
              </w:rPr>
            </w:pPr>
          </w:p>
          <w:p w14:paraId="7E599868" w14:textId="77777777" w:rsidR="00CE20AA" w:rsidRDefault="00CE20AA" w:rsidP="005D3EA2">
            <w:pPr>
              <w:rPr>
                <w:rFonts w:ascii="Arial" w:hAnsi="Arial" w:cs="Arial"/>
              </w:rPr>
            </w:pPr>
          </w:p>
          <w:p w14:paraId="56B4CBEF" w14:textId="69370221" w:rsidR="005D3EA2" w:rsidRDefault="005D3EA2" w:rsidP="005D3EA2">
            <w:pPr>
              <w:rPr>
                <w:rFonts w:ascii="Arial" w:hAnsi="Arial" w:cs="Arial"/>
                <w:b/>
                <w:color w:val="595959"/>
              </w:rPr>
            </w:pPr>
            <w:r w:rsidRPr="002D4FB7">
              <w:rPr>
                <w:rFonts w:ascii="Arial" w:hAnsi="Arial" w:cs="Arial"/>
              </w:rPr>
              <w:lastRenderedPageBreak/>
              <w:t>Problem Solving</w:t>
            </w:r>
            <w:r w:rsidR="00EB1DF5" w:rsidRPr="00E55D65">
              <w:rPr>
                <w:rFonts w:ascii="Arial" w:hAnsi="Arial" w:cs="Arial"/>
              </w:rPr>
              <w:t xml:space="preserve"> and Decision Making</w:t>
            </w:r>
            <w:r w:rsidRPr="00E55D65">
              <w:rPr>
                <w:rFonts w:ascii="Arial" w:hAnsi="Arial" w:cs="Arial"/>
              </w:rPr>
              <w:t xml:space="preserve"> </w:t>
            </w:r>
            <w:r w:rsidR="00306EBC" w:rsidRPr="00E55D65">
              <w:rPr>
                <w:rFonts w:ascii="Arial" w:hAnsi="Arial" w:cs="Arial"/>
                <w:b/>
                <w:color w:val="595959"/>
              </w:rPr>
              <w:t>(3</w:t>
            </w:r>
            <w:r w:rsidR="00495AD1" w:rsidRPr="00E55D65">
              <w:rPr>
                <w:rFonts w:ascii="Arial" w:hAnsi="Arial" w:cs="Arial"/>
                <w:b/>
                <w:color w:val="595959"/>
              </w:rPr>
              <w:t>00 words max)</w:t>
            </w:r>
          </w:p>
          <w:p w14:paraId="518FBF71" w14:textId="193179BB" w:rsidR="009E060D" w:rsidRPr="00E55D65" w:rsidRDefault="009E060D" w:rsidP="005D3EA2">
            <w:pPr>
              <w:rPr>
                <w:rFonts w:ascii="Arial" w:hAnsi="Arial" w:cs="Arial"/>
              </w:rPr>
            </w:pPr>
          </w:p>
        </w:tc>
      </w:tr>
      <w:tr w:rsidR="005D3EA2" w:rsidRPr="00E55D65" w14:paraId="3CCF9B9D" w14:textId="77777777" w:rsidTr="1298E420">
        <w:trPr>
          <w:trHeight w:val="1134"/>
        </w:trPr>
        <w:tc>
          <w:tcPr>
            <w:tcW w:w="15442" w:type="dxa"/>
            <w:gridSpan w:val="2"/>
            <w:shd w:val="clear" w:color="auto" w:fill="FFFFFF" w:themeFill="background1"/>
          </w:tcPr>
          <w:p w14:paraId="77971DC8" w14:textId="0D7CFC9F" w:rsidR="000625DD" w:rsidRPr="00834FCA" w:rsidRDefault="00864B88" w:rsidP="00864B88">
            <w:pPr>
              <w:pStyle w:val="ListParagraph"/>
              <w:numPr>
                <w:ilvl w:val="0"/>
                <w:numId w:val="7"/>
              </w:numPr>
              <w:rPr>
                <w:rFonts w:ascii="Arial" w:eastAsiaTheme="minorEastAsia" w:hAnsi="Arial" w:cs="Arial"/>
              </w:rPr>
            </w:pPr>
            <w:r w:rsidRPr="00864B88">
              <w:rPr>
                <w:rFonts w:ascii="Arial" w:eastAsiaTheme="minorEastAsia" w:hAnsi="Arial" w:cs="Arial"/>
              </w:rPr>
              <w:lastRenderedPageBreak/>
              <w:t>Input accurate local statistics into the Bailiff Dashboard, which tracks incoming and outgoing work and monthly workload</w:t>
            </w:r>
            <w:r>
              <w:rPr>
                <w:rFonts w:ascii="Arial" w:eastAsiaTheme="minorEastAsia" w:hAnsi="Arial" w:cs="Arial"/>
              </w:rPr>
              <w:t>, u</w:t>
            </w:r>
            <w:r w:rsidRPr="00864B88">
              <w:rPr>
                <w:rFonts w:ascii="Arial" w:eastAsiaTheme="minorEastAsia" w:hAnsi="Arial" w:cs="Arial"/>
              </w:rPr>
              <w:t>s</w:t>
            </w:r>
            <w:r>
              <w:rPr>
                <w:rFonts w:ascii="Arial" w:eastAsiaTheme="minorEastAsia" w:hAnsi="Arial" w:cs="Arial"/>
              </w:rPr>
              <w:t>ing</w:t>
            </w:r>
            <w:r w:rsidRPr="00864B88">
              <w:rPr>
                <w:rFonts w:ascii="Arial" w:eastAsiaTheme="minorEastAsia" w:hAnsi="Arial" w:cs="Arial"/>
              </w:rPr>
              <w:t xml:space="preserve"> this data to allocate tasks, prioriti</w:t>
            </w:r>
            <w:r>
              <w:rPr>
                <w:rFonts w:ascii="Arial" w:eastAsiaTheme="minorEastAsia" w:hAnsi="Arial" w:cs="Arial"/>
              </w:rPr>
              <w:t>s</w:t>
            </w:r>
            <w:r w:rsidRPr="00864B88">
              <w:rPr>
                <w:rFonts w:ascii="Arial" w:eastAsiaTheme="minorEastAsia" w:hAnsi="Arial" w:cs="Arial"/>
              </w:rPr>
              <w:t>ing warrants close to expiry from the Outstanding Warrant List for urgent visits.</w:t>
            </w:r>
            <w:r w:rsidR="00834FCA">
              <w:rPr>
                <w:rFonts w:ascii="Arial" w:eastAsiaTheme="minorEastAsia" w:hAnsi="Arial" w:cs="Arial"/>
              </w:rPr>
              <w:t xml:space="preserve"> </w:t>
            </w:r>
            <w:r w:rsidR="00211854" w:rsidRPr="00864B88">
              <w:rPr>
                <w:rFonts w:ascii="Arial" w:eastAsiaTheme="minorEastAsia" w:hAnsi="Arial" w:cs="Arial"/>
              </w:rPr>
              <w:t>Bailiff managers to allocate work to Bailiffs based on the data from these stats, determining priority.</w:t>
            </w:r>
          </w:p>
          <w:p w14:paraId="2D22EB54" w14:textId="15B8A74F" w:rsidR="00821B81" w:rsidRPr="00821B81" w:rsidRDefault="00834FCA" w:rsidP="00821B81">
            <w:pPr>
              <w:pStyle w:val="ListParagraph"/>
              <w:numPr>
                <w:ilvl w:val="0"/>
                <w:numId w:val="7"/>
              </w:numPr>
              <w:rPr>
                <w:rFonts w:ascii="Arial" w:eastAsiaTheme="minorEastAsia" w:hAnsi="Arial" w:cs="Arial"/>
              </w:rPr>
            </w:pPr>
            <w:r w:rsidRPr="00834FCA">
              <w:rPr>
                <w:rFonts w:ascii="Arial" w:eastAsiaTheme="minorEastAsia" w:hAnsi="Arial" w:cs="Arial"/>
              </w:rPr>
              <w:t xml:space="preserve">Investigate complaints thoroughly to draft responses and take follow-up actions, such as reviewing Bailiff performance or assessing training needs. Communicate outcomes clearly to complainants and make decisions on resolution, which may include re-issuing warrants, </w:t>
            </w:r>
            <w:proofErr w:type="gramStart"/>
            <w:r w:rsidRPr="00834FCA">
              <w:rPr>
                <w:rFonts w:ascii="Arial" w:eastAsiaTheme="minorEastAsia" w:hAnsi="Arial" w:cs="Arial"/>
              </w:rPr>
              <w:t>recommending</w:t>
            </w:r>
            <w:proofErr w:type="gramEnd"/>
            <w:r w:rsidRPr="00834FCA">
              <w:rPr>
                <w:rFonts w:ascii="Arial" w:eastAsiaTheme="minorEastAsia" w:hAnsi="Arial" w:cs="Arial"/>
              </w:rPr>
              <w:t xml:space="preserve"> ex-gratia payments, or requesting bodycam footage.</w:t>
            </w:r>
          </w:p>
          <w:p w14:paraId="14E2EDA4" w14:textId="44C60BE0" w:rsidR="00211854" w:rsidRPr="00821B81" w:rsidRDefault="00211854" w:rsidP="00821B81">
            <w:pPr>
              <w:pStyle w:val="ListParagraph"/>
              <w:numPr>
                <w:ilvl w:val="0"/>
                <w:numId w:val="7"/>
              </w:numPr>
              <w:rPr>
                <w:rFonts w:ascii="Arial" w:eastAsiaTheme="minorEastAsia" w:hAnsi="Arial" w:cs="Arial"/>
              </w:rPr>
            </w:pPr>
            <w:r w:rsidRPr="00821B81">
              <w:rPr>
                <w:rFonts w:ascii="Arial" w:eastAsiaTheme="minorEastAsia" w:hAnsi="Arial" w:cs="Arial"/>
              </w:rPr>
              <w:t xml:space="preserve">Bailiff Managers must make decisions on Bailiff performance and development requirements. </w:t>
            </w:r>
          </w:p>
          <w:p w14:paraId="656A91B4" w14:textId="77777777" w:rsidR="00DC6B25" w:rsidRPr="00DC6B25" w:rsidRDefault="00DC6B25" w:rsidP="006047C1">
            <w:pPr>
              <w:pStyle w:val="ListParagraph"/>
              <w:numPr>
                <w:ilvl w:val="0"/>
                <w:numId w:val="5"/>
              </w:numPr>
              <w:rPr>
                <w:rFonts w:ascii="Arial" w:hAnsi="Arial" w:cs="Arial"/>
                <w:color w:val="000000" w:themeColor="text1"/>
              </w:rPr>
            </w:pPr>
            <w:r w:rsidRPr="00DC6B25">
              <w:rPr>
                <w:rFonts w:ascii="Arial" w:eastAsiaTheme="minorEastAsia" w:hAnsi="Arial" w:cs="Arial"/>
              </w:rPr>
              <w:t>Determine and advise on appropriate PPE and safety requirements for Bailiffs.</w:t>
            </w:r>
          </w:p>
          <w:p w14:paraId="6F46B9DD" w14:textId="6CCA52AD" w:rsidR="00DC6B25" w:rsidRDefault="00DC6B25" w:rsidP="006047C1">
            <w:pPr>
              <w:pStyle w:val="ListParagraph"/>
              <w:numPr>
                <w:ilvl w:val="0"/>
                <w:numId w:val="5"/>
              </w:numPr>
              <w:rPr>
                <w:rFonts w:ascii="Arial" w:hAnsi="Arial" w:cs="Arial"/>
              </w:rPr>
            </w:pPr>
            <w:r w:rsidRPr="00DC6B25">
              <w:rPr>
                <w:rFonts w:ascii="Arial" w:hAnsi="Arial" w:cs="Arial"/>
              </w:rPr>
              <w:t>Assist Bailiffs in conducting advanced risk assessments before visits and dynamic, real-time risk assessments during enforcement activity. Apply operational procedures within prescribed frameworks while prioriti</w:t>
            </w:r>
            <w:r>
              <w:rPr>
                <w:rFonts w:ascii="Arial" w:hAnsi="Arial" w:cs="Arial"/>
              </w:rPr>
              <w:t>s</w:t>
            </w:r>
            <w:r w:rsidRPr="00DC6B25">
              <w:rPr>
                <w:rFonts w:ascii="Arial" w:hAnsi="Arial" w:cs="Arial"/>
              </w:rPr>
              <w:t>ing safety.</w:t>
            </w:r>
          </w:p>
          <w:p w14:paraId="15379CFD" w14:textId="43A07D40" w:rsidR="00B77F7F" w:rsidRPr="00AE41DE" w:rsidRDefault="00B77F7F" w:rsidP="006047C1">
            <w:pPr>
              <w:pStyle w:val="ListParagraph"/>
              <w:numPr>
                <w:ilvl w:val="0"/>
                <w:numId w:val="5"/>
              </w:numPr>
              <w:rPr>
                <w:rFonts w:ascii="Arial" w:hAnsi="Arial" w:cs="Arial"/>
              </w:rPr>
            </w:pPr>
            <w:r w:rsidRPr="00AE41DE">
              <w:rPr>
                <w:rFonts w:ascii="Arial" w:hAnsi="Arial" w:cs="Arial"/>
              </w:rPr>
              <w:t>Employ sound judgment and balanced decision-making to prioriti</w:t>
            </w:r>
            <w:r w:rsidR="001A294A" w:rsidRPr="00AE41DE">
              <w:rPr>
                <w:rFonts w:ascii="Arial" w:hAnsi="Arial" w:cs="Arial"/>
              </w:rPr>
              <w:t>s</w:t>
            </w:r>
            <w:r w:rsidR="009A09D6">
              <w:rPr>
                <w:rFonts w:ascii="Arial" w:hAnsi="Arial" w:cs="Arial"/>
              </w:rPr>
              <w:t>e</w:t>
            </w:r>
            <w:r w:rsidRPr="00AE41DE">
              <w:rPr>
                <w:rFonts w:ascii="Arial" w:hAnsi="Arial" w:cs="Arial"/>
              </w:rPr>
              <w:t xml:space="preserve"> the safety of </w:t>
            </w:r>
            <w:r w:rsidR="009A09D6">
              <w:rPr>
                <w:rFonts w:ascii="Arial" w:hAnsi="Arial" w:cs="Arial"/>
              </w:rPr>
              <w:t xml:space="preserve">their </w:t>
            </w:r>
            <w:r w:rsidR="00F329AD">
              <w:rPr>
                <w:rFonts w:ascii="Arial" w:hAnsi="Arial" w:cs="Arial"/>
              </w:rPr>
              <w:t>Bailiff</w:t>
            </w:r>
            <w:r w:rsidR="009A09D6">
              <w:rPr>
                <w:rFonts w:ascii="Arial" w:hAnsi="Arial" w:cs="Arial"/>
              </w:rPr>
              <w:t>s</w:t>
            </w:r>
            <w:r w:rsidR="002D4FB7">
              <w:rPr>
                <w:rFonts w:ascii="Arial" w:hAnsi="Arial" w:cs="Arial"/>
              </w:rPr>
              <w:t>.</w:t>
            </w:r>
          </w:p>
          <w:p w14:paraId="5B5DE965" w14:textId="20A82C8F" w:rsidR="004B720D" w:rsidRPr="00E55D65" w:rsidRDefault="002511F9" w:rsidP="002511F9">
            <w:pPr>
              <w:pStyle w:val="ListParagraph"/>
              <w:numPr>
                <w:ilvl w:val="0"/>
                <w:numId w:val="5"/>
              </w:numPr>
              <w:rPr>
                <w:rFonts w:ascii="Arial" w:eastAsiaTheme="minorEastAsia" w:hAnsi="Arial" w:cs="Arial"/>
              </w:rPr>
            </w:pPr>
            <w:r w:rsidRPr="002511F9">
              <w:rPr>
                <w:rFonts w:ascii="Arial" w:hAnsi="Arial" w:cs="Arial"/>
              </w:rPr>
              <w:t>Engage with individuals with diverse and complex needs, including vulnerable or challenging cases. Make immediate decisions on appropriate actions, assess risks to self and others, and involve safeguarding services, social services, or police when necessary.</w:t>
            </w:r>
          </w:p>
        </w:tc>
      </w:tr>
      <w:tr w:rsidR="005D3EA2" w:rsidRPr="00E55D65" w14:paraId="3AF8E33D" w14:textId="77777777" w:rsidTr="1298E420">
        <w:tc>
          <w:tcPr>
            <w:tcW w:w="2264" w:type="dxa"/>
          </w:tcPr>
          <w:p w14:paraId="03919A4D" w14:textId="77777777" w:rsidR="005D3EA2" w:rsidRPr="00E55D65" w:rsidRDefault="005D3EA2" w:rsidP="005D3EA2">
            <w:pPr>
              <w:rPr>
                <w:rFonts w:ascii="Arial" w:hAnsi="Arial" w:cs="Arial"/>
              </w:rPr>
            </w:pPr>
          </w:p>
        </w:tc>
        <w:tc>
          <w:tcPr>
            <w:tcW w:w="13178" w:type="dxa"/>
          </w:tcPr>
          <w:p w14:paraId="03D91B4C" w14:textId="77777777" w:rsidR="005D3EA2" w:rsidRPr="00E55D65" w:rsidRDefault="005D3EA2" w:rsidP="005D3EA2">
            <w:pPr>
              <w:rPr>
                <w:rFonts w:ascii="Arial" w:hAnsi="Arial" w:cs="Arial"/>
              </w:rPr>
            </w:pPr>
          </w:p>
        </w:tc>
      </w:tr>
      <w:tr w:rsidR="005D3EA2" w:rsidRPr="00E55D65" w14:paraId="1F15BA4E" w14:textId="77777777" w:rsidTr="1298E420">
        <w:trPr>
          <w:trHeight w:val="334"/>
        </w:trPr>
        <w:tc>
          <w:tcPr>
            <w:tcW w:w="15442" w:type="dxa"/>
            <w:gridSpan w:val="2"/>
          </w:tcPr>
          <w:p w14:paraId="79327093" w14:textId="633B90C0" w:rsidR="005D3EA2" w:rsidRPr="00E55D65" w:rsidRDefault="005D3EA2" w:rsidP="005D3EA2">
            <w:pPr>
              <w:rPr>
                <w:rFonts w:ascii="Arial" w:hAnsi="Arial" w:cs="Arial"/>
              </w:rPr>
            </w:pPr>
            <w:r w:rsidRPr="00E55D65">
              <w:rPr>
                <w:rFonts w:ascii="Arial" w:hAnsi="Arial" w:cs="Arial"/>
              </w:rPr>
              <w:t xml:space="preserve">Management of Resources </w:t>
            </w:r>
            <w:r w:rsidR="00495AD1" w:rsidRPr="00E55D65">
              <w:rPr>
                <w:rFonts w:ascii="Arial" w:hAnsi="Arial" w:cs="Arial"/>
                <w:b/>
                <w:color w:val="595959"/>
              </w:rPr>
              <w:t>(250 words max)</w:t>
            </w:r>
          </w:p>
        </w:tc>
      </w:tr>
      <w:tr w:rsidR="005D3EA2" w:rsidRPr="00E55D65" w14:paraId="707E645D" w14:textId="77777777" w:rsidTr="1298E420">
        <w:trPr>
          <w:trHeight w:val="1134"/>
        </w:trPr>
        <w:tc>
          <w:tcPr>
            <w:tcW w:w="15442" w:type="dxa"/>
            <w:gridSpan w:val="2"/>
            <w:shd w:val="clear" w:color="auto" w:fill="FFFFFF" w:themeFill="background1"/>
          </w:tcPr>
          <w:p w14:paraId="3B90F6D4" w14:textId="77777777" w:rsidR="000727B5" w:rsidRDefault="000727B5" w:rsidP="005D3EA2">
            <w:pPr>
              <w:pStyle w:val="ListParagraph"/>
              <w:numPr>
                <w:ilvl w:val="0"/>
                <w:numId w:val="6"/>
              </w:numPr>
              <w:rPr>
                <w:rFonts w:ascii="Arial" w:hAnsi="Arial" w:cs="Arial"/>
                <w:color w:val="000000" w:themeColor="text1"/>
              </w:rPr>
            </w:pPr>
            <w:r w:rsidRPr="000727B5">
              <w:rPr>
                <w:rFonts w:ascii="Arial" w:hAnsi="Arial" w:cs="Arial"/>
                <w:color w:val="000000" w:themeColor="text1"/>
              </w:rPr>
              <w:t>Lead a team of field-based Bailiffs working varied shift patterns (including evenings up to 9pm and weekends). Ensure effective deployment of resources, sometimes at short notice, to serve urgent court orders as directed by the Judge.</w:t>
            </w:r>
          </w:p>
          <w:p w14:paraId="5126E8FE"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Manage personal time effectively and account for all money collected in strict compliance with the Cash Handling Policy.</w:t>
            </w:r>
          </w:p>
          <w:p w14:paraId="7EDD4678" w14:textId="77777777" w:rsidR="00E0102A"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Track and monitor workload to ensure warrants are properly accounted for and actioned promptly. Produce accurate monthly performance data.</w:t>
            </w:r>
          </w:p>
          <w:p w14:paraId="0DEA4C50" w14:textId="2848CF33" w:rsidR="00402477" w:rsidRPr="00E55D65" w:rsidRDefault="00E0102A" w:rsidP="005D3EA2">
            <w:pPr>
              <w:pStyle w:val="ListParagraph"/>
              <w:numPr>
                <w:ilvl w:val="0"/>
                <w:numId w:val="6"/>
              </w:numPr>
              <w:rPr>
                <w:rFonts w:ascii="Arial" w:hAnsi="Arial" w:cs="Arial"/>
                <w:color w:val="000000" w:themeColor="text1"/>
              </w:rPr>
            </w:pPr>
            <w:r w:rsidRPr="00E0102A">
              <w:rPr>
                <w:rFonts w:ascii="Arial" w:hAnsi="Arial" w:cs="Arial"/>
                <w:color w:val="000000" w:themeColor="text1"/>
              </w:rPr>
              <w:t>Investigate and report any irregularities in expenditure to maintain financial integrity.</w:t>
            </w:r>
          </w:p>
        </w:tc>
      </w:tr>
    </w:tbl>
    <w:p w14:paraId="3BDD32AE" w14:textId="77777777" w:rsidR="005D3EA2" w:rsidRPr="00E55D65"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E55D65" w14:paraId="5AFA2AC6" w14:textId="77777777" w:rsidTr="400E49D9">
        <w:trPr>
          <w:trHeight w:val="349"/>
        </w:trPr>
        <w:tc>
          <w:tcPr>
            <w:tcW w:w="15442" w:type="dxa"/>
            <w:gridSpan w:val="2"/>
          </w:tcPr>
          <w:p w14:paraId="2FEE1075" w14:textId="3202564D" w:rsidR="005D3EA2" w:rsidRPr="00E55D65" w:rsidRDefault="005D3EA2" w:rsidP="005D3EA2">
            <w:pPr>
              <w:rPr>
                <w:rFonts w:ascii="Arial" w:hAnsi="Arial" w:cs="Arial"/>
              </w:rPr>
            </w:pPr>
            <w:r w:rsidRPr="00E55D65">
              <w:rPr>
                <w:rFonts w:ascii="Arial" w:hAnsi="Arial" w:cs="Arial"/>
              </w:rPr>
              <w:t xml:space="preserve">Autonomy </w:t>
            </w:r>
            <w:r w:rsidR="00495AD1" w:rsidRPr="00E55D65">
              <w:rPr>
                <w:rFonts w:ascii="Arial" w:hAnsi="Arial" w:cs="Arial"/>
                <w:b/>
                <w:color w:val="595959"/>
              </w:rPr>
              <w:t>(2</w:t>
            </w:r>
            <w:r w:rsidR="00306EBC" w:rsidRPr="00E55D65">
              <w:rPr>
                <w:rFonts w:ascii="Arial" w:hAnsi="Arial" w:cs="Arial"/>
                <w:b/>
                <w:color w:val="595959"/>
              </w:rPr>
              <w:t>5</w:t>
            </w:r>
            <w:r w:rsidR="00495AD1" w:rsidRPr="00E55D65">
              <w:rPr>
                <w:rFonts w:ascii="Arial" w:hAnsi="Arial" w:cs="Arial"/>
                <w:b/>
                <w:color w:val="595959"/>
              </w:rPr>
              <w:t>0 words max)</w:t>
            </w:r>
          </w:p>
        </w:tc>
      </w:tr>
      <w:tr w:rsidR="005D3EA2" w:rsidRPr="00E55D65" w14:paraId="063D7DA2" w14:textId="77777777" w:rsidTr="400E49D9">
        <w:trPr>
          <w:trHeight w:val="1134"/>
        </w:trPr>
        <w:tc>
          <w:tcPr>
            <w:tcW w:w="15442" w:type="dxa"/>
            <w:gridSpan w:val="2"/>
            <w:shd w:val="clear" w:color="auto" w:fill="FFFFFF" w:themeFill="background1"/>
          </w:tcPr>
          <w:p w14:paraId="121B64A9" w14:textId="306D9D1E" w:rsidR="00EC24D6" w:rsidRPr="00AE41DE" w:rsidRDefault="00F048A2" w:rsidP="008A66F1">
            <w:pPr>
              <w:pStyle w:val="ListParagraph"/>
              <w:numPr>
                <w:ilvl w:val="0"/>
                <w:numId w:val="7"/>
              </w:numPr>
              <w:spacing w:after="160" w:line="259" w:lineRule="auto"/>
              <w:rPr>
                <w:rFonts w:ascii="Arial" w:hAnsi="Arial" w:cs="Arial"/>
              </w:rPr>
            </w:pPr>
            <w:r w:rsidRPr="00AE41DE">
              <w:rPr>
                <w:rFonts w:ascii="Arial" w:hAnsi="Arial" w:cs="Arial"/>
              </w:rPr>
              <w:t xml:space="preserve">When undertaking community-based enforcement activity, </w:t>
            </w:r>
            <w:r w:rsidR="00F329AD">
              <w:rPr>
                <w:rFonts w:ascii="Arial" w:hAnsi="Arial" w:cs="Arial"/>
              </w:rPr>
              <w:t>Bailiff Manager</w:t>
            </w:r>
            <w:r w:rsidR="00A65DC9">
              <w:rPr>
                <w:rFonts w:ascii="Arial" w:hAnsi="Arial" w:cs="Arial"/>
              </w:rPr>
              <w:t>s</w:t>
            </w:r>
            <w:r w:rsidRPr="00AE41DE">
              <w:rPr>
                <w:rFonts w:ascii="Arial" w:hAnsi="Arial" w:cs="Arial"/>
              </w:rPr>
              <w:t xml:space="preserve"> are required to make </w:t>
            </w:r>
            <w:r w:rsidR="008A66F1" w:rsidRPr="00AE41DE">
              <w:rPr>
                <w:rFonts w:ascii="Arial" w:hAnsi="Arial" w:cs="Arial"/>
              </w:rPr>
              <w:t>decisions</w:t>
            </w:r>
            <w:r w:rsidRPr="00AE41DE">
              <w:rPr>
                <w:rFonts w:ascii="Arial" w:hAnsi="Arial" w:cs="Arial"/>
              </w:rPr>
              <w:t xml:space="preserve"> about resolving </w:t>
            </w:r>
            <w:r w:rsidR="00EC24D6" w:rsidRPr="00AE41DE">
              <w:rPr>
                <w:rFonts w:ascii="Arial" w:hAnsi="Arial" w:cs="Arial"/>
              </w:rPr>
              <w:t>problems</w:t>
            </w:r>
            <w:r w:rsidRPr="00AE41DE">
              <w:rPr>
                <w:rFonts w:ascii="Arial" w:hAnsi="Arial" w:cs="Arial"/>
              </w:rPr>
              <w:t xml:space="preserve"> rather than simply choosing an appropriate response or course of action from a limited range of known options.  In this context, </w:t>
            </w:r>
            <w:r w:rsidR="00A65DC9">
              <w:rPr>
                <w:rFonts w:ascii="Arial" w:hAnsi="Arial" w:cs="Arial"/>
              </w:rPr>
              <w:t>they</w:t>
            </w:r>
            <w:r w:rsidR="008A66F1" w:rsidRPr="00AE41DE">
              <w:rPr>
                <w:rFonts w:ascii="Arial" w:hAnsi="Arial" w:cs="Arial"/>
              </w:rPr>
              <w:t xml:space="preserve"> are required to be able to take</w:t>
            </w:r>
            <w:r w:rsidR="00EC24D6" w:rsidRPr="00AE41DE">
              <w:rPr>
                <w:rFonts w:ascii="Arial" w:hAnsi="Arial" w:cs="Arial"/>
              </w:rPr>
              <w:t xml:space="preserve"> independent action and exercise both </w:t>
            </w:r>
            <w:r w:rsidR="002A5BC2">
              <w:rPr>
                <w:rFonts w:ascii="Arial" w:hAnsi="Arial" w:cs="Arial"/>
              </w:rPr>
              <w:t>Judge</w:t>
            </w:r>
            <w:r w:rsidR="00EC24D6" w:rsidRPr="00AE41DE">
              <w:rPr>
                <w:rFonts w:ascii="Arial" w:hAnsi="Arial" w:cs="Arial"/>
              </w:rPr>
              <w:t>ment and initiative in interpreting instructions and in choosing the appropriate course of action within those parameters</w:t>
            </w:r>
            <w:r w:rsidR="00693710" w:rsidRPr="00AE41DE">
              <w:rPr>
                <w:rFonts w:ascii="Arial" w:hAnsi="Arial" w:cs="Arial"/>
              </w:rPr>
              <w:t>.</w:t>
            </w:r>
          </w:p>
          <w:p w14:paraId="5F62A998" w14:textId="2D3E75DB" w:rsidR="001171E0" w:rsidRPr="00F81872" w:rsidRDefault="00F81872" w:rsidP="00AF2733">
            <w:pPr>
              <w:pStyle w:val="ListParagraph"/>
              <w:numPr>
                <w:ilvl w:val="0"/>
                <w:numId w:val="8"/>
              </w:numPr>
              <w:rPr>
                <w:rFonts w:ascii="Arial" w:hAnsi="Arial" w:cs="Arial"/>
              </w:rPr>
            </w:pPr>
            <w:r>
              <w:rPr>
                <w:rFonts w:ascii="Arial" w:hAnsi="Arial" w:cs="Arial"/>
              </w:rPr>
              <w:t xml:space="preserve">Manage a team of </w:t>
            </w:r>
            <w:r w:rsidR="00462F99">
              <w:rPr>
                <w:rFonts w:ascii="Arial" w:hAnsi="Arial" w:cs="Arial"/>
              </w:rPr>
              <w:t xml:space="preserve">autonomous </w:t>
            </w:r>
            <w:r w:rsidR="00F329AD">
              <w:rPr>
                <w:rFonts w:ascii="Arial" w:hAnsi="Arial" w:cs="Arial"/>
              </w:rPr>
              <w:t>Bailiff</w:t>
            </w:r>
            <w:r w:rsidR="00FD4AA9" w:rsidRPr="00F81872">
              <w:rPr>
                <w:rFonts w:ascii="Arial" w:hAnsi="Arial" w:cs="Arial"/>
              </w:rPr>
              <w:t>s</w:t>
            </w:r>
            <w:r w:rsidR="00A92D72" w:rsidRPr="00F81872">
              <w:rPr>
                <w:rFonts w:ascii="Arial" w:hAnsi="Arial" w:cs="Arial"/>
              </w:rPr>
              <w:t xml:space="preserve"> </w:t>
            </w:r>
            <w:r w:rsidR="00462F99">
              <w:rPr>
                <w:rFonts w:ascii="Arial" w:hAnsi="Arial" w:cs="Arial"/>
              </w:rPr>
              <w:t>with the ability</w:t>
            </w:r>
            <w:r w:rsidR="00A92D72" w:rsidRPr="00F81872">
              <w:rPr>
                <w:rFonts w:ascii="Arial" w:hAnsi="Arial" w:cs="Arial"/>
              </w:rPr>
              <w:t xml:space="preserve"> to cope with </w:t>
            </w:r>
            <w:r w:rsidR="001171E0" w:rsidRPr="00F81872">
              <w:rPr>
                <w:rFonts w:ascii="Arial" w:hAnsi="Arial" w:cs="Arial"/>
              </w:rPr>
              <w:t>‘real time’ disruption/delay</w:t>
            </w:r>
            <w:r w:rsidR="00462F99">
              <w:rPr>
                <w:rFonts w:ascii="Arial" w:hAnsi="Arial" w:cs="Arial"/>
              </w:rPr>
              <w:t>.</w:t>
            </w:r>
          </w:p>
          <w:p w14:paraId="4BD00430" w14:textId="2E3E2536" w:rsidR="00E52832" w:rsidRPr="00E55D65" w:rsidRDefault="00E61D9C" w:rsidP="002340CB">
            <w:pPr>
              <w:pStyle w:val="ListParagraph"/>
              <w:numPr>
                <w:ilvl w:val="0"/>
                <w:numId w:val="8"/>
              </w:numPr>
              <w:rPr>
                <w:rFonts w:ascii="Arial" w:hAnsi="Arial" w:cs="Arial"/>
              </w:rPr>
            </w:pPr>
            <w:r w:rsidRPr="00F81872">
              <w:rPr>
                <w:rFonts w:ascii="Arial" w:eastAsiaTheme="minorHAnsi" w:hAnsi="Arial" w:cs="Arial"/>
              </w:rPr>
              <w:t xml:space="preserve">Make </w:t>
            </w:r>
            <w:r w:rsidR="004A789E" w:rsidRPr="00F81872">
              <w:rPr>
                <w:rFonts w:ascii="Arial" w:eastAsiaTheme="minorHAnsi" w:hAnsi="Arial" w:cs="Arial"/>
              </w:rPr>
              <w:t>Medium &amp;</w:t>
            </w:r>
            <w:r w:rsidR="00335141" w:rsidRPr="00F81872">
              <w:rPr>
                <w:rFonts w:ascii="Arial" w:eastAsiaTheme="minorHAnsi" w:hAnsi="Arial" w:cs="Arial"/>
              </w:rPr>
              <w:t xml:space="preserve"> </w:t>
            </w:r>
            <w:r w:rsidR="00AD1BB8" w:rsidRPr="00F81872">
              <w:rPr>
                <w:rFonts w:ascii="Arial" w:eastAsiaTheme="minorHAnsi" w:hAnsi="Arial" w:cs="Arial"/>
              </w:rPr>
              <w:t>High-risk</w:t>
            </w:r>
            <w:r w:rsidR="00F5600D" w:rsidRPr="00F81872">
              <w:rPr>
                <w:rFonts w:ascii="Arial" w:eastAsiaTheme="minorHAnsi" w:hAnsi="Arial" w:cs="Arial"/>
              </w:rPr>
              <w:t xml:space="preserve"> assessments </w:t>
            </w:r>
            <w:r w:rsidR="009D4143" w:rsidRPr="00F81872">
              <w:rPr>
                <w:rFonts w:ascii="Arial" w:eastAsiaTheme="minorHAnsi" w:hAnsi="Arial" w:cs="Arial"/>
              </w:rPr>
              <w:t>and support</w:t>
            </w:r>
            <w:r w:rsidR="009D4143">
              <w:rPr>
                <w:rFonts w:ascii="Arial" w:eastAsiaTheme="minorHAnsi" w:hAnsi="Arial" w:cs="Arial"/>
              </w:rPr>
              <w:t xml:space="preserve"> </w:t>
            </w:r>
            <w:r w:rsidR="00F329AD">
              <w:rPr>
                <w:rFonts w:ascii="Arial" w:eastAsiaTheme="minorHAnsi" w:hAnsi="Arial" w:cs="Arial"/>
              </w:rPr>
              <w:t>Bailiff</w:t>
            </w:r>
            <w:r w:rsidR="009D4143">
              <w:rPr>
                <w:rFonts w:ascii="Arial" w:eastAsiaTheme="minorHAnsi" w:hAnsi="Arial" w:cs="Arial"/>
              </w:rPr>
              <w:t>s to implement necessary miti</w:t>
            </w:r>
            <w:r w:rsidR="00F81872">
              <w:rPr>
                <w:rFonts w:ascii="Arial" w:eastAsiaTheme="minorHAnsi" w:hAnsi="Arial" w:cs="Arial"/>
              </w:rPr>
              <w:t>gations to protect the safety of their team.</w:t>
            </w:r>
            <w:r>
              <w:rPr>
                <w:rFonts w:ascii="Arial" w:eastAsiaTheme="minorHAnsi" w:hAnsi="Arial" w:cs="Arial"/>
              </w:rPr>
              <w:t xml:space="preserve"> </w:t>
            </w:r>
          </w:p>
        </w:tc>
      </w:tr>
      <w:tr w:rsidR="005D3EA2" w:rsidRPr="00E55D65" w14:paraId="73C64B86" w14:textId="77777777" w:rsidTr="400E49D9">
        <w:tc>
          <w:tcPr>
            <w:tcW w:w="2264" w:type="dxa"/>
          </w:tcPr>
          <w:p w14:paraId="00095B50" w14:textId="77777777" w:rsidR="00303B22" w:rsidRPr="00E55D65" w:rsidRDefault="00303B22" w:rsidP="005D3EA2">
            <w:pPr>
              <w:rPr>
                <w:rFonts w:ascii="Arial" w:hAnsi="Arial" w:cs="Arial"/>
              </w:rPr>
            </w:pPr>
          </w:p>
        </w:tc>
        <w:tc>
          <w:tcPr>
            <w:tcW w:w="13178" w:type="dxa"/>
          </w:tcPr>
          <w:p w14:paraId="0200CD08" w14:textId="77777777" w:rsidR="005D3EA2" w:rsidRPr="00E55D65" w:rsidRDefault="005D3EA2" w:rsidP="005D3EA2">
            <w:pPr>
              <w:rPr>
                <w:rFonts w:ascii="Arial" w:hAnsi="Arial" w:cs="Arial"/>
              </w:rPr>
            </w:pPr>
          </w:p>
        </w:tc>
      </w:tr>
      <w:tr w:rsidR="005D3EA2" w:rsidRPr="00E55D65" w14:paraId="20470E5B" w14:textId="77777777" w:rsidTr="400E49D9">
        <w:trPr>
          <w:trHeight w:val="70"/>
        </w:trPr>
        <w:tc>
          <w:tcPr>
            <w:tcW w:w="15442" w:type="dxa"/>
            <w:gridSpan w:val="2"/>
          </w:tcPr>
          <w:p w14:paraId="6377B6F4" w14:textId="77777777" w:rsidR="0051299F" w:rsidRDefault="0051299F" w:rsidP="005D3EA2">
            <w:pPr>
              <w:rPr>
                <w:rFonts w:ascii="Arial" w:hAnsi="Arial" w:cs="Arial"/>
              </w:rPr>
            </w:pPr>
          </w:p>
          <w:p w14:paraId="1B12CFD8" w14:textId="77777777" w:rsidR="0051299F" w:rsidRDefault="0051299F" w:rsidP="005D3EA2">
            <w:pPr>
              <w:rPr>
                <w:rFonts w:ascii="Arial" w:hAnsi="Arial" w:cs="Arial"/>
              </w:rPr>
            </w:pPr>
          </w:p>
          <w:p w14:paraId="40EFFD9D" w14:textId="77777777" w:rsidR="0051299F" w:rsidRDefault="0051299F" w:rsidP="005D3EA2">
            <w:pPr>
              <w:rPr>
                <w:rFonts w:ascii="Arial" w:hAnsi="Arial" w:cs="Arial"/>
              </w:rPr>
            </w:pPr>
          </w:p>
          <w:p w14:paraId="4C79D56C" w14:textId="77777777" w:rsidR="0051299F" w:rsidRDefault="0051299F" w:rsidP="005D3EA2">
            <w:pPr>
              <w:rPr>
                <w:rFonts w:ascii="Arial" w:hAnsi="Arial" w:cs="Arial"/>
              </w:rPr>
            </w:pPr>
          </w:p>
          <w:p w14:paraId="2FD7CA2D" w14:textId="77777777" w:rsidR="0051299F" w:rsidRDefault="0051299F" w:rsidP="005D3EA2">
            <w:pPr>
              <w:rPr>
                <w:rFonts w:ascii="Arial" w:hAnsi="Arial" w:cs="Arial"/>
              </w:rPr>
            </w:pPr>
          </w:p>
          <w:p w14:paraId="6CF37BE8" w14:textId="77777777" w:rsidR="0051299F" w:rsidRDefault="0051299F" w:rsidP="005D3EA2">
            <w:pPr>
              <w:rPr>
                <w:rFonts w:ascii="Arial" w:hAnsi="Arial" w:cs="Arial"/>
              </w:rPr>
            </w:pPr>
          </w:p>
          <w:p w14:paraId="2008A1C9" w14:textId="77777777" w:rsidR="0051299F" w:rsidRDefault="0051299F" w:rsidP="005D3EA2">
            <w:pPr>
              <w:rPr>
                <w:rFonts w:ascii="Arial" w:hAnsi="Arial" w:cs="Arial"/>
              </w:rPr>
            </w:pPr>
          </w:p>
          <w:p w14:paraId="7B85D566" w14:textId="77777777" w:rsidR="0051299F" w:rsidRDefault="0051299F" w:rsidP="005D3EA2">
            <w:pPr>
              <w:rPr>
                <w:rFonts w:ascii="Arial" w:hAnsi="Arial" w:cs="Arial"/>
              </w:rPr>
            </w:pPr>
          </w:p>
          <w:p w14:paraId="59EAB5EE" w14:textId="77777777" w:rsidR="0051299F" w:rsidRDefault="0051299F" w:rsidP="005D3EA2">
            <w:pPr>
              <w:rPr>
                <w:rFonts w:ascii="Arial" w:hAnsi="Arial" w:cs="Arial"/>
              </w:rPr>
            </w:pPr>
          </w:p>
          <w:p w14:paraId="1D69F36E" w14:textId="77777777" w:rsidR="0051299F" w:rsidRDefault="0051299F" w:rsidP="005D3EA2">
            <w:pPr>
              <w:rPr>
                <w:rFonts w:ascii="Arial" w:hAnsi="Arial" w:cs="Arial"/>
              </w:rPr>
            </w:pPr>
          </w:p>
          <w:p w14:paraId="194C5434" w14:textId="1C5253EA" w:rsidR="005D3EA2" w:rsidRPr="00E55D65" w:rsidRDefault="005D3EA2" w:rsidP="005D3EA2">
            <w:pPr>
              <w:rPr>
                <w:rFonts w:ascii="Arial" w:hAnsi="Arial" w:cs="Arial"/>
              </w:rPr>
            </w:pPr>
            <w:r w:rsidRPr="00E55D65">
              <w:rPr>
                <w:rFonts w:ascii="Arial" w:hAnsi="Arial" w:cs="Arial"/>
              </w:rPr>
              <w:t xml:space="preserve">Key Relationships and Contacts </w:t>
            </w:r>
            <w:r w:rsidR="00495AD1" w:rsidRPr="00E55D65">
              <w:rPr>
                <w:rFonts w:ascii="Arial" w:hAnsi="Arial" w:cs="Arial"/>
                <w:b/>
                <w:color w:val="595959"/>
              </w:rPr>
              <w:t>(300 words max)</w:t>
            </w:r>
          </w:p>
        </w:tc>
      </w:tr>
      <w:tr w:rsidR="005D3EA2" w:rsidRPr="00E55D65" w14:paraId="078034D0" w14:textId="77777777" w:rsidTr="400E49D9">
        <w:trPr>
          <w:trHeight w:val="3855"/>
        </w:trPr>
        <w:tc>
          <w:tcPr>
            <w:tcW w:w="15442" w:type="dxa"/>
            <w:gridSpan w:val="2"/>
            <w:shd w:val="clear" w:color="auto" w:fill="FFFFFF" w:themeFill="background1"/>
          </w:tcPr>
          <w:p w14:paraId="0B327092" w14:textId="580B6CBE" w:rsidR="00A71727" w:rsidRPr="0010157D" w:rsidRDefault="00A71727" w:rsidP="0010157D">
            <w:pPr>
              <w:pStyle w:val="ListParagraph"/>
              <w:numPr>
                <w:ilvl w:val="0"/>
                <w:numId w:val="13"/>
              </w:numPr>
              <w:rPr>
                <w:rFonts w:ascii="Arial" w:hAnsi="Arial" w:cs="Arial"/>
              </w:rPr>
            </w:pPr>
            <w:r w:rsidRPr="0010157D">
              <w:rPr>
                <w:rFonts w:ascii="Arial" w:hAnsi="Arial" w:cs="Arial"/>
              </w:rPr>
              <w:lastRenderedPageBreak/>
              <w:t>Lead and manage a team of Bailiffs, ensuring alignment with collective objectives and expectations.</w:t>
            </w:r>
          </w:p>
          <w:p w14:paraId="291548CA" w14:textId="49578FFC" w:rsidR="00A71727" w:rsidRPr="0010157D" w:rsidRDefault="00A71727" w:rsidP="0010157D">
            <w:pPr>
              <w:pStyle w:val="ListParagraph"/>
              <w:numPr>
                <w:ilvl w:val="0"/>
                <w:numId w:val="13"/>
              </w:numPr>
              <w:rPr>
                <w:rFonts w:ascii="Arial" w:hAnsi="Arial" w:cs="Arial"/>
              </w:rPr>
            </w:pPr>
            <w:r w:rsidRPr="0010157D">
              <w:rPr>
                <w:rFonts w:ascii="Arial" w:hAnsi="Arial" w:cs="Arial"/>
              </w:rPr>
              <w:t>Act as a visible representative of HMCTS during interactions with court users, businesses, and the public, including home and business visits.</w:t>
            </w:r>
          </w:p>
          <w:p w14:paraId="30962641" w14:textId="3F3BA404" w:rsidR="00A71727" w:rsidRPr="0010157D" w:rsidRDefault="00A71727" w:rsidP="0010157D">
            <w:pPr>
              <w:pStyle w:val="ListParagraph"/>
              <w:numPr>
                <w:ilvl w:val="0"/>
                <w:numId w:val="13"/>
              </w:numPr>
              <w:rPr>
                <w:rFonts w:ascii="Arial" w:hAnsi="Arial" w:cs="Arial"/>
              </w:rPr>
            </w:pPr>
            <w:r w:rsidRPr="0010157D">
              <w:rPr>
                <w:rFonts w:ascii="Arial" w:hAnsi="Arial" w:cs="Arial"/>
              </w:rPr>
              <w:t>Build and maintain strong working relationships with police, social services, local authorities, and other agencies, particularly during high-risk visits.</w:t>
            </w:r>
          </w:p>
          <w:p w14:paraId="0B466049" w14:textId="6E1015C0" w:rsidR="00A71727" w:rsidRPr="0010157D" w:rsidRDefault="00A71727" w:rsidP="0010157D">
            <w:pPr>
              <w:pStyle w:val="ListParagraph"/>
              <w:numPr>
                <w:ilvl w:val="0"/>
                <w:numId w:val="13"/>
              </w:numPr>
              <w:rPr>
                <w:rFonts w:ascii="Arial" w:hAnsi="Arial" w:cs="Arial"/>
              </w:rPr>
            </w:pPr>
            <w:r w:rsidRPr="0010157D">
              <w:rPr>
                <w:rFonts w:ascii="Arial" w:hAnsi="Arial" w:cs="Arial"/>
              </w:rPr>
              <w:t>Maintain effective relationships with the judiciary, supporting agencies, voluntary groups, and user groups. Work collaboratively to improve service delivery.</w:t>
            </w:r>
          </w:p>
          <w:p w14:paraId="25E88DBD" w14:textId="7A1F60F4" w:rsidR="00A71727" w:rsidRPr="0010157D" w:rsidRDefault="00A71727" w:rsidP="0010157D">
            <w:pPr>
              <w:pStyle w:val="ListParagraph"/>
              <w:numPr>
                <w:ilvl w:val="0"/>
                <w:numId w:val="13"/>
              </w:numPr>
              <w:rPr>
                <w:rFonts w:ascii="Arial" w:hAnsi="Arial" w:cs="Arial"/>
              </w:rPr>
            </w:pPr>
            <w:r w:rsidRPr="0010157D">
              <w:rPr>
                <w:rFonts w:ascii="Arial" w:hAnsi="Arial" w:cs="Arial"/>
              </w:rPr>
              <w:t>Provide clear and constructive feedback to staff, judiciary, and stakeholders on performance against targets.</w:t>
            </w:r>
          </w:p>
          <w:p w14:paraId="744271C9" w14:textId="77777777" w:rsidR="0010157D" w:rsidRPr="0010157D" w:rsidRDefault="0010157D" w:rsidP="0010157D">
            <w:pPr>
              <w:pStyle w:val="ListParagraph"/>
              <w:numPr>
                <w:ilvl w:val="0"/>
                <w:numId w:val="13"/>
              </w:numPr>
              <w:rPr>
                <w:rFonts w:ascii="Arial" w:hAnsi="Arial" w:cs="Arial"/>
              </w:rPr>
            </w:pPr>
            <w:r w:rsidRPr="0010157D">
              <w:rPr>
                <w:rFonts w:ascii="Arial" w:hAnsi="Arial" w:cs="Arial"/>
              </w:rPr>
              <w:t xml:space="preserve">Think beyond own area of responsibility, considering wider policy and organisational implications of issues. </w:t>
            </w:r>
          </w:p>
          <w:p w14:paraId="7B159EF6" w14:textId="01C99CE0" w:rsidR="00A71727" w:rsidRPr="0010157D" w:rsidRDefault="00A71727" w:rsidP="0010157D">
            <w:pPr>
              <w:pStyle w:val="ListParagraph"/>
              <w:numPr>
                <w:ilvl w:val="0"/>
                <w:numId w:val="13"/>
              </w:numPr>
              <w:rPr>
                <w:rFonts w:ascii="Arial" w:hAnsi="Arial" w:cs="Arial"/>
              </w:rPr>
            </w:pPr>
            <w:r w:rsidRPr="0010157D">
              <w:rPr>
                <w:rFonts w:ascii="Arial" w:hAnsi="Arial" w:cs="Arial"/>
              </w:rPr>
              <w:t>Attend and contribute to meetings of relevant groups, representing the Bailiff team and supporting organi</w:t>
            </w:r>
            <w:r w:rsidR="0010157D" w:rsidRPr="0010157D">
              <w:rPr>
                <w:rFonts w:ascii="Arial" w:hAnsi="Arial" w:cs="Arial"/>
              </w:rPr>
              <w:t>s</w:t>
            </w:r>
            <w:r w:rsidRPr="0010157D">
              <w:rPr>
                <w:rFonts w:ascii="Arial" w:hAnsi="Arial" w:cs="Arial"/>
              </w:rPr>
              <w:t>ational objectives.</w:t>
            </w:r>
          </w:p>
        </w:tc>
      </w:tr>
    </w:tbl>
    <w:p w14:paraId="5C76C356" w14:textId="77777777" w:rsidR="00C27B93" w:rsidRPr="00E55D65" w:rsidRDefault="00C27B93" w:rsidP="002869D5">
      <w:pPr>
        <w:rPr>
          <w:rFonts w:ascii="Arial" w:hAnsi="Arial" w:cs="Arial"/>
        </w:rPr>
      </w:pPr>
    </w:p>
    <w:sectPr w:rsidR="00C27B93" w:rsidRPr="00E55D65"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49BB" w14:textId="77777777" w:rsidR="002120B6" w:rsidRDefault="002120B6" w:rsidP="002869D5">
      <w:r>
        <w:separator/>
      </w:r>
    </w:p>
  </w:endnote>
  <w:endnote w:type="continuationSeparator" w:id="0">
    <w:p w14:paraId="286647A9" w14:textId="77777777" w:rsidR="002120B6" w:rsidRDefault="002120B6" w:rsidP="002869D5">
      <w:r>
        <w:continuationSeparator/>
      </w:r>
    </w:p>
  </w:endnote>
  <w:endnote w:type="continuationNotice" w:id="1">
    <w:p w14:paraId="55B9EEB6" w14:textId="77777777" w:rsidR="002120B6" w:rsidRDefault="002120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4A7DF" w14:textId="77777777" w:rsidR="002120B6" w:rsidRDefault="002120B6" w:rsidP="002869D5">
      <w:r>
        <w:separator/>
      </w:r>
    </w:p>
  </w:footnote>
  <w:footnote w:type="continuationSeparator" w:id="0">
    <w:p w14:paraId="22B69216" w14:textId="77777777" w:rsidR="002120B6" w:rsidRDefault="002120B6" w:rsidP="002869D5">
      <w:r>
        <w:continuationSeparator/>
      </w:r>
    </w:p>
  </w:footnote>
  <w:footnote w:type="continuationNotice" w:id="1">
    <w:p w14:paraId="48D9D30B" w14:textId="77777777" w:rsidR="002120B6" w:rsidRDefault="002120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6EE95E60"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592"/>
    <w:multiLevelType w:val="hybridMultilevel"/>
    <w:tmpl w:val="B562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D3F03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B6050"/>
    <w:multiLevelType w:val="hybridMultilevel"/>
    <w:tmpl w:val="33D4CD3E"/>
    <w:lvl w:ilvl="0" w:tplc="7714BCAC">
      <w:start w:val="1"/>
      <w:numFmt w:val="bullet"/>
      <w:lvlText w:val="•"/>
      <w:lvlJc w:val="left"/>
      <w:pPr>
        <w:tabs>
          <w:tab w:val="num" w:pos="720"/>
        </w:tabs>
        <w:ind w:left="720" w:hanging="360"/>
      </w:pPr>
      <w:rPr>
        <w:rFonts w:ascii="Arial" w:hAnsi="Arial" w:hint="default"/>
      </w:rPr>
    </w:lvl>
    <w:lvl w:ilvl="1" w:tplc="B12EE1AE" w:tentative="1">
      <w:start w:val="1"/>
      <w:numFmt w:val="bullet"/>
      <w:lvlText w:val="•"/>
      <w:lvlJc w:val="left"/>
      <w:pPr>
        <w:tabs>
          <w:tab w:val="num" w:pos="1440"/>
        </w:tabs>
        <w:ind w:left="1440" w:hanging="360"/>
      </w:pPr>
      <w:rPr>
        <w:rFonts w:ascii="Arial" w:hAnsi="Arial" w:hint="default"/>
      </w:rPr>
    </w:lvl>
    <w:lvl w:ilvl="2" w:tplc="79147F26" w:tentative="1">
      <w:start w:val="1"/>
      <w:numFmt w:val="bullet"/>
      <w:lvlText w:val="•"/>
      <w:lvlJc w:val="left"/>
      <w:pPr>
        <w:tabs>
          <w:tab w:val="num" w:pos="2160"/>
        </w:tabs>
        <w:ind w:left="2160" w:hanging="360"/>
      </w:pPr>
      <w:rPr>
        <w:rFonts w:ascii="Arial" w:hAnsi="Arial" w:hint="default"/>
      </w:rPr>
    </w:lvl>
    <w:lvl w:ilvl="3" w:tplc="4AF06924" w:tentative="1">
      <w:start w:val="1"/>
      <w:numFmt w:val="bullet"/>
      <w:lvlText w:val="•"/>
      <w:lvlJc w:val="left"/>
      <w:pPr>
        <w:tabs>
          <w:tab w:val="num" w:pos="2880"/>
        </w:tabs>
        <w:ind w:left="2880" w:hanging="360"/>
      </w:pPr>
      <w:rPr>
        <w:rFonts w:ascii="Arial" w:hAnsi="Arial" w:hint="default"/>
      </w:rPr>
    </w:lvl>
    <w:lvl w:ilvl="4" w:tplc="E362C800" w:tentative="1">
      <w:start w:val="1"/>
      <w:numFmt w:val="bullet"/>
      <w:lvlText w:val="•"/>
      <w:lvlJc w:val="left"/>
      <w:pPr>
        <w:tabs>
          <w:tab w:val="num" w:pos="3600"/>
        </w:tabs>
        <w:ind w:left="3600" w:hanging="360"/>
      </w:pPr>
      <w:rPr>
        <w:rFonts w:ascii="Arial" w:hAnsi="Arial" w:hint="default"/>
      </w:rPr>
    </w:lvl>
    <w:lvl w:ilvl="5" w:tplc="63867E8A" w:tentative="1">
      <w:start w:val="1"/>
      <w:numFmt w:val="bullet"/>
      <w:lvlText w:val="•"/>
      <w:lvlJc w:val="left"/>
      <w:pPr>
        <w:tabs>
          <w:tab w:val="num" w:pos="4320"/>
        </w:tabs>
        <w:ind w:left="4320" w:hanging="360"/>
      </w:pPr>
      <w:rPr>
        <w:rFonts w:ascii="Arial" w:hAnsi="Arial" w:hint="default"/>
      </w:rPr>
    </w:lvl>
    <w:lvl w:ilvl="6" w:tplc="0624F792" w:tentative="1">
      <w:start w:val="1"/>
      <w:numFmt w:val="bullet"/>
      <w:lvlText w:val="•"/>
      <w:lvlJc w:val="left"/>
      <w:pPr>
        <w:tabs>
          <w:tab w:val="num" w:pos="5040"/>
        </w:tabs>
        <w:ind w:left="5040" w:hanging="360"/>
      </w:pPr>
      <w:rPr>
        <w:rFonts w:ascii="Arial" w:hAnsi="Arial" w:hint="default"/>
      </w:rPr>
    </w:lvl>
    <w:lvl w:ilvl="7" w:tplc="2EFE1E0C" w:tentative="1">
      <w:start w:val="1"/>
      <w:numFmt w:val="bullet"/>
      <w:lvlText w:val="•"/>
      <w:lvlJc w:val="left"/>
      <w:pPr>
        <w:tabs>
          <w:tab w:val="num" w:pos="5760"/>
        </w:tabs>
        <w:ind w:left="5760" w:hanging="360"/>
      </w:pPr>
      <w:rPr>
        <w:rFonts w:ascii="Arial" w:hAnsi="Arial" w:hint="default"/>
      </w:rPr>
    </w:lvl>
    <w:lvl w:ilvl="8" w:tplc="0E1E15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09225A"/>
    <w:multiLevelType w:val="hybridMultilevel"/>
    <w:tmpl w:val="110E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351242"/>
    <w:multiLevelType w:val="hybridMultilevel"/>
    <w:tmpl w:val="3A5403CC"/>
    <w:lvl w:ilvl="0" w:tplc="21F06B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30725"/>
    <w:multiLevelType w:val="hybridMultilevel"/>
    <w:tmpl w:val="74BE3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714DB"/>
    <w:multiLevelType w:val="hybridMultilevel"/>
    <w:tmpl w:val="8E68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6E370A"/>
    <w:multiLevelType w:val="hybridMultilevel"/>
    <w:tmpl w:val="74F0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25FC6"/>
    <w:multiLevelType w:val="hybridMultilevel"/>
    <w:tmpl w:val="2676C6F8"/>
    <w:lvl w:ilvl="0" w:tplc="99F49DC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8BD7046"/>
    <w:multiLevelType w:val="hybridMultilevel"/>
    <w:tmpl w:val="0DAA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B5B03"/>
    <w:multiLevelType w:val="hybridMultilevel"/>
    <w:tmpl w:val="5AF864CA"/>
    <w:lvl w:ilvl="0" w:tplc="14FA39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7797C"/>
    <w:multiLevelType w:val="hybridMultilevel"/>
    <w:tmpl w:val="A64E7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380942">
    <w:abstractNumId w:val="7"/>
  </w:num>
  <w:num w:numId="2" w16cid:durableId="320349598">
    <w:abstractNumId w:val="1"/>
  </w:num>
  <w:num w:numId="3" w16cid:durableId="55669355">
    <w:abstractNumId w:val="9"/>
  </w:num>
  <w:num w:numId="4" w16cid:durableId="558590329">
    <w:abstractNumId w:val="2"/>
  </w:num>
  <w:num w:numId="5" w16cid:durableId="868303742">
    <w:abstractNumId w:val="11"/>
  </w:num>
  <w:num w:numId="6" w16cid:durableId="307560582">
    <w:abstractNumId w:val="5"/>
  </w:num>
  <w:num w:numId="7" w16cid:durableId="1335767531">
    <w:abstractNumId w:val="4"/>
  </w:num>
  <w:num w:numId="8" w16cid:durableId="1162894076">
    <w:abstractNumId w:val="6"/>
  </w:num>
  <w:num w:numId="9" w16cid:durableId="224068629">
    <w:abstractNumId w:val="3"/>
  </w:num>
  <w:num w:numId="10" w16cid:durableId="1416124477">
    <w:abstractNumId w:val="8"/>
  </w:num>
  <w:num w:numId="11" w16cid:durableId="390271179">
    <w:abstractNumId w:val="0"/>
  </w:num>
  <w:num w:numId="12" w16cid:durableId="1310548637">
    <w:abstractNumId w:val="10"/>
  </w:num>
  <w:num w:numId="13" w16cid:durableId="18351489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802"/>
    <w:rsid w:val="00002E7C"/>
    <w:rsid w:val="00002F55"/>
    <w:rsid w:val="000036B0"/>
    <w:rsid w:val="00004954"/>
    <w:rsid w:val="000069D9"/>
    <w:rsid w:val="000078BE"/>
    <w:rsid w:val="00011CA8"/>
    <w:rsid w:val="00012B05"/>
    <w:rsid w:val="00014E5B"/>
    <w:rsid w:val="0001563D"/>
    <w:rsid w:val="00016147"/>
    <w:rsid w:val="00016881"/>
    <w:rsid w:val="00021888"/>
    <w:rsid w:val="00027911"/>
    <w:rsid w:val="00040C11"/>
    <w:rsid w:val="00042230"/>
    <w:rsid w:val="00043665"/>
    <w:rsid w:val="000463E3"/>
    <w:rsid w:val="000468F8"/>
    <w:rsid w:val="00056E4D"/>
    <w:rsid w:val="000625DD"/>
    <w:rsid w:val="00062926"/>
    <w:rsid w:val="000663A9"/>
    <w:rsid w:val="0006648C"/>
    <w:rsid w:val="00070F73"/>
    <w:rsid w:val="000727B5"/>
    <w:rsid w:val="000806E3"/>
    <w:rsid w:val="00081360"/>
    <w:rsid w:val="000850F2"/>
    <w:rsid w:val="00085954"/>
    <w:rsid w:val="00091810"/>
    <w:rsid w:val="0009277F"/>
    <w:rsid w:val="0009366C"/>
    <w:rsid w:val="0009550E"/>
    <w:rsid w:val="000959D7"/>
    <w:rsid w:val="000969A3"/>
    <w:rsid w:val="000A0E01"/>
    <w:rsid w:val="000A28B8"/>
    <w:rsid w:val="000A2B86"/>
    <w:rsid w:val="000A48AD"/>
    <w:rsid w:val="000A516B"/>
    <w:rsid w:val="000C0A6D"/>
    <w:rsid w:val="000C2B7B"/>
    <w:rsid w:val="000C2C15"/>
    <w:rsid w:val="000C6FFE"/>
    <w:rsid w:val="000D00F7"/>
    <w:rsid w:val="000D0DB7"/>
    <w:rsid w:val="000D1DD6"/>
    <w:rsid w:val="000E0214"/>
    <w:rsid w:val="000E3D12"/>
    <w:rsid w:val="000E5394"/>
    <w:rsid w:val="000E5760"/>
    <w:rsid w:val="000F044D"/>
    <w:rsid w:val="000F4821"/>
    <w:rsid w:val="000F4CD9"/>
    <w:rsid w:val="0010157D"/>
    <w:rsid w:val="00102CB7"/>
    <w:rsid w:val="00110535"/>
    <w:rsid w:val="00116387"/>
    <w:rsid w:val="001171E0"/>
    <w:rsid w:val="00121FB0"/>
    <w:rsid w:val="00122B15"/>
    <w:rsid w:val="00123898"/>
    <w:rsid w:val="00126058"/>
    <w:rsid w:val="00130743"/>
    <w:rsid w:val="001357F9"/>
    <w:rsid w:val="00135B46"/>
    <w:rsid w:val="0013721F"/>
    <w:rsid w:val="00145420"/>
    <w:rsid w:val="001466CB"/>
    <w:rsid w:val="00150C38"/>
    <w:rsid w:val="00153654"/>
    <w:rsid w:val="00156757"/>
    <w:rsid w:val="001718A5"/>
    <w:rsid w:val="001721AE"/>
    <w:rsid w:val="0017474A"/>
    <w:rsid w:val="00176B61"/>
    <w:rsid w:val="0018545F"/>
    <w:rsid w:val="00185811"/>
    <w:rsid w:val="0018701C"/>
    <w:rsid w:val="00187B63"/>
    <w:rsid w:val="001900BD"/>
    <w:rsid w:val="00191A04"/>
    <w:rsid w:val="00194BF9"/>
    <w:rsid w:val="001A22AC"/>
    <w:rsid w:val="001A294A"/>
    <w:rsid w:val="001A7E0F"/>
    <w:rsid w:val="001B36DE"/>
    <w:rsid w:val="001B5C86"/>
    <w:rsid w:val="001B6DCA"/>
    <w:rsid w:val="001C2013"/>
    <w:rsid w:val="001D33EC"/>
    <w:rsid w:val="001D5EEE"/>
    <w:rsid w:val="001D6B07"/>
    <w:rsid w:val="001E1733"/>
    <w:rsid w:val="001E1D0D"/>
    <w:rsid w:val="001E60BE"/>
    <w:rsid w:val="001E650F"/>
    <w:rsid w:val="001E6B8B"/>
    <w:rsid w:val="001E71DD"/>
    <w:rsid w:val="001E7271"/>
    <w:rsid w:val="001F0B64"/>
    <w:rsid w:val="001F1655"/>
    <w:rsid w:val="001F3402"/>
    <w:rsid w:val="0020421D"/>
    <w:rsid w:val="0020695C"/>
    <w:rsid w:val="00211854"/>
    <w:rsid w:val="002120B6"/>
    <w:rsid w:val="00212447"/>
    <w:rsid w:val="0021286E"/>
    <w:rsid w:val="002202EC"/>
    <w:rsid w:val="002226E6"/>
    <w:rsid w:val="00231E44"/>
    <w:rsid w:val="002340CB"/>
    <w:rsid w:val="00240389"/>
    <w:rsid w:val="00242A54"/>
    <w:rsid w:val="002451CB"/>
    <w:rsid w:val="002458A6"/>
    <w:rsid w:val="00246372"/>
    <w:rsid w:val="00247F57"/>
    <w:rsid w:val="002511F9"/>
    <w:rsid w:val="0025205F"/>
    <w:rsid w:val="002550D3"/>
    <w:rsid w:val="00257E23"/>
    <w:rsid w:val="00260D0C"/>
    <w:rsid w:val="00261806"/>
    <w:rsid w:val="0026260F"/>
    <w:rsid w:val="0026701D"/>
    <w:rsid w:val="0027528F"/>
    <w:rsid w:val="0027777A"/>
    <w:rsid w:val="00281057"/>
    <w:rsid w:val="002821B8"/>
    <w:rsid w:val="00284AF1"/>
    <w:rsid w:val="002869D5"/>
    <w:rsid w:val="00293975"/>
    <w:rsid w:val="00294427"/>
    <w:rsid w:val="00297E9F"/>
    <w:rsid w:val="002A4378"/>
    <w:rsid w:val="002A5BC2"/>
    <w:rsid w:val="002A71B0"/>
    <w:rsid w:val="002B5CC1"/>
    <w:rsid w:val="002C11F5"/>
    <w:rsid w:val="002C2E07"/>
    <w:rsid w:val="002C33BD"/>
    <w:rsid w:val="002D0E2D"/>
    <w:rsid w:val="002D3A53"/>
    <w:rsid w:val="002D4FB7"/>
    <w:rsid w:val="002D5C22"/>
    <w:rsid w:val="002D65B6"/>
    <w:rsid w:val="002E0947"/>
    <w:rsid w:val="002E4987"/>
    <w:rsid w:val="002E4A67"/>
    <w:rsid w:val="002F017D"/>
    <w:rsid w:val="00302947"/>
    <w:rsid w:val="0030378E"/>
    <w:rsid w:val="00303B22"/>
    <w:rsid w:val="00306EBC"/>
    <w:rsid w:val="00316EE4"/>
    <w:rsid w:val="00317E43"/>
    <w:rsid w:val="00331129"/>
    <w:rsid w:val="00335141"/>
    <w:rsid w:val="00335FB5"/>
    <w:rsid w:val="00336AC9"/>
    <w:rsid w:val="00337859"/>
    <w:rsid w:val="00342423"/>
    <w:rsid w:val="00346997"/>
    <w:rsid w:val="00347D22"/>
    <w:rsid w:val="00355F71"/>
    <w:rsid w:val="00356B7B"/>
    <w:rsid w:val="00357F8D"/>
    <w:rsid w:val="00362595"/>
    <w:rsid w:val="00366846"/>
    <w:rsid w:val="00374077"/>
    <w:rsid w:val="00380B1F"/>
    <w:rsid w:val="00382947"/>
    <w:rsid w:val="003836B3"/>
    <w:rsid w:val="00384F6C"/>
    <w:rsid w:val="003946EC"/>
    <w:rsid w:val="0039732D"/>
    <w:rsid w:val="00397B00"/>
    <w:rsid w:val="003A292A"/>
    <w:rsid w:val="003A2FFC"/>
    <w:rsid w:val="003A6593"/>
    <w:rsid w:val="003B3DCA"/>
    <w:rsid w:val="003B797C"/>
    <w:rsid w:val="003C0313"/>
    <w:rsid w:val="003C1889"/>
    <w:rsid w:val="003C40F5"/>
    <w:rsid w:val="003C5B35"/>
    <w:rsid w:val="003C6D28"/>
    <w:rsid w:val="003D0D29"/>
    <w:rsid w:val="003D2B74"/>
    <w:rsid w:val="003D5D09"/>
    <w:rsid w:val="003D6273"/>
    <w:rsid w:val="003D6C34"/>
    <w:rsid w:val="003D729E"/>
    <w:rsid w:val="003E1603"/>
    <w:rsid w:val="003E3F91"/>
    <w:rsid w:val="003F525D"/>
    <w:rsid w:val="003F5C87"/>
    <w:rsid w:val="003F67C6"/>
    <w:rsid w:val="003F75AD"/>
    <w:rsid w:val="003F76E9"/>
    <w:rsid w:val="00401AF6"/>
    <w:rsid w:val="004023EE"/>
    <w:rsid w:val="00402477"/>
    <w:rsid w:val="00404D20"/>
    <w:rsid w:val="00410A2F"/>
    <w:rsid w:val="00411FA7"/>
    <w:rsid w:val="00413A85"/>
    <w:rsid w:val="00417B4C"/>
    <w:rsid w:val="00417E68"/>
    <w:rsid w:val="0043016D"/>
    <w:rsid w:val="00430E30"/>
    <w:rsid w:val="004321D4"/>
    <w:rsid w:val="00435BD5"/>
    <w:rsid w:val="00437969"/>
    <w:rsid w:val="00444E29"/>
    <w:rsid w:val="00451157"/>
    <w:rsid w:val="00452843"/>
    <w:rsid w:val="00453E22"/>
    <w:rsid w:val="00456276"/>
    <w:rsid w:val="004565E5"/>
    <w:rsid w:val="004627B6"/>
    <w:rsid w:val="00462F99"/>
    <w:rsid w:val="00470259"/>
    <w:rsid w:val="00472E31"/>
    <w:rsid w:val="00481149"/>
    <w:rsid w:val="00485D1F"/>
    <w:rsid w:val="00490500"/>
    <w:rsid w:val="00495AD1"/>
    <w:rsid w:val="00497E8B"/>
    <w:rsid w:val="004A3299"/>
    <w:rsid w:val="004A3EAF"/>
    <w:rsid w:val="004A5C5D"/>
    <w:rsid w:val="004A5D42"/>
    <w:rsid w:val="004A789E"/>
    <w:rsid w:val="004A7AB5"/>
    <w:rsid w:val="004B42B9"/>
    <w:rsid w:val="004B720D"/>
    <w:rsid w:val="004B7DC2"/>
    <w:rsid w:val="004C06C1"/>
    <w:rsid w:val="004C1434"/>
    <w:rsid w:val="004C27C7"/>
    <w:rsid w:val="004C5371"/>
    <w:rsid w:val="004C6882"/>
    <w:rsid w:val="004C7845"/>
    <w:rsid w:val="004D7689"/>
    <w:rsid w:val="004E0E4D"/>
    <w:rsid w:val="004E278F"/>
    <w:rsid w:val="004E2C0E"/>
    <w:rsid w:val="004E578C"/>
    <w:rsid w:val="004E57C9"/>
    <w:rsid w:val="004F016E"/>
    <w:rsid w:val="004F0288"/>
    <w:rsid w:val="0050740F"/>
    <w:rsid w:val="0050783D"/>
    <w:rsid w:val="00512561"/>
    <w:rsid w:val="0051299F"/>
    <w:rsid w:val="00516820"/>
    <w:rsid w:val="00516F11"/>
    <w:rsid w:val="00522157"/>
    <w:rsid w:val="00524610"/>
    <w:rsid w:val="005325A0"/>
    <w:rsid w:val="00532C53"/>
    <w:rsid w:val="00534649"/>
    <w:rsid w:val="00535D4D"/>
    <w:rsid w:val="00535EC9"/>
    <w:rsid w:val="0053655F"/>
    <w:rsid w:val="00540E6B"/>
    <w:rsid w:val="005420CA"/>
    <w:rsid w:val="00546243"/>
    <w:rsid w:val="00551044"/>
    <w:rsid w:val="0055145C"/>
    <w:rsid w:val="005555E6"/>
    <w:rsid w:val="00563839"/>
    <w:rsid w:val="00563B5B"/>
    <w:rsid w:val="0056789C"/>
    <w:rsid w:val="005706BC"/>
    <w:rsid w:val="005763F9"/>
    <w:rsid w:val="00580DA5"/>
    <w:rsid w:val="00584076"/>
    <w:rsid w:val="00584D67"/>
    <w:rsid w:val="00585FB3"/>
    <w:rsid w:val="0058631E"/>
    <w:rsid w:val="00587CC2"/>
    <w:rsid w:val="005907C8"/>
    <w:rsid w:val="00596444"/>
    <w:rsid w:val="00596D60"/>
    <w:rsid w:val="005A189B"/>
    <w:rsid w:val="005A5AFD"/>
    <w:rsid w:val="005B10AA"/>
    <w:rsid w:val="005B3888"/>
    <w:rsid w:val="005B3D08"/>
    <w:rsid w:val="005B4D6D"/>
    <w:rsid w:val="005C2245"/>
    <w:rsid w:val="005C5717"/>
    <w:rsid w:val="005D1C94"/>
    <w:rsid w:val="005D1FCD"/>
    <w:rsid w:val="005D3EA2"/>
    <w:rsid w:val="005D40AC"/>
    <w:rsid w:val="005E5902"/>
    <w:rsid w:val="005F0B07"/>
    <w:rsid w:val="005F1227"/>
    <w:rsid w:val="005F3BAA"/>
    <w:rsid w:val="005F4120"/>
    <w:rsid w:val="00601853"/>
    <w:rsid w:val="00601E12"/>
    <w:rsid w:val="00602B87"/>
    <w:rsid w:val="00603B81"/>
    <w:rsid w:val="006047C1"/>
    <w:rsid w:val="006060F4"/>
    <w:rsid w:val="00607829"/>
    <w:rsid w:val="00611C59"/>
    <w:rsid w:val="00620445"/>
    <w:rsid w:val="00620AB3"/>
    <w:rsid w:val="00621A1F"/>
    <w:rsid w:val="00622D6F"/>
    <w:rsid w:val="00626247"/>
    <w:rsid w:val="00630006"/>
    <w:rsid w:val="006355FE"/>
    <w:rsid w:val="0063731E"/>
    <w:rsid w:val="00642582"/>
    <w:rsid w:val="00646547"/>
    <w:rsid w:val="006474E9"/>
    <w:rsid w:val="00650B59"/>
    <w:rsid w:val="00650CFA"/>
    <w:rsid w:val="00657B23"/>
    <w:rsid w:val="0066323E"/>
    <w:rsid w:val="0066331C"/>
    <w:rsid w:val="006638DD"/>
    <w:rsid w:val="00663B96"/>
    <w:rsid w:val="00664B76"/>
    <w:rsid w:val="00667B93"/>
    <w:rsid w:val="0067560E"/>
    <w:rsid w:val="006816F6"/>
    <w:rsid w:val="006819C9"/>
    <w:rsid w:val="00684F83"/>
    <w:rsid w:val="006850C8"/>
    <w:rsid w:val="00686D02"/>
    <w:rsid w:val="006928F3"/>
    <w:rsid w:val="00693710"/>
    <w:rsid w:val="00695C35"/>
    <w:rsid w:val="00697EB7"/>
    <w:rsid w:val="006A0667"/>
    <w:rsid w:val="006A32CC"/>
    <w:rsid w:val="006A41C6"/>
    <w:rsid w:val="006A6E62"/>
    <w:rsid w:val="006B606A"/>
    <w:rsid w:val="006B6B5B"/>
    <w:rsid w:val="006B6C1B"/>
    <w:rsid w:val="006D0EE8"/>
    <w:rsid w:val="006D1431"/>
    <w:rsid w:val="006D247E"/>
    <w:rsid w:val="006E038F"/>
    <w:rsid w:val="006E0E7D"/>
    <w:rsid w:val="006E14B0"/>
    <w:rsid w:val="006E6591"/>
    <w:rsid w:val="006E75B4"/>
    <w:rsid w:val="006F3A03"/>
    <w:rsid w:val="006F56EF"/>
    <w:rsid w:val="007027FA"/>
    <w:rsid w:val="00704220"/>
    <w:rsid w:val="007046F0"/>
    <w:rsid w:val="007076E1"/>
    <w:rsid w:val="00712CA8"/>
    <w:rsid w:val="00716E37"/>
    <w:rsid w:val="007218A3"/>
    <w:rsid w:val="00722199"/>
    <w:rsid w:val="00730832"/>
    <w:rsid w:val="00736802"/>
    <w:rsid w:val="00741CE7"/>
    <w:rsid w:val="00741F39"/>
    <w:rsid w:val="00742D92"/>
    <w:rsid w:val="00752223"/>
    <w:rsid w:val="007539C1"/>
    <w:rsid w:val="00753AB8"/>
    <w:rsid w:val="00753C71"/>
    <w:rsid w:val="00754A71"/>
    <w:rsid w:val="007574FC"/>
    <w:rsid w:val="0076170A"/>
    <w:rsid w:val="00762030"/>
    <w:rsid w:val="00774BA7"/>
    <w:rsid w:val="00781F1B"/>
    <w:rsid w:val="00783BCB"/>
    <w:rsid w:val="00785C96"/>
    <w:rsid w:val="00785D22"/>
    <w:rsid w:val="00793304"/>
    <w:rsid w:val="00793B38"/>
    <w:rsid w:val="007A158F"/>
    <w:rsid w:val="007A4D29"/>
    <w:rsid w:val="007A4F02"/>
    <w:rsid w:val="007A5CDB"/>
    <w:rsid w:val="007A7974"/>
    <w:rsid w:val="007B0329"/>
    <w:rsid w:val="007B1006"/>
    <w:rsid w:val="007B5A04"/>
    <w:rsid w:val="007C0616"/>
    <w:rsid w:val="007C0B74"/>
    <w:rsid w:val="007C0F71"/>
    <w:rsid w:val="007D2531"/>
    <w:rsid w:val="007D2D83"/>
    <w:rsid w:val="007D61B4"/>
    <w:rsid w:val="007D653E"/>
    <w:rsid w:val="007E002C"/>
    <w:rsid w:val="007E167E"/>
    <w:rsid w:val="007E5ADF"/>
    <w:rsid w:val="007E6275"/>
    <w:rsid w:val="007F2040"/>
    <w:rsid w:val="007F5E32"/>
    <w:rsid w:val="007F74C3"/>
    <w:rsid w:val="00801684"/>
    <w:rsid w:val="0080531B"/>
    <w:rsid w:val="00805932"/>
    <w:rsid w:val="00806572"/>
    <w:rsid w:val="00806C69"/>
    <w:rsid w:val="00807450"/>
    <w:rsid w:val="00820728"/>
    <w:rsid w:val="00821B81"/>
    <w:rsid w:val="00823DDD"/>
    <w:rsid w:val="00826B7F"/>
    <w:rsid w:val="00830B9A"/>
    <w:rsid w:val="0083378D"/>
    <w:rsid w:val="00834FCA"/>
    <w:rsid w:val="008404D3"/>
    <w:rsid w:val="00840C5A"/>
    <w:rsid w:val="00844AD3"/>
    <w:rsid w:val="00844B3B"/>
    <w:rsid w:val="008544EE"/>
    <w:rsid w:val="0086024E"/>
    <w:rsid w:val="008614EE"/>
    <w:rsid w:val="00861EAB"/>
    <w:rsid w:val="00864B5C"/>
    <w:rsid w:val="00864B88"/>
    <w:rsid w:val="008659F7"/>
    <w:rsid w:val="0086641E"/>
    <w:rsid w:val="008700C3"/>
    <w:rsid w:val="008705A0"/>
    <w:rsid w:val="00870A1E"/>
    <w:rsid w:val="0087608E"/>
    <w:rsid w:val="00876AF2"/>
    <w:rsid w:val="00876F36"/>
    <w:rsid w:val="008800FC"/>
    <w:rsid w:val="0088197B"/>
    <w:rsid w:val="00882B16"/>
    <w:rsid w:val="0088346E"/>
    <w:rsid w:val="00892FBA"/>
    <w:rsid w:val="008956C7"/>
    <w:rsid w:val="00897B42"/>
    <w:rsid w:val="008A22E1"/>
    <w:rsid w:val="008A266F"/>
    <w:rsid w:val="008A4D58"/>
    <w:rsid w:val="008A66F1"/>
    <w:rsid w:val="008A71A6"/>
    <w:rsid w:val="008B15BE"/>
    <w:rsid w:val="008B2EFF"/>
    <w:rsid w:val="008B3923"/>
    <w:rsid w:val="008B6D73"/>
    <w:rsid w:val="008C03A3"/>
    <w:rsid w:val="008D08D1"/>
    <w:rsid w:val="008D2E10"/>
    <w:rsid w:val="008D5669"/>
    <w:rsid w:val="008D6E5B"/>
    <w:rsid w:val="008E0DAD"/>
    <w:rsid w:val="008E453A"/>
    <w:rsid w:val="008E74D0"/>
    <w:rsid w:val="008F5EAA"/>
    <w:rsid w:val="008F71FF"/>
    <w:rsid w:val="00902522"/>
    <w:rsid w:val="00902DF3"/>
    <w:rsid w:val="009049AE"/>
    <w:rsid w:val="00906B98"/>
    <w:rsid w:val="009079CA"/>
    <w:rsid w:val="00910C75"/>
    <w:rsid w:val="009132CE"/>
    <w:rsid w:val="00914DAC"/>
    <w:rsid w:val="00916FE5"/>
    <w:rsid w:val="00926630"/>
    <w:rsid w:val="00927B86"/>
    <w:rsid w:val="0093592C"/>
    <w:rsid w:val="0093630E"/>
    <w:rsid w:val="00936C50"/>
    <w:rsid w:val="00942BFE"/>
    <w:rsid w:val="009443F3"/>
    <w:rsid w:val="0095609F"/>
    <w:rsid w:val="009646D1"/>
    <w:rsid w:val="00966A0B"/>
    <w:rsid w:val="0096795C"/>
    <w:rsid w:val="009679EE"/>
    <w:rsid w:val="00973704"/>
    <w:rsid w:val="00976EA6"/>
    <w:rsid w:val="009973C9"/>
    <w:rsid w:val="00997614"/>
    <w:rsid w:val="009A09D6"/>
    <w:rsid w:val="009A2497"/>
    <w:rsid w:val="009A3111"/>
    <w:rsid w:val="009A36A8"/>
    <w:rsid w:val="009B352E"/>
    <w:rsid w:val="009B40B5"/>
    <w:rsid w:val="009C0DD9"/>
    <w:rsid w:val="009C1D89"/>
    <w:rsid w:val="009D4143"/>
    <w:rsid w:val="009E060D"/>
    <w:rsid w:val="009E4F2F"/>
    <w:rsid w:val="009E61FF"/>
    <w:rsid w:val="009F5019"/>
    <w:rsid w:val="00A0101C"/>
    <w:rsid w:val="00A029DD"/>
    <w:rsid w:val="00A03774"/>
    <w:rsid w:val="00A10360"/>
    <w:rsid w:val="00A112BB"/>
    <w:rsid w:val="00A12824"/>
    <w:rsid w:val="00A14247"/>
    <w:rsid w:val="00A14CB0"/>
    <w:rsid w:val="00A15532"/>
    <w:rsid w:val="00A2260F"/>
    <w:rsid w:val="00A3055C"/>
    <w:rsid w:val="00A43B13"/>
    <w:rsid w:val="00A459EC"/>
    <w:rsid w:val="00A4623B"/>
    <w:rsid w:val="00A514D9"/>
    <w:rsid w:val="00A57258"/>
    <w:rsid w:val="00A601C7"/>
    <w:rsid w:val="00A627A2"/>
    <w:rsid w:val="00A65B7B"/>
    <w:rsid w:val="00A65DC9"/>
    <w:rsid w:val="00A66EE2"/>
    <w:rsid w:val="00A71727"/>
    <w:rsid w:val="00A717D4"/>
    <w:rsid w:val="00A72C7D"/>
    <w:rsid w:val="00A87CE3"/>
    <w:rsid w:val="00A91DA3"/>
    <w:rsid w:val="00A9211B"/>
    <w:rsid w:val="00A92D72"/>
    <w:rsid w:val="00A967D0"/>
    <w:rsid w:val="00A96877"/>
    <w:rsid w:val="00AA0C92"/>
    <w:rsid w:val="00AA5019"/>
    <w:rsid w:val="00AA6A0D"/>
    <w:rsid w:val="00AB024D"/>
    <w:rsid w:val="00AB4C2C"/>
    <w:rsid w:val="00AB709D"/>
    <w:rsid w:val="00AB7991"/>
    <w:rsid w:val="00AC7CAB"/>
    <w:rsid w:val="00AD1BB8"/>
    <w:rsid w:val="00AD47A9"/>
    <w:rsid w:val="00AD6799"/>
    <w:rsid w:val="00AE0C11"/>
    <w:rsid w:val="00AE41DE"/>
    <w:rsid w:val="00AE5681"/>
    <w:rsid w:val="00AF2733"/>
    <w:rsid w:val="00AF30F7"/>
    <w:rsid w:val="00B008B0"/>
    <w:rsid w:val="00B00A89"/>
    <w:rsid w:val="00B11C42"/>
    <w:rsid w:val="00B150E1"/>
    <w:rsid w:val="00B17537"/>
    <w:rsid w:val="00B178F3"/>
    <w:rsid w:val="00B2263D"/>
    <w:rsid w:val="00B227CA"/>
    <w:rsid w:val="00B2706F"/>
    <w:rsid w:val="00B27A70"/>
    <w:rsid w:val="00B30A79"/>
    <w:rsid w:val="00B314AB"/>
    <w:rsid w:val="00B35CC0"/>
    <w:rsid w:val="00B4056F"/>
    <w:rsid w:val="00B40BA7"/>
    <w:rsid w:val="00B41790"/>
    <w:rsid w:val="00B50BB8"/>
    <w:rsid w:val="00B53710"/>
    <w:rsid w:val="00B56BC0"/>
    <w:rsid w:val="00B60924"/>
    <w:rsid w:val="00B60C3B"/>
    <w:rsid w:val="00B616CF"/>
    <w:rsid w:val="00B625D3"/>
    <w:rsid w:val="00B6795C"/>
    <w:rsid w:val="00B703B3"/>
    <w:rsid w:val="00B735E4"/>
    <w:rsid w:val="00B76273"/>
    <w:rsid w:val="00B76EFA"/>
    <w:rsid w:val="00B77A99"/>
    <w:rsid w:val="00B77F7F"/>
    <w:rsid w:val="00B80B84"/>
    <w:rsid w:val="00B8745E"/>
    <w:rsid w:val="00B90BE1"/>
    <w:rsid w:val="00B9570F"/>
    <w:rsid w:val="00BA4957"/>
    <w:rsid w:val="00BA4DA4"/>
    <w:rsid w:val="00BB1158"/>
    <w:rsid w:val="00BB2D28"/>
    <w:rsid w:val="00BB37C7"/>
    <w:rsid w:val="00BC59BC"/>
    <w:rsid w:val="00BC6639"/>
    <w:rsid w:val="00BC695D"/>
    <w:rsid w:val="00BD0A82"/>
    <w:rsid w:val="00BD3C63"/>
    <w:rsid w:val="00BE00DD"/>
    <w:rsid w:val="00BE0B13"/>
    <w:rsid w:val="00BE4E12"/>
    <w:rsid w:val="00BE5B7B"/>
    <w:rsid w:val="00BE651B"/>
    <w:rsid w:val="00BF011F"/>
    <w:rsid w:val="00BF37A2"/>
    <w:rsid w:val="00BF3E35"/>
    <w:rsid w:val="00BF61D6"/>
    <w:rsid w:val="00C01C02"/>
    <w:rsid w:val="00C072C5"/>
    <w:rsid w:val="00C10B04"/>
    <w:rsid w:val="00C12B89"/>
    <w:rsid w:val="00C14A40"/>
    <w:rsid w:val="00C20690"/>
    <w:rsid w:val="00C2580B"/>
    <w:rsid w:val="00C27B93"/>
    <w:rsid w:val="00C4174B"/>
    <w:rsid w:val="00C42B0E"/>
    <w:rsid w:val="00C44677"/>
    <w:rsid w:val="00C45742"/>
    <w:rsid w:val="00C458C7"/>
    <w:rsid w:val="00C4682B"/>
    <w:rsid w:val="00C518F6"/>
    <w:rsid w:val="00C537CC"/>
    <w:rsid w:val="00C54256"/>
    <w:rsid w:val="00C6264A"/>
    <w:rsid w:val="00C62FFA"/>
    <w:rsid w:val="00C641D4"/>
    <w:rsid w:val="00C7183D"/>
    <w:rsid w:val="00C71F96"/>
    <w:rsid w:val="00C77084"/>
    <w:rsid w:val="00C7735B"/>
    <w:rsid w:val="00C84F8E"/>
    <w:rsid w:val="00C85FD8"/>
    <w:rsid w:val="00C8736C"/>
    <w:rsid w:val="00C90D82"/>
    <w:rsid w:val="00C9324C"/>
    <w:rsid w:val="00CA181C"/>
    <w:rsid w:val="00CA25E7"/>
    <w:rsid w:val="00CA2DA3"/>
    <w:rsid w:val="00CA6578"/>
    <w:rsid w:val="00CB0473"/>
    <w:rsid w:val="00CB1616"/>
    <w:rsid w:val="00CB41C3"/>
    <w:rsid w:val="00CB7DCD"/>
    <w:rsid w:val="00CC0A0A"/>
    <w:rsid w:val="00CC0D30"/>
    <w:rsid w:val="00CC3D42"/>
    <w:rsid w:val="00CC4B04"/>
    <w:rsid w:val="00CC67F5"/>
    <w:rsid w:val="00CD1C08"/>
    <w:rsid w:val="00CE20AA"/>
    <w:rsid w:val="00CE3928"/>
    <w:rsid w:val="00CE540B"/>
    <w:rsid w:val="00CF3878"/>
    <w:rsid w:val="00D02099"/>
    <w:rsid w:val="00D02165"/>
    <w:rsid w:val="00D039CB"/>
    <w:rsid w:val="00D044ED"/>
    <w:rsid w:val="00D057F7"/>
    <w:rsid w:val="00D07779"/>
    <w:rsid w:val="00D10E09"/>
    <w:rsid w:val="00D11977"/>
    <w:rsid w:val="00D1534C"/>
    <w:rsid w:val="00D16E1B"/>
    <w:rsid w:val="00D21AA9"/>
    <w:rsid w:val="00D229AE"/>
    <w:rsid w:val="00D2665C"/>
    <w:rsid w:val="00D27EEC"/>
    <w:rsid w:val="00D37961"/>
    <w:rsid w:val="00D41147"/>
    <w:rsid w:val="00D461DF"/>
    <w:rsid w:val="00D550F8"/>
    <w:rsid w:val="00D563DE"/>
    <w:rsid w:val="00D6085D"/>
    <w:rsid w:val="00D63D60"/>
    <w:rsid w:val="00D63D96"/>
    <w:rsid w:val="00D6517B"/>
    <w:rsid w:val="00D6552D"/>
    <w:rsid w:val="00D742D6"/>
    <w:rsid w:val="00D748C5"/>
    <w:rsid w:val="00D82DDE"/>
    <w:rsid w:val="00D840BC"/>
    <w:rsid w:val="00D91024"/>
    <w:rsid w:val="00D929BC"/>
    <w:rsid w:val="00D97C8A"/>
    <w:rsid w:val="00DB126E"/>
    <w:rsid w:val="00DB6B66"/>
    <w:rsid w:val="00DC3109"/>
    <w:rsid w:val="00DC6B25"/>
    <w:rsid w:val="00DD0B7E"/>
    <w:rsid w:val="00DD16C7"/>
    <w:rsid w:val="00DD3612"/>
    <w:rsid w:val="00DD4CE5"/>
    <w:rsid w:val="00DD52D4"/>
    <w:rsid w:val="00DD5EE6"/>
    <w:rsid w:val="00DE14C5"/>
    <w:rsid w:val="00DE247F"/>
    <w:rsid w:val="00DE33B9"/>
    <w:rsid w:val="00DE58DE"/>
    <w:rsid w:val="00DE64A0"/>
    <w:rsid w:val="00E00307"/>
    <w:rsid w:val="00E0075A"/>
    <w:rsid w:val="00E0102A"/>
    <w:rsid w:val="00E03201"/>
    <w:rsid w:val="00E0704A"/>
    <w:rsid w:val="00E07064"/>
    <w:rsid w:val="00E14B30"/>
    <w:rsid w:val="00E23744"/>
    <w:rsid w:val="00E30EAA"/>
    <w:rsid w:val="00E32F42"/>
    <w:rsid w:val="00E35053"/>
    <w:rsid w:val="00E35497"/>
    <w:rsid w:val="00E375E4"/>
    <w:rsid w:val="00E42D88"/>
    <w:rsid w:val="00E50B24"/>
    <w:rsid w:val="00E50D7C"/>
    <w:rsid w:val="00E5232C"/>
    <w:rsid w:val="00E52832"/>
    <w:rsid w:val="00E55D65"/>
    <w:rsid w:val="00E61962"/>
    <w:rsid w:val="00E61D9C"/>
    <w:rsid w:val="00E62BA7"/>
    <w:rsid w:val="00E6661F"/>
    <w:rsid w:val="00E7126C"/>
    <w:rsid w:val="00E841A5"/>
    <w:rsid w:val="00E841F8"/>
    <w:rsid w:val="00E8625E"/>
    <w:rsid w:val="00E865A5"/>
    <w:rsid w:val="00E96390"/>
    <w:rsid w:val="00EA1032"/>
    <w:rsid w:val="00EA5048"/>
    <w:rsid w:val="00EA6421"/>
    <w:rsid w:val="00EA71EC"/>
    <w:rsid w:val="00EB1DF5"/>
    <w:rsid w:val="00EB2931"/>
    <w:rsid w:val="00EB5967"/>
    <w:rsid w:val="00EB7D20"/>
    <w:rsid w:val="00EC0B0D"/>
    <w:rsid w:val="00EC24D6"/>
    <w:rsid w:val="00EC36F0"/>
    <w:rsid w:val="00EC37BE"/>
    <w:rsid w:val="00ED3078"/>
    <w:rsid w:val="00ED6479"/>
    <w:rsid w:val="00EE2052"/>
    <w:rsid w:val="00EE72CA"/>
    <w:rsid w:val="00EF107A"/>
    <w:rsid w:val="00EF2877"/>
    <w:rsid w:val="00EF68FC"/>
    <w:rsid w:val="00F01BC2"/>
    <w:rsid w:val="00F048A2"/>
    <w:rsid w:val="00F1340D"/>
    <w:rsid w:val="00F17D7E"/>
    <w:rsid w:val="00F20D4E"/>
    <w:rsid w:val="00F23608"/>
    <w:rsid w:val="00F2476A"/>
    <w:rsid w:val="00F255BD"/>
    <w:rsid w:val="00F329AD"/>
    <w:rsid w:val="00F33D26"/>
    <w:rsid w:val="00F34B73"/>
    <w:rsid w:val="00F350C0"/>
    <w:rsid w:val="00F361E4"/>
    <w:rsid w:val="00F36507"/>
    <w:rsid w:val="00F36F38"/>
    <w:rsid w:val="00F40718"/>
    <w:rsid w:val="00F41C93"/>
    <w:rsid w:val="00F453BD"/>
    <w:rsid w:val="00F479AD"/>
    <w:rsid w:val="00F47DA5"/>
    <w:rsid w:val="00F5600D"/>
    <w:rsid w:val="00F5632D"/>
    <w:rsid w:val="00F608CA"/>
    <w:rsid w:val="00F65D9D"/>
    <w:rsid w:val="00F67518"/>
    <w:rsid w:val="00F71D7B"/>
    <w:rsid w:val="00F7328F"/>
    <w:rsid w:val="00F75860"/>
    <w:rsid w:val="00F7649A"/>
    <w:rsid w:val="00F76DFE"/>
    <w:rsid w:val="00F7778D"/>
    <w:rsid w:val="00F80C90"/>
    <w:rsid w:val="00F81872"/>
    <w:rsid w:val="00F86B27"/>
    <w:rsid w:val="00F923A4"/>
    <w:rsid w:val="00F9353E"/>
    <w:rsid w:val="00F9553A"/>
    <w:rsid w:val="00F9631F"/>
    <w:rsid w:val="00FA1351"/>
    <w:rsid w:val="00FA2C16"/>
    <w:rsid w:val="00FA5367"/>
    <w:rsid w:val="00FA78FA"/>
    <w:rsid w:val="00FB1962"/>
    <w:rsid w:val="00FB3AB6"/>
    <w:rsid w:val="00FC1547"/>
    <w:rsid w:val="00FC37D7"/>
    <w:rsid w:val="00FC78B6"/>
    <w:rsid w:val="00FC7D44"/>
    <w:rsid w:val="00FD49A0"/>
    <w:rsid w:val="00FD4AA9"/>
    <w:rsid w:val="00FD580A"/>
    <w:rsid w:val="00FD5EE3"/>
    <w:rsid w:val="00FD6033"/>
    <w:rsid w:val="00FD6C7A"/>
    <w:rsid w:val="00FD76CC"/>
    <w:rsid w:val="00FD7D70"/>
    <w:rsid w:val="00FE2B96"/>
    <w:rsid w:val="00FE2E9C"/>
    <w:rsid w:val="00FE4D0C"/>
    <w:rsid w:val="00FE4DB0"/>
    <w:rsid w:val="00FF2575"/>
    <w:rsid w:val="015B8FDD"/>
    <w:rsid w:val="033AA666"/>
    <w:rsid w:val="06878060"/>
    <w:rsid w:val="089205F2"/>
    <w:rsid w:val="0938B292"/>
    <w:rsid w:val="0C26434D"/>
    <w:rsid w:val="0EBBE5AC"/>
    <w:rsid w:val="11FE0C83"/>
    <w:rsid w:val="1298E420"/>
    <w:rsid w:val="1619832A"/>
    <w:rsid w:val="18749890"/>
    <w:rsid w:val="189BFA25"/>
    <w:rsid w:val="19F4F8F5"/>
    <w:rsid w:val="1A13087C"/>
    <w:rsid w:val="1AFFF972"/>
    <w:rsid w:val="1B7C5EB9"/>
    <w:rsid w:val="1B85081B"/>
    <w:rsid w:val="1C0CE1D7"/>
    <w:rsid w:val="1D5334E7"/>
    <w:rsid w:val="1E0569D3"/>
    <w:rsid w:val="261DB29A"/>
    <w:rsid w:val="267E97F2"/>
    <w:rsid w:val="29234B8B"/>
    <w:rsid w:val="29CA5F5D"/>
    <w:rsid w:val="2AA0860A"/>
    <w:rsid w:val="2E225BCB"/>
    <w:rsid w:val="2E3D94B5"/>
    <w:rsid w:val="2F4A8F43"/>
    <w:rsid w:val="33F2828C"/>
    <w:rsid w:val="365F33F7"/>
    <w:rsid w:val="36E57C08"/>
    <w:rsid w:val="37F8CE69"/>
    <w:rsid w:val="39388EBD"/>
    <w:rsid w:val="3A3D0C31"/>
    <w:rsid w:val="3AFE9997"/>
    <w:rsid w:val="3C3D3146"/>
    <w:rsid w:val="3DB3EC9C"/>
    <w:rsid w:val="400E49D9"/>
    <w:rsid w:val="41FF4412"/>
    <w:rsid w:val="4350474C"/>
    <w:rsid w:val="4D3FE796"/>
    <w:rsid w:val="4E0A2D15"/>
    <w:rsid w:val="4EF909D0"/>
    <w:rsid w:val="5345ECAD"/>
    <w:rsid w:val="53B5FE4F"/>
    <w:rsid w:val="54E492B5"/>
    <w:rsid w:val="55035F6A"/>
    <w:rsid w:val="564F17C1"/>
    <w:rsid w:val="586B8135"/>
    <w:rsid w:val="5F342B0F"/>
    <w:rsid w:val="613C868A"/>
    <w:rsid w:val="6300942F"/>
    <w:rsid w:val="634B43A3"/>
    <w:rsid w:val="66F9191E"/>
    <w:rsid w:val="68EE4DB3"/>
    <w:rsid w:val="6BA1A6B8"/>
    <w:rsid w:val="6C761C3D"/>
    <w:rsid w:val="7002C792"/>
    <w:rsid w:val="72291A56"/>
    <w:rsid w:val="784C0E2A"/>
    <w:rsid w:val="795411C6"/>
    <w:rsid w:val="7F241520"/>
    <w:rsid w:val="7F63E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35683A1D-658D-42D4-9DD3-011A80D9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145420"/>
    <w:rPr>
      <w:sz w:val="16"/>
      <w:szCs w:val="16"/>
    </w:rPr>
  </w:style>
  <w:style w:type="paragraph" w:styleId="CommentText">
    <w:name w:val="annotation text"/>
    <w:basedOn w:val="Normal"/>
    <w:link w:val="CommentTextChar"/>
    <w:uiPriority w:val="99"/>
    <w:unhideWhenUsed/>
    <w:rsid w:val="00145420"/>
    <w:rPr>
      <w:sz w:val="20"/>
      <w:szCs w:val="20"/>
    </w:rPr>
  </w:style>
  <w:style w:type="character" w:customStyle="1" w:styleId="CommentTextChar">
    <w:name w:val="Comment Text Char"/>
    <w:basedOn w:val="DefaultParagraphFont"/>
    <w:link w:val="CommentText"/>
    <w:uiPriority w:val="99"/>
    <w:rsid w:val="00145420"/>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145420"/>
    <w:rPr>
      <w:b/>
      <w:bCs/>
    </w:rPr>
  </w:style>
  <w:style w:type="character" w:customStyle="1" w:styleId="CommentSubjectChar">
    <w:name w:val="Comment Subject Char"/>
    <w:basedOn w:val="CommentTextChar"/>
    <w:link w:val="CommentSubject"/>
    <w:uiPriority w:val="99"/>
    <w:semiHidden/>
    <w:rsid w:val="00145420"/>
    <w:rPr>
      <w:rFonts w:eastAsia="Times New Roman"/>
      <w:b/>
      <w:bCs/>
      <w:lang w:eastAsia="en-US"/>
    </w:rPr>
  </w:style>
  <w:style w:type="character" w:customStyle="1" w:styleId="cf01">
    <w:name w:val="cf01"/>
    <w:basedOn w:val="DefaultParagraphFont"/>
    <w:rsid w:val="00695C35"/>
    <w:rPr>
      <w:rFonts w:ascii="Segoe UI" w:hAnsi="Segoe UI" w:cs="Segoe UI" w:hint="default"/>
      <w:sz w:val="18"/>
      <w:szCs w:val="18"/>
    </w:rPr>
  </w:style>
  <w:style w:type="paragraph" w:styleId="Revision">
    <w:name w:val="Revision"/>
    <w:hidden/>
    <w:uiPriority w:val="99"/>
    <w:semiHidden/>
    <w:rsid w:val="005763F9"/>
    <w:rPr>
      <w:rFonts w:eastAsia="Times New Roman"/>
      <w:sz w:val="24"/>
      <w:szCs w:val="24"/>
      <w:lang w:eastAsia="en-US"/>
    </w:rPr>
  </w:style>
  <w:style w:type="character" w:customStyle="1" w:styleId="normaltextrun">
    <w:name w:val="normaltextrun"/>
    <w:basedOn w:val="DefaultParagraphFont"/>
    <w:rsid w:val="00620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1827611">
      <w:bodyDiv w:val="1"/>
      <w:marLeft w:val="0"/>
      <w:marRight w:val="0"/>
      <w:marTop w:val="0"/>
      <w:marBottom w:val="0"/>
      <w:divBdr>
        <w:top w:val="none" w:sz="0" w:space="0" w:color="auto"/>
        <w:left w:val="none" w:sz="0" w:space="0" w:color="auto"/>
        <w:bottom w:val="none" w:sz="0" w:space="0" w:color="auto"/>
        <w:right w:val="none" w:sz="0" w:space="0" w:color="auto"/>
      </w:divBdr>
      <w:divsChild>
        <w:div w:id="603225787">
          <w:marLeft w:val="274"/>
          <w:marRight w:val="0"/>
          <w:marTop w:val="0"/>
          <w:marBottom w:val="0"/>
          <w:divBdr>
            <w:top w:val="none" w:sz="0" w:space="0" w:color="auto"/>
            <w:left w:val="none" w:sz="0" w:space="0" w:color="auto"/>
            <w:bottom w:val="none" w:sz="0" w:space="0" w:color="auto"/>
            <w:right w:val="none" w:sz="0" w:space="0" w:color="auto"/>
          </w:divBdr>
        </w:div>
        <w:div w:id="1233194273">
          <w:marLeft w:val="274"/>
          <w:marRight w:val="0"/>
          <w:marTop w:val="0"/>
          <w:marBottom w:val="0"/>
          <w:divBdr>
            <w:top w:val="none" w:sz="0" w:space="0" w:color="auto"/>
            <w:left w:val="none" w:sz="0" w:space="0" w:color="auto"/>
            <w:bottom w:val="none" w:sz="0" w:space="0" w:color="auto"/>
            <w:right w:val="none" w:sz="0" w:space="0" w:color="auto"/>
          </w:divBdr>
        </w:div>
        <w:div w:id="1980382528">
          <w:marLeft w:val="274"/>
          <w:marRight w:val="0"/>
          <w:marTop w:val="0"/>
          <w:marBottom w:val="0"/>
          <w:divBdr>
            <w:top w:val="none" w:sz="0" w:space="0" w:color="auto"/>
            <w:left w:val="none" w:sz="0" w:space="0" w:color="auto"/>
            <w:bottom w:val="none" w:sz="0" w:space="0" w:color="auto"/>
            <w:right w:val="none" w:sz="0" w:space="0" w:color="auto"/>
          </w:divBdr>
        </w:div>
        <w:div w:id="1749036518">
          <w:marLeft w:val="274"/>
          <w:marRight w:val="0"/>
          <w:marTop w:val="0"/>
          <w:marBottom w:val="0"/>
          <w:divBdr>
            <w:top w:val="none" w:sz="0" w:space="0" w:color="auto"/>
            <w:left w:val="none" w:sz="0" w:space="0" w:color="auto"/>
            <w:bottom w:val="none" w:sz="0" w:space="0" w:color="auto"/>
            <w:right w:val="none" w:sz="0" w:space="0" w:color="auto"/>
          </w:divBdr>
        </w:div>
        <w:div w:id="80107652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A1175-F51B-4315-B6A8-744CB0F072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BAC4E1-2975-4378-A7F1-0076EDBD9388}">
  <ds:schemaRefs>
    <ds:schemaRef ds:uri="http://schemas.microsoft.com/office/2006/documentManagement/types"/>
    <ds:schemaRef ds:uri="http://purl.org/dc/elements/1.1/"/>
    <ds:schemaRef ds:uri="4c334434-6979-48a2-b91a-052a36a388d6"/>
    <ds:schemaRef ds:uri="http://schemas.microsoft.com/office/2006/metadata/properties"/>
    <ds:schemaRef ds:uri="http://purl.org/dc/dcmitype/"/>
    <ds:schemaRef ds:uri="7eb7bcfb-ec6f-4b2e-b6a0-829c9dfbc501"/>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4.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1622</Words>
  <Characters>9249</Characters>
  <Application>Microsoft Office Word</Application>
  <DocSecurity>0</DocSecurity>
  <Lines>77</Lines>
  <Paragraphs>21</Paragraphs>
  <ScaleCrop>false</ScaleCrop>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Palmer-Deroe, Crystal</cp:lastModifiedBy>
  <cp:revision>2</cp:revision>
  <dcterms:created xsi:type="dcterms:W3CDTF">2026-05-14T13:44:00Z</dcterms:created>
  <dcterms:modified xsi:type="dcterms:W3CDTF">2026-05-14T13:44:00Z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ies>
</file>