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46F97" w14:textId="713528CE" w:rsidR="00912603" w:rsidRPr="0031379F" w:rsidRDefault="00B554CF" w:rsidP="00912603">
      <w:pPr>
        <w:rPr>
          <w:rFonts w:ascii="Arial" w:hAnsi="Arial" w:cs="Arial"/>
          <w:b/>
        </w:rPr>
      </w:pPr>
      <w:r>
        <w:rPr>
          <w:rFonts w:ascii="Arial" w:hAnsi="Arial" w:cs="Arial"/>
          <w:b/>
        </w:rPr>
        <w:t xml:space="preserve">Grade 7 </w:t>
      </w:r>
      <w:r w:rsidR="00B51897">
        <w:rPr>
          <w:rFonts w:ascii="Arial" w:hAnsi="Arial" w:cs="Arial"/>
          <w:b/>
        </w:rPr>
        <w:t>Lawyer</w:t>
      </w:r>
    </w:p>
    <w:p w14:paraId="09ED0585" w14:textId="64F972CA" w:rsidR="00752FB6" w:rsidRPr="0031379F" w:rsidRDefault="00752FB6" w:rsidP="00912603">
      <w:pPr>
        <w:rPr>
          <w:rFonts w:ascii="Arial" w:hAnsi="Arial" w:cs="Arial"/>
          <w:b/>
        </w:rPr>
      </w:pPr>
    </w:p>
    <w:p w14:paraId="5159C633" w14:textId="42F6374D" w:rsidR="00912603" w:rsidRPr="003732AD" w:rsidRDefault="00752FB6" w:rsidP="00912603">
      <w:pPr>
        <w:rPr>
          <w:rFonts w:ascii="Arial" w:hAnsi="Arial" w:cs="Arial"/>
          <w:b/>
        </w:rPr>
      </w:pPr>
      <w:r w:rsidRPr="0031379F">
        <w:rPr>
          <w:rFonts w:ascii="Arial" w:hAnsi="Arial" w:cs="Arial"/>
          <w:b/>
        </w:rPr>
        <w:t>Full time position</w:t>
      </w:r>
    </w:p>
    <w:p w14:paraId="5465BFB6" w14:textId="77777777" w:rsidR="00F31C36" w:rsidRDefault="00F31C36" w:rsidP="00912603">
      <w:pPr>
        <w:rPr>
          <w:rStyle w:val="Strong"/>
          <w:rFonts w:ascii="Arial" w:hAnsi="Arial" w:cs="Arial"/>
          <w:bCs w:val="0"/>
        </w:rPr>
      </w:pPr>
    </w:p>
    <w:p w14:paraId="6031E807" w14:textId="77777777" w:rsidR="00F31C36" w:rsidRPr="00F31C36" w:rsidRDefault="00F31C36" w:rsidP="00F31C36">
      <w:pPr>
        <w:spacing w:after="160" w:line="259" w:lineRule="auto"/>
        <w:rPr>
          <w:rFonts w:ascii="Arial" w:eastAsiaTheme="minorHAnsi" w:hAnsi="Arial" w:cs="Arial"/>
          <w:lang w:eastAsia="en-US"/>
        </w:rPr>
      </w:pPr>
      <w:r w:rsidRPr="00F31C36">
        <w:rPr>
          <w:rFonts w:ascii="Arial" w:eastAsiaTheme="minorHAnsi" w:hAnsi="Arial" w:cs="Arial"/>
          <w:lang w:eastAsia="en-US"/>
        </w:rPr>
        <w:t xml:space="preserve">The Criminal Injuries Compensation Authority (CICA) is an executive agency of the Ministry of Justice. We receive over 40,000 applications a year for compensation, from people who have lost loved ones or have been injured </w:t>
      </w:r>
      <w:proofErr w:type="gramStart"/>
      <w:r w:rsidRPr="00F31C36">
        <w:rPr>
          <w:rFonts w:ascii="Arial" w:eastAsiaTheme="minorHAnsi" w:hAnsi="Arial" w:cs="Arial"/>
          <w:lang w:eastAsia="en-US"/>
        </w:rPr>
        <w:t>as a result of</w:t>
      </w:r>
      <w:proofErr w:type="gramEnd"/>
      <w:r w:rsidRPr="00F31C36">
        <w:rPr>
          <w:rFonts w:ascii="Arial" w:eastAsiaTheme="minorHAnsi" w:hAnsi="Arial" w:cs="Arial"/>
          <w:lang w:eastAsia="en-US"/>
        </w:rPr>
        <w:t xml:space="preserve"> violent crime. We know financial compensation can never fully redress what they have suffered. Nevertheless, what we do is an important part of providing justice for victims and we take pride that the compensation we pay helps people move forward with their lives. </w:t>
      </w:r>
    </w:p>
    <w:p w14:paraId="759F405D" w14:textId="77777777" w:rsidR="00F31C36" w:rsidRPr="00F31C36" w:rsidRDefault="00F31C36" w:rsidP="00F31C36">
      <w:pPr>
        <w:spacing w:after="160" w:line="259" w:lineRule="auto"/>
        <w:rPr>
          <w:rFonts w:ascii="Arial" w:eastAsiaTheme="minorHAnsi" w:hAnsi="Arial" w:cs="Arial"/>
          <w:lang w:eastAsia="en-US"/>
        </w:rPr>
      </w:pPr>
      <w:r w:rsidRPr="00F31C36">
        <w:rPr>
          <w:rFonts w:ascii="Arial" w:eastAsiaTheme="minorHAnsi" w:hAnsi="Arial" w:cs="Arial"/>
          <w:lang w:eastAsia="en-US"/>
        </w:rPr>
        <w:t>Some of the material you will access may include upsetting personal accounts of harm inflicted by others. This could include sexual assault and violence against children which is distressing. We recognise the personal impact this may have and we provide resilience training, to promote wellbeing.</w:t>
      </w:r>
    </w:p>
    <w:p w14:paraId="7975183B" w14:textId="77777777" w:rsidR="00F31C36" w:rsidRPr="00F31C36" w:rsidRDefault="00F31C36" w:rsidP="00F31C36">
      <w:pPr>
        <w:spacing w:after="160" w:line="259" w:lineRule="auto"/>
        <w:rPr>
          <w:rFonts w:ascii="Arial" w:eastAsiaTheme="minorHAnsi" w:hAnsi="Arial" w:cs="Arial"/>
          <w:lang w:eastAsia="en-US"/>
        </w:rPr>
      </w:pPr>
      <w:r w:rsidRPr="00F31C36">
        <w:rPr>
          <w:rFonts w:ascii="Arial" w:eastAsiaTheme="minorHAnsi" w:hAnsi="Arial" w:cs="Arial"/>
          <w:lang w:eastAsia="en-US"/>
        </w:rPr>
        <w:t>We employ</w:t>
      </w:r>
      <w:r w:rsidRPr="00F31C36">
        <w:rPr>
          <w:rFonts w:ascii="Arial" w:eastAsiaTheme="minorHAnsi" w:hAnsi="Arial" w:cs="Arial"/>
          <w:color w:val="FF0000"/>
          <w:lang w:eastAsia="en-US"/>
        </w:rPr>
        <w:t xml:space="preserve"> </w:t>
      </w:r>
      <w:r w:rsidRPr="00F31C36">
        <w:rPr>
          <w:rFonts w:ascii="Arial" w:eastAsiaTheme="minorHAnsi" w:hAnsi="Arial" w:cs="Arial"/>
          <w:lang w:eastAsia="en-US"/>
        </w:rPr>
        <w:t xml:space="preserve">around 300 people and are based in Glasgow city centre, with excellent transport links. We are a small, engaged, productive workforce with a real sense of corporate community. We want to keep improving our services and the way we work to best serve the public, meet new challenges, deliver value for money and ensure CICA is a great place to work. </w:t>
      </w:r>
    </w:p>
    <w:p w14:paraId="7EE988CC" w14:textId="20470973" w:rsidR="00F31C36" w:rsidRPr="003732AD" w:rsidRDefault="00F31C36" w:rsidP="003732AD">
      <w:pPr>
        <w:spacing w:after="75"/>
        <w:rPr>
          <w:rStyle w:val="Strong"/>
          <w:rFonts w:ascii="Arial" w:hAnsi="Arial" w:cs="Arial"/>
          <w:b w:val="0"/>
          <w:bCs w:val="0"/>
        </w:rPr>
      </w:pPr>
      <w:r w:rsidRPr="00F31C36">
        <w:rPr>
          <w:rFonts w:ascii="Arial" w:hAnsi="Arial" w:cs="Arial"/>
          <w:color w:val="000000"/>
        </w:rPr>
        <w:t>Th</w:t>
      </w:r>
      <w:r w:rsidR="004C2198">
        <w:rPr>
          <w:rFonts w:ascii="Arial" w:hAnsi="Arial" w:cs="Arial"/>
          <w:color w:val="000000"/>
        </w:rPr>
        <w:t>is</w:t>
      </w:r>
      <w:r w:rsidRPr="00F31C36">
        <w:rPr>
          <w:rFonts w:ascii="Arial" w:hAnsi="Arial" w:cs="Arial"/>
          <w:color w:val="000000"/>
        </w:rPr>
        <w:t xml:space="preserve"> position</w:t>
      </w:r>
      <w:r w:rsidR="004C2198">
        <w:rPr>
          <w:rFonts w:ascii="Arial" w:hAnsi="Arial" w:cs="Arial"/>
          <w:color w:val="000000"/>
        </w:rPr>
        <w:t xml:space="preserve"> is</w:t>
      </w:r>
      <w:r w:rsidRPr="00F31C36">
        <w:rPr>
          <w:rFonts w:ascii="Arial" w:hAnsi="Arial" w:cs="Arial"/>
          <w:color w:val="000000"/>
        </w:rPr>
        <w:t xml:space="preserve"> based at Buchanan Wharf, 10 Clyde Place, Glasgow, G5 8AQ.</w:t>
      </w:r>
      <w:r w:rsidRPr="00F31C36">
        <w:rPr>
          <w:rFonts w:ascii="Arial" w:hAnsi="Arial" w:cs="Arial"/>
          <w:color w:val="000000"/>
          <w:sz w:val="23"/>
          <w:szCs w:val="23"/>
        </w:rPr>
        <w:t xml:space="preserve"> </w:t>
      </w:r>
      <w:r w:rsidRPr="00F31C36">
        <w:rPr>
          <w:rFonts w:ascii="Arial" w:hAnsi="Arial" w:cs="Arial"/>
        </w:rPr>
        <w:t xml:space="preserve">We currently operate a hybrid working business model, where a typical employee </w:t>
      </w:r>
      <w:r w:rsidR="004C2198">
        <w:rPr>
          <w:rFonts w:ascii="Arial" w:hAnsi="Arial" w:cs="Arial"/>
        </w:rPr>
        <w:t>spends 50% of their working time in the</w:t>
      </w:r>
      <w:r w:rsidRPr="00F31C36">
        <w:rPr>
          <w:rFonts w:ascii="Arial" w:hAnsi="Arial" w:cs="Arial"/>
        </w:rPr>
        <w:t xml:space="preserve"> office and the remainder </w:t>
      </w:r>
      <w:r w:rsidR="004C2198">
        <w:rPr>
          <w:rFonts w:ascii="Arial" w:hAnsi="Arial" w:cs="Arial"/>
        </w:rPr>
        <w:t>at home</w:t>
      </w:r>
      <w:r w:rsidRPr="00F31C36">
        <w:rPr>
          <w:rFonts w:ascii="Arial" w:hAnsi="Arial" w:cs="Arial"/>
        </w:rPr>
        <w:t>.</w:t>
      </w:r>
    </w:p>
    <w:p w14:paraId="77D2CF2F" w14:textId="67CC402C" w:rsidR="00B43E77" w:rsidRPr="00305B98" w:rsidRDefault="00B43E77" w:rsidP="00B43E77">
      <w:pPr>
        <w:spacing w:before="100" w:beforeAutospacing="1" w:after="100" w:afterAutospacing="1"/>
        <w:rPr>
          <w:rFonts w:ascii="Arial" w:hAnsi="Arial" w:cs="Arial"/>
          <w:color w:val="000000"/>
        </w:rPr>
      </w:pPr>
      <w:r>
        <w:rPr>
          <w:rFonts w:ascii="Arial" w:hAnsi="Arial" w:cs="Arial"/>
          <w:b/>
          <w:bCs/>
          <w:color w:val="000000"/>
        </w:rPr>
        <w:t>Role</w:t>
      </w:r>
      <w:r w:rsidRPr="00305B98">
        <w:rPr>
          <w:rFonts w:ascii="Arial" w:hAnsi="Arial" w:cs="Arial"/>
          <w:b/>
          <w:bCs/>
          <w:color w:val="000000"/>
        </w:rPr>
        <w:t xml:space="preserve"> Description</w:t>
      </w:r>
    </w:p>
    <w:p w14:paraId="6D633E59" w14:textId="5CCD0B7A" w:rsidR="00B43E77" w:rsidRPr="00305B98" w:rsidRDefault="00B43E77" w:rsidP="00B43E77">
      <w:pPr>
        <w:spacing w:before="100" w:beforeAutospacing="1" w:after="100" w:afterAutospacing="1"/>
        <w:rPr>
          <w:rFonts w:ascii="Arial" w:hAnsi="Arial" w:cs="Arial"/>
          <w:color w:val="000000"/>
        </w:rPr>
      </w:pPr>
      <w:r w:rsidRPr="00305B98">
        <w:rPr>
          <w:rFonts w:ascii="Arial" w:hAnsi="Arial" w:cs="Arial"/>
          <w:color w:val="000000"/>
        </w:rPr>
        <w:t xml:space="preserve">As a </w:t>
      </w:r>
      <w:r>
        <w:rPr>
          <w:rFonts w:ascii="Arial" w:hAnsi="Arial" w:cs="Arial"/>
          <w:color w:val="000000"/>
        </w:rPr>
        <w:t>Grade 7 Lawyer</w:t>
      </w:r>
      <w:r w:rsidRPr="00305B98">
        <w:rPr>
          <w:rFonts w:ascii="Arial" w:hAnsi="Arial" w:cs="Arial"/>
          <w:color w:val="000000"/>
        </w:rPr>
        <w:t xml:space="preserve"> you will be part of the Legal and Policy Directorate </w:t>
      </w:r>
      <w:r w:rsidR="00590CFE">
        <w:rPr>
          <w:rFonts w:ascii="Arial" w:hAnsi="Arial" w:cs="Arial"/>
          <w:color w:val="000000"/>
        </w:rPr>
        <w:t>within</w:t>
      </w:r>
      <w:r w:rsidRPr="00305B98">
        <w:rPr>
          <w:rFonts w:ascii="Arial" w:hAnsi="Arial" w:cs="Arial"/>
          <w:color w:val="000000"/>
        </w:rPr>
        <w:t xml:space="preserve"> CICA. Specifically, you will be part of a small, flexible and professional </w:t>
      </w:r>
      <w:r>
        <w:rPr>
          <w:rFonts w:ascii="Arial" w:hAnsi="Arial" w:cs="Arial"/>
          <w:color w:val="000000"/>
        </w:rPr>
        <w:t>L</w:t>
      </w:r>
      <w:r w:rsidRPr="00305B98">
        <w:rPr>
          <w:rFonts w:ascii="Arial" w:hAnsi="Arial" w:cs="Arial"/>
          <w:color w:val="000000"/>
        </w:rPr>
        <w:t>egal</w:t>
      </w:r>
      <w:r>
        <w:rPr>
          <w:rFonts w:ascii="Arial" w:hAnsi="Arial" w:cs="Arial"/>
          <w:color w:val="000000"/>
        </w:rPr>
        <w:t xml:space="preserve"> T</w:t>
      </w:r>
      <w:r w:rsidRPr="00305B98">
        <w:rPr>
          <w:rFonts w:ascii="Arial" w:hAnsi="Arial" w:cs="Arial"/>
          <w:color w:val="000000"/>
        </w:rPr>
        <w:t>eam, which provides stakeholders with an excellent service and sound legal advice. You will report directly to the Director of Legal &amp; Policy Services</w:t>
      </w:r>
      <w:r>
        <w:rPr>
          <w:rFonts w:ascii="Arial" w:hAnsi="Arial" w:cs="Arial"/>
          <w:color w:val="000000"/>
        </w:rPr>
        <w:t>,</w:t>
      </w:r>
      <w:r w:rsidRPr="00305B98">
        <w:rPr>
          <w:rFonts w:ascii="Arial" w:hAnsi="Arial" w:cs="Arial"/>
          <w:color w:val="000000"/>
        </w:rPr>
        <w:t xml:space="preserve"> and you will be a member of CICA’s Senior Leadership Team.</w:t>
      </w:r>
    </w:p>
    <w:p w14:paraId="135BDB57" w14:textId="77777777" w:rsidR="00B43E77" w:rsidRDefault="00B43E77" w:rsidP="00B43E77">
      <w:pPr>
        <w:rPr>
          <w:rFonts w:ascii="Arial" w:hAnsi="Arial" w:cs="Arial"/>
          <w:b/>
          <w:bCs/>
        </w:rPr>
      </w:pPr>
      <w:r w:rsidRPr="00305B98">
        <w:rPr>
          <w:rFonts w:ascii="Arial" w:hAnsi="Arial" w:cs="Arial"/>
          <w:b/>
          <w:bCs/>
        </w:rPr>
        <w:t>Key responsibilities</w:t>
      </w:r>
    </w:p>
    <w:p w14:paraId="541B4859" w14:textId="77777777" w:rsidR="00B43E77" w:rsidRDefault="00B43E77" w:rsidP="00B43E77">
      <w:pPr>
        <w:rPr>
          <w:rFonts w:ascii="Arial" w:hAnsi="Arial" w:cs="Arial"/>
          <w:b/>
          <w:bCs/>
        </w:rPr>
      </w:pPr>
    </w:p>
    <w:p w14:paraId="51E87EDC" w14:textId="77777777" w:rsidR="00B43E77" w:rsidRPr="00305B98" w:rsidRDefault="00B43E77" w:rsidP="00B43E77">
      <w:pPr>
        <w:rPr>
          <w:rFonts w:ascii="Arial" w:hAnsi="Arial" w:cs="Arial"/>
          <w:b/>
          <w:bCs/>
        </w:rPr>
      </w:pPr>
      <w:r>
        <w:rPr>
          <w:rFonts w:ascii="Arial" w:hAnsi="Arial" w:cs="Arial"/>
          <w:b/>
          <w:bCs/>
        </w:rPr>
        <w:t xml:space="preserve">Litigation </w:t>
      </w:r>
    </w:p>
    <w:p w14:paraId="3FFB3347" w14:textId="77777777" w:rsidR="00B43E77" w:rsidRDefault="00B43E77" w:rsidP="00B43E77">
      <w:pPr>
        <w:pStyle w:val="ListParagraph"/>
        <w:numPr>
          <w:ilvl w:val="0"/>
          <w:numId w:val="10"/>
        </w:numPr>
        <w:rPr>
          <w:rFonts w:ascii="Arial" w:hAnsi="Arial" w:cs="Arial"/>
          <w:sz w:val="24"/>
          <w:szCs w:val="24"/>
        </w:rPr>
      </w:pPr>
      <w:r>
        <w:rPr>
          <w:rFonts w:ascii="Arial" w:hAnsi="Arial" w:cs="Arial"/>
          <w:sz w:val="24"/>
          <w:szCs w:val="24"/>
        </w:rPr>
        <w:t>Conduct</w:t>
      </w:r>
      <w:r w:rsidRPr="00305B98">
        <w:rPr>
          <w:rFonts w:ascii="Arial" w:hAnsi="Arial" w:cs="Arial"/>
          <w:sz w:val="24"/>
          <w:szCs w:val="24"/>
        </w:rPr>
        <w:t xml:space="preserve"> </w:t>
      </w:r>
      <w:r>
        <w:rPr>
          <w:rFonts w:ascii="Arial" w:hAnsi="Arial" w:cs="Arial"/>
          <w:sz w:val="24"/>
          <w:szCs w:val="24"/>
        </w:rPr>
        <w:t xml:space="preserve">a variety of </w:t>
      </w:r>
      <w:r w:rsidRPr="00305B98">
        <w:rPr>
          <w:rFonts w:ascii="Arial" w:hAnsi="Arial" w:cs="Arial"/>
          <w:sz w:val="24"/>
          <w:szCs w:val="24"/>
        </w:rPr>
        <w:t>litigation, including complex judicial review claims</w:t>
      </w:r>
      <w:r>
        <w:rPr>
          <w:rFonts w:ascii="Arial" w:hAnsi="Arial" w:cs="Arial"/>
          <w:sz w:val="24"/>
          <w:szCs w:val="24"/>
        </w:rPr>
        <w:t xml:space="preserve"> in the higher courts</w:t>
      </w:r>
      <w:r w:rsidRPr="00305B98">
        <w:rPr>
          <w:rFonts w:ascii="Arial" w:hAnsi="Arial" w:cs="Arial"/>
          <w:sz w:val="24"/>
          <w:szCs w:val="24"/>
        </w:rPr>
        <w:t>, ensuring that CICA is appropriate</w:t>
      </w:r>
      <w:r>
        <w:rPr>
          <w:rFonts w:ascii="Arial" w:hAnsi="Arial" w:cs="Arial"/>
          <w:sz w:val="24"/>
          <w:szCs w:val="24"/>
        </w:rPr>
        <w:t>ly</w:t>
      </w:r>
      <w:r w:rsidRPr="00305B98">
        <w:rPr>
          <w:rFonts w:ascii="Arial" w:hAnsi="Arial" w:cs="Arial"/>
          <w:sz w:val="24"/>
          <w:szCs w:val="24"/>
        </w:rPr>
        <w:t xml:space="preserve"> represented</w:t>
      </w:r>
      <w:r>
        <w:rPr>
          <w:rFonts w:ascii="Arial" w:hAnsi="Arial" w:cs="Arial"/>
          <w:sz w:val="24"/>
          <w:szCs w:val="24"/>
        </w:rPr>
        <w:t xml:space="preserve"> in all forums</w:t>
      </w:r>
      <w:r w:rsidRPr="00305B98">
        <w:rPr>
          <w:rFonts w:ascii="Arial" w:hAnsi="Arial" w:cs="Arial"/>
          <w:sz w:val="24"/>
          <w:szCs w:val="24"/>
        </w:rPr>
        <w:t>; drafting submissions and instructing counsel as appropriate in Tribunal and</w:t>
      </w:r>
      <w:r>
        <w:rPr>
          <w:rFonts w:ascii="Arial" w:hAnsi="Arial" w:cs="Arial"/>
          <w:sz w:val="24"/>
          <w:szCs w:val="24"/>
        </w:rPr>
        <w:t xml:space="preserve"> higher</w:t>
      </w:r>
      <w:r w:rsidRPr="00305B98">
        <w:rPr>
          <w:rFonts w:ascii="Arial" w:hAnsi="Arial" w:cs="Arial"/>
          <w:sz w:val="24"/>
          <w:szCs w:val="24"/>
        </w:rPr>
        <w:t xml:space="preserve"> court proceedings.</w:t>
      </w:r>
    </w:p>
    <w:p w14:paraId="22EAFE91" w14:textId="77777777" w:rsidR="00B43E77" w:rsidRDefault="00B43E77" w:rsidP="00B43E77">
      <w:pPr>
        <w:pStyle w:val="ListParagraph"/>
        <w:numPr>
          <w:ilvl w:val="0"/>
          <w:numId w:val="10"/>
        </w:numPr>
        <w:rPr>
          <w:rFonts w:ascii="Arial" w:hAnsi="Arial" w:cs="Arial"/>
          <w:sz w:val="24"/>
          <w:szCs w:val="24"/>
        </w:rPr>
      </w:pPr>
      <w:r>
        <w:rPr>
          <w:rFonts w:ascii="Arial" w:hAnsi="Arial" w:cs="Arial"/>
          <w:sz w:val="24"/>
          <w:szCs w:val="24"/>
        </w:rPr>
        <w:t>Liaise proactively and collaboratively with the Government Legal Department, the Office of the Advocate General and the Ministry of Justice to ensure CICA has effective representation in litigation through Great Britain and across two legal jurisdictions.</w:t>
      </w:r>
    </w:p>
    <w:p w14:paraId="2C34B700" w14:textId="77777777" w:rsidR="00B43E77" w:rsidRDefault="00B43E77" w:rsidP="00B43E77">
      <w:pPr>
        <w:pStyle w:val="ListParagraph"/>
        <w:numPr>
          <w:ilvl w:val="0"/>
          <w:numId w:val="10"/>
        </w:numPr>
        <w:rPr>
          <w:rFonts w:ascii="Arial" w:hAnsi="Arial" w:cs="Arial"/>
          <w:sz w:val="24"/>
          <w:szCs w:val="24"/>
        </w:rPr>
      </w:pPr>
      <w:r>
        <w:rPr>
          <w:rFonts w:ascii="Arial" w:hAnsi="Arial" w:cs="Arial"/>
          <w:sz w:val="24"/>
          <w:szCs w:val="24"/>
        </w:rPr>
        <w:t xml:space="preserve">Procure external legal services as appropriate, in conjunction with MoJ Commercial colleagues, to conduct specialist legal services and ensure CICA </w:t>
      </w:r>
    </w:p>
    <w:p w14:paraId="7D5D48EC" w14:textId="77777777" w:rsidR="00B43E77" w:rsidRDefault="00B43E77" w:rsidP="00B43E77">
      <w:pPr>
        <w:pStyle w:val="ListParagraph"/>
        <w:ind w:left="360"/>
        <w:rPr>
          <w:rFonts w:ascii="Arial" w:hAnsi="Arial" w:cs="Arial"/>
          <w:sz w:val="24"/>
          <w:szCs w:val="24"/>
        </w:rPr>
      </w:pPr>
      <w:r>
        <w:rPr>
          <w:rFonts w:ascii="Arial" w:hAnsi="Arial" w:cs="Arial"/>
          <w:sz w:val="24"/>
          <w:szCs w:val="24"/>
        </w:rPr>
        <w:lastRenderedPageBreak/>
        <w:t xml:space="preserve">templates (e.g. for Trusts) remain fit for purpose, providing instruction and assistance as appropriate. </w:t>
      </w:r>
    </w:p>
    <w:p w14:paraId="7EC38256" w14:textId="77777777" w:rsidR="00B43E77" w:rsidRPr="00604769" w:rsidRDefault="00B43E77" w:rsidP="00B43E77">
      <w:pPr>
        <w:pStyle w:val="ListParagraph"/>
        <w:numPr>
          <w:ilvl w:val="0"/>
          <w:numId w:val="10"/>
        </w:numPr>
        <w:shd w:val="clear" w:color="auto" w:fill="FFFFFF"/>
        <w:spacing w:after="0" w:line="240" w:lineRule="auto"/>
        <w:jc w:val="both"/>
        <w:rPr>
          <w:rFonts w:ascii="Arial" w:hAnsi="Arial" w:cs="Arial"/>
          <w:sz w:val="24"/>
          <w:szCs w:val="24"/>
          <w:lang w:val="en"/>
        </w:rPr>
      </w:pPr>
      <w:r w:rsidRPr="00604769">
        <w:rPr>
          <w:rFonts w:ascii="Arial" w:hAnsi="Arial" w:cs="Arial"/>
          <w:sz w:val="24"/>
          <w:szCs w:val="24"/>
        </w:rPr>
        <w:t>Contribute to the overall aims, objectives and performance of CICA’s Legal Team and CICA’s corporate objectives by providing legal advice that supports the delivery of a compassionate, efficient, trauma-informed service to victims of violent crime.</w:t>
      </w:r>
    </w:p>
    <w:p w14:paraId="2D6C2025" w14:textId="77777777" w:rsidR="00B43E77" w:rsidRDefault="00B43E77" w:rsidP="00B43E77">
      <w:pPr>
        <w:pStyle w:val="ListParagraph"/>
        <w:numPr>
          <w:ilvl w:val="0"/>
          <w:numId w:val="10"/>
        </w:numPr>
        <w:rPr>
          <w:rFonts w:ascii="Arial" w:hAnsi="Arial" w:cs="Arial"/>
          <w:sz w:val="24"/>
          <w:szCs w:val="24"/>
        </w:rPr>
      </w:pPr>
      <w:r w:rsidRPr="00305B98">
        <w:rPr>
          <w:rFonts w:ascii="Arial" w:hAnsi="Arial" w:cs="Arial"/>
          <w:sz w:val="24"/>
          <w:szCs w:val="24"/>
        </w:rPr>
        <w:t>Support the Director of Legal &amp; Policy Services in ensuring that CICA operates in accordance with legislative and policy frameworks and in ensuring the effective provision of a range of legal services.</w:t>
      </w:r>
    </w:p>
    <w:p w14:paraId="2819EB82" w14:textId="77777777" w:rsidR="00B43E77" w:rsidRPr="001C1814" w:rsidRDefault="00B43E77" w:rsidP="00B43E77">
      <w:pPr>
        <w:pStyle w:val="ListParagraph"/>
        <w:numPr>
          <w:ilvl w:val="0"/>
          <w:numId w:val="10"/>
        </w:numPr>
        <w:rPr>
          <w:rFonts w:ascii="Arial" w:hAnsi="Arial" w:cs="Arial"/>
          <w:sz w:val="24"/>
          <w:szCs w:val="24"/>
        </w:rPr>
      </w:pPr>
      <w:r w:rsidRPr="00305B98">
        <w:rPr>
          <w:rFonts w:ascii="Arial" w:hAnsi="Arial" w:cs="Arial"/>
          <w:sz w:val="24"/>
          <w:szCs w:val="24"/>
        </w:rPr>
        <w:t xml:space="preserve">Where compensation is to be paid into </w:t>
      </w:r>
      <w:r>
        <w:rPr>
          <w:rFonts w:ascii="Arial" w:hAnsi="Arial" w:cs="Arial"/>
          <w:sz w:val="24"/>
          <w:szCs w:val="24"/>
        </w:rPr>
        <w:t>a T</w:t>
      </w:r>
      <w:r w:rsidRPr="00305B98">
        <w:rPr>
          <w:rFonts w:ascii="Arial" w:hAnsi="Arial" w:cs="Arial"/>
          <w:sz w:val="24"/>
          <w:szCs w:val="24"/>
        </w:rPr>
        <w:t>rust, provid</w:t>
      </w:r>
      <w:r>
        <w:rPr>
          <w:rFonts w:ascii="Arial" w:hAnsi="Arial" w:cs="Arial"/>
          <w:sz w:val="24"/>
          <w:szCs w:val="24"/>
        </w:rPr>
        <w:t xml:space="preserve">ing </w:t>
      </w:r>
      <w:r w:rsidRPr="00305B98">
        <w:rPr>
          <w:rFonts w:ascii="Arial" w:hAnsi="Arial" w:cs="Arial"/>
          <w:sz w:val="24"/>
          <w:szCs w:val="24"/>
        </w:rPr>
        <w:t xml:space="preserve">legal input to the </w:t>
      </w:r>
      <w:r>
        <w:rPr>
          <w:rFonts w:ascii="Arial" w:hAnsi="Arial" w:cs="Arial"/>
          <w:sz w:val="24"/>
          <w:szCs w:val="24"/>
        </w:rPr>
        <w:t>T</w:t>
      </w:r>
      <w:r w:rsidRPr="00305B98">
        <w:rPr>
          <w:rFonts w:ascii="Arial" w:hAnsi="Arial" w:cs="Arial"/>
          <w:sz w:val="24"/>
          <w:szCs w:val="24"/>
        </w:rPr>
        <w:t xml:space="preserve">rust </w:t>
      </w:r>
      <w:r>
        <w:rPr>
          <w:rFonts w:ascii="Arial" w:hAnsi="Arial" w:cs="Arial"/>
          <w:sz w:val="24"/>
          <w:szCs w:val="24"/>
        </w:rPr>
        <w:t>terms</w:t>
      </w:r>
      <w:r w:rsidRPr="00305B98">
        <w:rPr>
          <w:rFonts w:ascii="Arial" w:hAnsi="Arial" w:cs="Arial"/>
          <w:sz w:val="24"/>
          <w:szCs w:val="24"/>
        </w:rPr>
        <w:t xml:space="preserve"> and </w:t>
      </w:r>
      <w:r>
        <w:rPr>
          <w:rFonts w:ascii="Arial" w:hAnsi="Arial" w:cs="Arial"/>
          <w:sz w:val="24"/>
          <w:szCs w:val="24"/>
        </w:rPr>
        <w:t>establishment</w:t>
      </w:r>
      <w:r w:rsidRPr="00305B98">
        <w:rPr>
          <w:rFonts w:ascii="Arial" w:hAnsi="Arial" w:cs="Arial"/>
          <w:sz w:val="24"/>
          <w:szCs w:val="24"/>
        </w:rPr>
        <w:t>.</w:t>
      </w:r>
    </w:p>
    <w:p w14:paraId="056C9952" w14:textId="77777777" w:rsidR="00B43E77" w:rsidRPr="0079605A" w:rsidRDefault="00B43E77" w:rsidP="00B43E77">
      <w:pPr>
        <w:spacing w:after="200" w:line="276" w:lineRule="auto"/>
        <w:rPr>
          <w:rFonts w:ascii="Arial" w:hAnsi="Arial" w:cs="Arial"/>
          <w:b/>
          <w:bCs/>
        </w:rPr>
      </w:pPr>
      <w:r w:rsidRPr="0079605A">
        <w:rPr>
          <w:rFonts w:ascii="Arial" w:hAnsi="Arial" w:cs="Arial"/>
          <w:b/>
          <w:bCs/>
        </w:rPr>
        <w:t>Advisory</w:t>
      </w:r>
    </w:p>
    <w:p w14:paraId="3F12D457" w14:textId="77777777" w:rsidR="00EC0B90" w:rsidRDefault="00590CFE" w:rsidP="00EC0B90">
      <w:pPr>
        <w:pStyle w:val="ListParagraph"/>
        <w:numPr>
          <w:ilvl w:val="0"/>
          <w:numId w:val="12"/>
        </w:numPr>
        <w:rPr>
          <w:rFonts w:ascii="Arial" w:hAnsi="Arial" w:cs="Arial"/>
          <w:sz w:val="24"/>
          <w:szCs w:val="24"/>
        </w:rPr>
      </w:pPr>
      <w:r w:rsidRPr="00305B98">
        <w:rPr>
          <w:rFonts w:ascii="Arial" w:hAnsi="Arial" w:cs="Arial"/>
          <w:sz w:val="24"/>
          <w:szCs w:val="24"/>
        </w:rPr>
        <w:t>Provide</w:t>
      </w:r>
      <w:r>
        <w:rPr>
          <w:rFonts w:ascii="Arial" w:hAnsi="Arial" w:cs="Arial"/>
          <w:sz w:val="24"/>
          <w:szCs w:val="24"/>
        </w:rPr>
        <w:t xml:space="preserve"> high quality</w:t>
      </w:r>
      <w:r w:rsidRPr="00305B98">
        <w:rPr>
          <w:rFonts w:ascii="Arial" w:hAnsi="Arial" w:cs="Arial"/>
          <w:sz w:val="24"/>
          <w:szCs w:val="24"/>
        </w:rPr>
        <w:t xml:space="preserve"> legal advice on a range of issues </w:t>
      </w:r>
      <w:r>
        <w:rPr>
          <w:rFonts w:ascii="Arial" w:hAnsi="Arial" w:cs="Arial"/>
          <w:sz w:val="24"/>
          <w:szCs w:val="24"/>
        </w:rPr>
        <w:t>including</w:t>
      </w:r>
      <w:r w:rsidRPr="00305B98">
        <w:rPr>
          <w:rFonts w:ascii="Arial" w:hAnsi="Arial" w:cs="Arial"/>
          <w:sz w:val="24"/>
          <w:szCs w:val="24"/>
        </w:rPr>
        <w:t xml:space="preserve"> interpretation and application of the Criminal Injuries Compensation Schemes,</w:t>
      </w:r>
      <w:r>
        <w:rPr>
          <w:rFonts w:ascii="Arial" w:hAnsi="Arial" w:cs="Arial"/>
          <w:sz w:val="24"/>
          <w:szCs w:val="24"/>
        </w:rPr>
        <w:t xml:space="preserve"> judicial review claims, the establishment of trusts,</w:t>
      </w:r>
      <w:r w:rsidRPr="00305B98">
        <w:rPr>
          <w:rFonts w:ascii="Arial" w:hAnsi="Arial" w:cs="Arial"/>
          <w:sz w:val="24"/>
          <w:szCs w:val="24"/>
        </w:rPr>
        <w:t xml:space="preserve"> data protection</w:t>
      </w:r>
      <w:r>
        <w:rPr>
          <w:rFonts w:ascii="Arial" w:hAnsi="Arial" w:cs="Arial"/>
          <w:sz w:val="24"/>
          <w:szCs w:val="24"/>
        </w:rPr>
        <w:t xml:space="preserve"> and</w:t>
      </w:r>
      <w:r w:rsidRPr="00305B98">
        <w:rPr>
          <w:rFonts w:ascii="Arial" w:hAnsi="Arial" w:cs="Arial"/>
          <w:sz w:val="24"/>
          <w:szCs w:val="24"/>
        </w:rPr>
        <w:t xml:space="preserve"> freedom of information.</w:t>
      </w:r>
    </w:p>
    <w:p w14:paraId="0C71D0E1" w14:textId="77777777" w:rsidR="00EC0B90" w:rsidRPr="00EC0B90" w:rsidRDefault="00B43E77" w:rsidP="00EC0B90">
      <w:pPr>
        <w:pStyle w:val="ListParagraph"/>
        <w:numPr>
          <w:ilvl w:val="0"/>
          <w:numId w:val="12"/>
        </w:numPr>
        <w:rPr>
          <w:rFonts w:ascii="Arial" w:hAnsi="Arial" w:cs="Arial"/>
          <w:sz w:val="28"/>
          <w:szCs w:val="28"/>
        </w:rPr>
      </w:pPr>
      <w:r w:rsidRPr="00EC0B90">
        <w:rPr>
          <w:rFonts w:ascii="Arial" w:hAnsi="Arial" w:cs="Arial"/>
          <w:sz w:val="24"/>
          <w:szCs w:val="24"/>
          <w:lang w:val="en"/>
        </w:rPr>
        <w:t xml:space="preserve">Respond to queries in a timely way, meeting internal targets and expediting urgent matters to ensure effective </w:t>
      </w:r>
      <w:proofErr w:type="spellStart"/>
      <w:r w:rsidRPr="00EC0B90">
        <w:rPr>
          <w:rFonts w:ascii="Arial" w:hAnsi="Arial" w:cs="Arial"/>
          <w:sz w:val="24"/>
          <w:szCs w:val="24"/>
          <w:lang w:val="en"/>
        </w:rPr>
        <w:t>prioritisation</w:t>
      </w:r>
      <w:proofErr w:type="spellEnd"/>
      <w:r w:rsidRPr="00EC0B90">
        <w:rPr>
          <w:rFonts w:ascii="Arial" w:hAnsi="Arial" w:cs="Arial"/>
          <w:sz w:val="24"/>
          <w:szCs w:val="24"/>
          <w:lang w:val="en"/>
        </w:rPr>
        <w:t>.</w:t>
      </w:r>
    </w:p>
    <w:p w14:paraId="13498424" w14:textId="77777777" w:rsidR="00EC0B90" w:rsidRPr="00EC0B90" w:rsidRDefault="00B43E77" w:rsidP="00EC0B90">
      <w:pPr>
        <w:pStyle w:val="ListParagraph"/>
        <w:numPr>
          <w:ilvl w:val="0"/>
          <w:numId w:val="12"/>
        </w:numPr>
        <w:rPr>
          <w:rFonts w:ascii="Arial" w:hAnsi="Arial" w:cs="Arial"/>
          <w:sz w:val="24"/>
          <w:szCs w:val="24"/>
        </w:rPr>
      </w:pPr>
      <w:r w:rsidRPr="00EC0B90">
        <w:rPr>
          <w:rFonts w:ascii="Arial" w:hAnsi="Arial" w:cs="Arial"/>
          <w:sz w:val="24"/>
          <w:szCs w:val="24"/>
          <w:lang w:val="en"/>
        </w:rPr>
        <w:t>Ensure that advice is practical, written at an appropriate level and is understood by the recipient.</w:t>
      </w:r>
    </w:p>
    <w:p w14:paraId="7168EE7E" w14:textId="77777777" w:rsidR="00EC0B90" w:rsidRPr="00EC0B90" w:rsidRDefault="00B43E77" w:rsidP="00EC0B90">
      <w:pPr>
        <w:pStyle w:val="ListParagraph"/>
        <w:numPr>
          <w:ilvl w:val="0"/>
          <w:numId w:val="12"/>
        </w:numPr>
        <w:rPr>
          <w:rFonts w:ascii="Arial" w:hAnsi="Arial" w:cs="Arial"/>
          <w:sz w:val="24"/>
          <w:szCs w:val="24"/>
        </w:rPr>
      </w:pPr>
      <w:r w:rsidRPr="00EC0B90">
        <w:rPr>
          <w:rFonts w:ascii="Arial" w:hAnsi="Arial" w:cs="Arial"/>
          <w:sz w:val="24"/>
          <w:szCs w:val="24"/>
          <w:lang w:val="en"/>
        </w:rPr>
        <w:t>Provide legal review of guidance for external stakeholders and the public that is of a high standard.</w:t>
      </w:r>
    </w:p>
    <w:p w14:paraId="6ADD2395" w14:textId="77777777" w:rsidR="00EC0B90" w:rsidRPr="00EC0B90" w:rsidRDefault="00B43E77" w:rsidP="00EC0B90">
      <w:pPr>
        <w:pStyle w:val="ListParagraph"/>
        <w:numPr>
          <w:ilvl w:val="0"/>
          <w:numId w:val="12"/>
        </w:numPr>
        <w:rPr>
          <w:rFonts w:ascii="Arial" w:hAnsi="Arial" w:cs="Arial"/>
          <w:sz w:val="24"/>
          <w:szCs w:val="24"/>
        </w:rPr>
      </w:pPr>
      <w:r w:rsidRPr="00EC0B90">
        <w:rPr>
          <w:rFonts w:ascii="Arial" w:hAnsi="Arial" w:cs="Arial"/>
          <w:sz w:val="24"/>
          <w:szCs w:val="24"/>
          <w:lang w:val="en"/>
        </w:rPr>
        <w:t xml:space="preserve">Provide input to MoJ about CICA’s legal operations </w:t>
      </w:r>
      <w:proofErr w:type="gramStart"/>
      <w:r w:rsidRPr="00EC0B90">
        <w:rPr>
          <w:rFonts w:ascii="Arial" w:hAnsi="Arial" w:cs="Arial"/>
          <w:sz w:val="24"/>
          <w:szCs w:val="24"/>
          <w:lang w:val="en"/>
        </w:rPr>
        <w:t>in order to</w:t>
      </w:r>
      <w:proofErr w:type="gramEnd"/>
      <w:r w:rsidRPr="00EC0B90">
        <w:rPr>
          <w:rFonts w:ascii="Arial" w:hAnsi="Arial" w:cs="Arial"/>
          <w:sz w:val="24"/>
          <w:szCs w:val="24"/>
          <w:lang w:val="en"/>
        </w:rPr>
        <w:t xml:space="preserve"> inform Ministerial briefings and potential changes to legislation.</w:t>
      </w:r>
    </w:p>
    <w:p w14:paraId="72ED541B" w14:textId="77777777" w:rsidR="00EC0B90" w:rsidRPr="00EC0B90" w:rsidRDefault="00B43E77" w:rsidP="00EC0B90">
      <w:pPr>
        <w:pStyle w:val="ListParagraph"/>
        <w:numPr>
          <w:ilvl w:val="0"/>
          <w:numId w:val="12"/>
        </w:numPr>
        <w:rPr>
          <w:rFonts w:ascii="Arial" w:hAnsi="Arial" w:cs="Arial"/>
          <w:sz w:val="24"/>
          <w:szCs w:val="24"/>
        </w:rPr>
      </w:pPr>
      <w:r w:rsidRPr="00EC0B90">
        <w:rPr>
          <w:rFonts w:ascii="Arial" w:hAnsi="Arial" w:cs="Arial"/>
          <w:sz w:val="24"/>
          <w:szCs w:val="24"/>
          <w:lang w:val="en"/>
        </w:rPr>
        <w:t xml:space="preserve">Provide legal advice/guidance </w:t>
      </w:r>
      <w:proofErr w:type="gramStart"/>
      <w:r w:rsidRPr="00EC0B90">
        <w:rPr>
          <w:rFonts w:ascii="Arial" w:hAnsi="Arial" w:cs="Arial"/>
          <w:sz w:val="24"/>
          <w:szCs w:val="24"/>
          <w:lang w:val="en"/>
        </w:rPr>
        <w:t>to</w:t>
      </w:r>
      <w:proofErr w:type="gramEnd"/>
      <w:r w:rsidRPr="00EC0B90">
        <w:rPr>
          <w:rFonts w:ascii="Arial" w:hAnsi="Arial" w:cs="Arial"/>
          <w:sz w:val="24"/>
          <w:szCs w:val="24"/>
          <w:lang w:val="en"/>
        </w:rPr>
        <w:t xml:space="preserve"> Parliamentary Questions, MP correspondence and complaints.</w:t>
      </w:r>
    </w:p>
    <w:p w14:paraId="366E706D" w14:textId="5F07D084" w:rsidR="00590CFE" w:rsidRPr="002C4637" w:rsidRDefault="00B43E77" w:rsidP="002C4637">
      <w:pPr>
        <w:pStyle w:val="ListParagraph"/>
        <w:numPr>
          <w:ilvl w:val="0"/>
          <w:numId w:val="12"/>
        </w:numPr>
        <w:rPr>
          <w:rFonts w:ascii="Arial" w:hAnsi="Arial" w:cs="Arial"/>
          <w:sz w:val="24"/>
          <w:szCs w:val="24"/>
        </w:rPr>
      </w:pPr>
      <w:r w:rsidRPr="00EC0B90">
        <w:rPr>
          <w:rFonts w:ascii="Arial" w:hAnsi="Arial" w:cs="Arial"/>
          <w:sz w:val="24"/>
          <w:szCs w:val="24"/>
        </w:rPr>
        <w:t xml:space="preserve">Undertake other duties as required including providing training and managing staff disciplinary proceedings. </w:t>
      </w:r>
    </w:p>
    <w:p w14:paraId="1EA78268" w14:textId="77777777" w:rsidR="00590CFE" w:rsidRPr="00847FA3" w:rsidRDefault="00590CFE" w:rsidP="00590CFE">
      <w:pPr>
        <w:shd w:val="clear" w:color="auto" w:fill="FFFFFF"/>
        <w:rPr>
          <w:rFonts w:ascii="Arial" w:hAnsi="Arial" w:cs="Arial"/>
          <w:lang w:val="en"/>
        </w:rPr>
      </w:pPr>
    </w:p>
    <w:p w14:paraId="1B428A14" w14:textId="77777777" w:rsidR="00590CFE" w:rsidRDefault="00590CFE" w:rsidP="00590CFE">
      <w:pPr>
        <w:rPr>
          <w:rFonts w:ascii="Arial" w:hAnsi="Arial" w:cs="Arial"/>
          <w:b/>
          <w:bCs/>
        </w:rPr>
      </w:pPr>
      <w:r>
        <w:rPr>
          <w:rFonts w:ascii="Arial" w:hAnsi="Arial" w:cs="Arial"/>
          <w:b/>
          <w:bCs/>
        </w:rPr>
        <w:t>Corporate Leadership</w:t>
      </w:r>
    </w:p>
    <w:p w14:paraId="62B7E0E1" w14:textId="61AEF29F" w:rsidR="00590CFE" w:rsidRDefault="00590CFE" w:rsidP="00590CFE">
      <w:pPr>
        <w:numPr>
          <w:ilvl w:val="0"/>
          <w:numId w:val="12"/>
        </w:numPr>
        <w:shd w:val="clear" w:color="auto" w:fill="FFFFFF"/>
        <w:rPr>
          <w:rFonts w:ascii="Arial" w:hAnsi="Arial" w:cs="Arial"/>
          <w:lang w:val="en"/>
        </w:rPr>
      </w:pPr>
      <w:r w:rsidRPr="00F60FB3">
        <w:rPr>
          <w:rFonts w:ascii="Arial" w:hAnsi="Arial" w:cs="Arial"/>
          <w:lang w:val="en"/>
        </w:rPr>
        <w:t xml:space="preserve">Strong communication and leadership within </w:t>
      </w:r>
      <w:r>
        <w:rPr>
          <w:rFonts w:ascii="Arial" w:hAnsi="Arial" w:cs="Arial"/>
          <w:lang w:val="en"/>
        </w:rPr>
        <w:t>CICA</w:t>
      </w:r>
      <w:r w:rsidR="002C4637">
        <w:rPr>
          <w:rFonts w:ascii="Arial" w:hAnsi="Arial" w:cs="Arial"/>
          <w:lang w:val="en"/>
        </w:rPr>
        <w:t>.</w:t>
      </w:r>
    </w:p>
    <w:p w14:paraId="433AF9BF" w14:textId="77777777" w:rsidR="00590CFE" w:rsidRPr="00F60FB3" w:rsidRDefault="00590CFE" w:rsidP="00590CFE">
      <w:pPr>
        <w:numPr>
          <w:ilvl w:val="0"/>
          <w:numId w:val="12"/>
        </w:numPr>
        <w:shd w:val="clear" w:color="auto" w:fill="FFFFFF"/>
        <w:rPr>
          <w:rFonts w:ascii="Arial" w:hAnsi="Arial" w:cs="Arial"/>
          <w:lang w:val="en"/>
        </w:rPr>
      </w:pPr>
      <w:r w:rsidRPr="00F60FB3">
        <w:rPr>
          <w:rFonts w:ascii="Arial" w:hAnsi="Arial" w:cs="Arial"/>
          <w:lang w:val="en"/>
        </w:rPr>
        <w:t xml:space="preserve">Work with other lawyers to identify: </w:t>
      </w:r>
    </w:p>
    <w:p w14:paraId="488BDE57" w14:textId="77777777" w:rsidR="00590CFE" w:rsidRPr="00A45D91" w:rsidRDefault="00590CFE" w:rsidP="00590CFE">
      <w:pPr>
        <w:numPr>
          <w:ilvl w:val="1"/>
          <w:numId w:val="10"/>
        </w:numPr>
        <w:ind w:right="180"/>
        <w:jc w:val="both"/>
        <w:rPr>
          <w:rFonts w:ascii="Arial" w:hAnsi="Arial" w:cs="Arial"/>
          <w:lang w:val="en"/>
        </w:rPr>
      </w:pPr>
      <w:r w:rsidRPr="00A45D91">
        <w:rPr>
          <w:rFonts w:ascii="Arial" w:hAnsi="Arial" w:cs="Arial"/>
        </w:rPr>
        <w:t xml:space="preserve">trends and develop legal training for staff within </w:t>
      </w:r>
      <w:r>
        <w:rPr>
          <w:rFonts w:ascii="Arial" w:hAnsi="Arial" w:cs="Arial"/>
        </w:rPr>
        <w:t>the legal team</w:t>
      </w:r>
    </w:p>
    <w:p w14:paraId="38DD9429" w14:textId="77777777" w:rsidR="00590CFE" w:rsidRPr="00A45D91" w:rsidRDefault="00590CFE" w:rsidP="00590CFE">
      <w:pPr>
        <w:pStyle w:val="ListParagraph"/>
        <w:numPr>
          <w:ilvl w:val="1"/>
          <w:numId w:val="10"/>
        </w:numPr>
        <w:spacing w:after="0" w:line="240" w:lineRule="auto"/>
        <w:contextualSpacing w:val="0"/>
        <w:jc w:val="both"/>
        <w:rPr>
          <w:rFonts w:ascii="Arial" w:hAnsi="Arial" w:cs="Arial"/>
          <w:sz w:val="24"/>
          <w:szCs w:val="24"/>
        </w:rPr>
      </w:pPr>
      <w:r>
        <w:rPr>
          <w:rFonts w:ascii="Arial" w:hAnsi="Arial" w:cs="Arial"/>
          <w:sz w:val="24"/>
          <w:szCs w:val="24"/>
        </w:rPr>
        <w:t>development required to processes and procedures within the legal team.</w:t>
      </w:r>
    </w:p>
    <w:p w14:paraId="2789B998" w14:textId="77777777" w:rsidR="00590CFE" w:rsidRDefault="00590CFE" w:rsidP="00590CFE">
      <w:pPr>
        <w:pStyle w:val="ListParagraph"/>
        <w:numPr>
          <w:ilvl w:val="0"/>
          <w:numId w:val="10"/>
        </w:numPr>
        <w:spacing w:after="0" w:line="240" w:lineRule="auto"/>
        <w:contextualSpacing w:val="0"/>
        <w:jc w:val="both"/>
        <w:rPr>
          <w:rFonts w:ascii="Arial" w:hAnsi="Arial" w:cs="Arial"/>
          <w:sz w:val="24"/>
          <w:szCs w:val="24"/>
        </w:rPr>
      </w:pPr>
      <w:r w:rsidRPr="00A45D91">
        <w:rPr>
          <w:rFonts w:ascii="Arial" w:hAnsi="Arial" w:cs="Arial"/>
          <w:sz w:val="24"/>
          <w:szCs w:val="24"/>
        </w:rPr>
        <w:t>Work with key client departments, including policy, operations and stakeholder management to ensure legal basis of approach is sound</w:t>
      </w:r>
      <w:r>
        <w:rPr>
          <w:rFonts w:ascii="Arial" w:hAnsi="Arial" w:cs="Arial"/>
          <w:sz w:val="24"/>
          <w:szCs w:val="24"/>
        </w:rPr>
        <w:t>.</w:t>
      </w:r>
    </w:p>
    <w:p w14:paraId="69A1C7BF" w14:textId="77777777" w:rsidR="00590CFE" w:rsidRDefault="00590CFE" w:rsidP="00590CFE">
      <w:pPr>
        <w:numPr>
          <w:ilvl w:val="0"/>
          <w:numId w:val="10"/>
        </w:numPr>
        <w:shd w:val="clear" w:color="auto" w:fill="FFFFFF"/>
        <w:rPr>
          <w:rFonts w:ascii="Arial" w:hAnsi="Arial" w:cs="Arial"/>
        </w:rPr>
      </w:pPr>
      <w:r>
        <w:rPr>
          <w:rFonts w:ascii="Arial" w:hAnsi="Arial" w:cs="Arial"/>
        </w:rPr>
        <w:t xml:space="preserve">Contribute and support </w:t>
      </w:r>
      <w:r w:rsidRPr="00F60FB3">
        <w:rPr>
          <w:rFonts w:ascii="Arial" w:hAnsi="Arial" w:cs="Arial"/>
        </w:rPr>
        <w:t>the Director</w:t>
      </w:r>
      <w:r>
        <w:rPr>
          <w:rFonts w:ascii="Arial" w:hAnsi="Arial" w:cs="Arial"/>
        </w:rPr>
        <w:t xml:space="preserve"> of Legal &amp; Policy Services</w:t>
      </w:r>
      <w:r w:rsidRPr="00F60FB3">
        <w:rPr>
          <w:rFonts w:ascii="Arial" w:hAnsi="Arial" w:cs="Arial"/>
        </w:rPr>
        <w:t xml:space="preserve"> </w:t>
      </w:r>
      <w:r>
        <w:rPr>
          <w:rFonts w:ascii="Arial" w:hAnsi="Arial" w:cs="Arial"/>
        </w:rPr>
        <w:t>and the Head of Policy &amp; Senior Lawyer i</w:t>
      </w:r>
      <w:r w:rsidRPr="00F60FB3">
        <w:rPr>
          <w:rFonts w:ascii="Arial" w:hAnsi="Arial" w:cs="Arial"/>
        </w:rPr>
        <w:t>n successfully delivering the work of the team through participation in senior management meetings a</w:t>
      </w:r>
      <w:r w:rsidRPr="00923C39">
        <w:rPr>
          <w:rFonts w:ascii="Arial" w:hAnsi="Arial" w:cs="Arial"/>
        </w:rPr>
        <w:t>nd contributing to the formation and delivery of CICA’s corporate objectives</w:t>
      </w:r>
      <w:r>
        <w:rPr>
          <w:rFonts w:ascii="Arial" w:hAnsi="Arial" w:cs="Arial"/>
        </w:rPr>
        <w:t>.</w:t>
      </w:r>
    </w:p>
    <w:p w14:paraId="7E78C7D2" w14:textId="77777777" w:rsidR="00590CFE" w:rsidRPr="00923C39" w:rsidRDefault="00590CFE" w:rsidP="00590CFE">
      <w:pPr>
        <w:numPr>
          <w:ilvl w:val="0"/>
          <w:numId w:val="10"/>
        </w:numPr>
        <w:shd w:val="clear" w:color="auto" w:fill="FFFFFF"/>
        <w:rPr>
          <w:rFonts w:ascii="Arial" w:hAnsi="Arial" w:cs="Arial"/>
        </w:rPr>
      </w:pPr>
      <w:r w:rsidRPr="00923C39">
        <w:rPr>
          <w:rFonts w:ascii="Arial" w:hAnsi="Arial" w:cs="Arial"/>
          <w:lang w:val="en"/>
        </w:rPr>
        <w:t>Develop relationships with senior leadership within operational area</w:t>
      </w:r>
      <w:r>
        <w:rPr>
          <w:rFonts w:ascii="Arial" w:hAnsi="Arial" w:cs="Arial"/>
          <w:lang w:val="en"/>
        </w:rPr>
        <w:t>s</w:t>
      </w:r>
      <w:r w:rsidRPr="00923C39">
        <w:rPr>
          <w:rFonts w:ascii="Arial" w:hAnsi="Arial" w:cs="Arial"/>
          <w:lang w:val="en"/>
        </w:rPr>
        <w:t xml:space="preserve"> to support the development of any action plans within that area.</w:t>
      </w:r>
    </w:p>
    <w:p w14:paraId="7A96B088" w14:textId="77777777" w:rsidR="00590CFE" w:rsidRDefault="00590CFE" w:rsidP="00590CFE">
      <w:pPr>
        <w:numPr>
          <w:ilvl w:val="0"/>
          <w:numId w:val="10"/>
        </w:numPr>
        <w:shd w:val="clear" w:color="auto" w:fill="FFFFFF"/>
        <w:jc w:val="both"/>
        <w:rPr>
          <w:rFonts w:ascii="Arial" w:hAnsi="Arial" w:cs="Arial"/>
        </w:rPr>
      </w:pPr>
      <w:r w:rsidRPr="00A45D91">
        <w:rPr>
          <w:rFonts w:ascii="Arial" w:hAnsi="Arial" w:cs="Arial"/>
        </w:rPr>
        <w:t>Provide supervision and development for junior staff, and potentially trainee solicitors</w:t>
      </w:r>
      <w:r>
        <w:rPr>
          <w:rFonts w:ascii="Arial" w:hAnsi="Arial" w:cs="Arial"/>
        </w:rPr>
        <w:t>.</w:t>
      </w:r>
    </w:p>
    <w:p w14:paraId="01FF4B52" w14:textId="77777777" w:rsidR="00590CFE" w:rsidRPr="00305B98" w:rsidRDefault="00590CFE" w:rsidP="00590CFE">
      <w:pPr>
        <w:pStyle w:val="ListParagraph"/>
        <w:numPr>
          <w:ilvl w:val="0"/>
          <w:numId w:val="10"/>
        </w:numPr>
        <w:rPr>
          <w:rFonts w:ascii="Arial" w:hAnsi="Arial" w:cs="Arial"/>
          <w:sz w:val="24"/>
          <w:szCs w:val="24"/>
        </w:rPr>
      </w:pPr>
      <w:r>
        <w:rPr>
          <w:rFonts w:ascii="Arial" w:hAnsi="Arial" w:cs="Arial"/>
          <w:sz w:val="24"/>
          <w:szCs w:val="24"/>
        </w:rPr>
        <w:lastRenderedPageBreak/>
        <w:t>Support and develop</w:t>
      </w:r>
      <w:r w:rsidRPr="00305B98">
        <w:rPr>
          <w:rFonts w:ascii="Arial" w:hAnsi="Arial" w:cs="Arial"/>
          <w:sz w:val="24"/>
          <w:szCs w:val="24"/>
        </w:rPr>
        <w:t xml:space="preserve"> the team of Presenting Officers who represent CICA at appeal hearings before the First-tier Tribunal, review Tribunal decisions, represent</w:t>
      </w:r>
      <w:r>
        <w:rPr>
          <w:rFonts w:ascii="Arial" w:hAnsi="Arial" w:cs="Arial"/>
          <w:sz w:val="24"/>
          <w:szCs w:val="24"/>
        </w:rPr>
        <w:t>ing</w:t>
      </w:r>
      <w:r w:rsidRPr="00305B98">
        <w:rPr>
          <w:rFonts w:ascii="Arial" w:hAnsi="Arial" w:cs="Arial"/>
          <w:sz w:val="24"/>
          <w:szCs w:val="24"/>
        </w:rPr>
        <w:t xml:space="preserve"> CICA before the Tribunal where required and, where necessary, rais</w:t>
      </w:r>
      <w:r>
        <w:rPr>
          <w:rFonts w:ascii="Arial" w:hAnsi="Arial" w:cs="Arial"/>
          <w:sz w:val="24"/>
          <w:szCs w:val="24"/>
        </w:rPr>
        <w:t>ing</w:t>
      </w:r>
      <w:r w:rsidRPr="00305B98">
        <w:rPr>
          <w:rFonts w:ascii="Arial" w:hAnsi="Arial" w:cs="Arial"/>
          <w:sz w:val="24"/>
          <w:szCs w:val="24"/>
        </w:rPr>
        <w:t xml:space="preserve"> judicial review proceedings on behalf of CICA. </w:t>
      </w:r>
    </w:p>
    <w:p w14:paraId="39F92A48" w14:textId="77777777" w:rsidR="00590CFE" w:rsidRDefault="00590CFE" w:rsidP="00590CFE">
      <w:pPr>
        <w:pStyle w:val="ListParagraph"/>
        <w:numPr>
          <w:ilvl w:val="0"/>
          <w:numId w:val="10"/>
        </w:numPr>
        <w:rPr>
          <w:rFonts w:ascii="Arial" w:hAnsi="Arial" w:cs="Arial"/>
          <w:sz w:val="24"/>
          <w:szCs w:val="24"/>
        </w:rPr>
      </w:pPr>
      <w:r>
        <w:rPr>
          <w:rFonts w:ascii="Arial" w:hAnsi="Arial" w:cs="Arial"/>
          <w:sz w:val="24"/>
          <w:szCs w:val="24"/>
        </w:rPr>
        <w:t xml:space="preserve">The role may include line management of a trainee solicitor and/or an administrative officer, in which case you will be required to set </w:t>
      </w:r>
      <w:r w:rsidRPr="00305B98">
        <w:rPr>
          <w:rFonts w:ascii="Arial" w:hAnsi="Arial" w:cs="Arial"/>
          <w:sz w:val="24"/>
          <w:szCs w:val="24"/>
        </w:rPr>
        <w:t xml:space="preserve">clear expectations of </w:t>
      </w:r>
      <w:r>
        <w:rPr>
          <w:rFonts w:ascii="Arial" w:hAnsi="Arial" w:cs="Arial"/>
          <w:sz w:val="24"/>
          <w:szCs w:val="24"/>
        </w:rPr>
        <w:t>line reports</w:t>
      </w:r>
      <w:r w:rsidRPr="00305B98">
        <w:rPr>
          <w:rFonts w:ascii="Arial" w:hAnsi="Arial" w:cs="Arial"/>
          <w:sz w:val="24"/>
          <w:szCs w:val="24"/>
        </w:rPr>
        <w:t>, discuss performance regularly to motivate and enhance services which meet customer expectations</w:t>
      </w:r>
      <w:r>
        <w:rPr>
          <w:rFonts w:ascii="Arial" w:hAnsi="Arial" w:cs="Arial"/>
          <w:sz w:val="24"/>
          <w:szCs w:val="24"/>
        </w:rPr>
        <w:t>,</w:t>
      </w:r>
      <w:r w:rsidRPr="00305B98">
        <w:rPr>
          <w:rFonts w:ascii="Arial" w:hAnsi="Arial" w:cs="Arial"/>
          <w:sz w:val="24"/>
          <w:szCs w:val="24"/>
        </w:rPr>
        <w:t xml:space="preserve"> and</w:t>
      </w:r>
      <w:r>
        <w:rPr>
          <w:rFonts w:ascii="Arial" w:hAnsi="Arial" w:cs="Arial"/>
          <w:sz w:val="24"/>
          <w:szCs w:val="24"/>
        </w:rPr>
        <w:t xml:space="preserve"> ensure</w:t>
      </w:r>
      <w:r w:rsidRPr="00305B98">
        <w:rPr>
          <w:rFonts w:ascii="Arial" w:hAnsi="Arial" w:cs="Arial"/>
          <w:sz w:val="24"/>
          <w:szCs w:val="24"/>
        </w:rPr>
        <w:t xml:space="preserve"> compl</w:t>
      </w:r>
      <w:r>
        <w:rPr>
          <w:rFonts w:ascii="Arial" w:hAnsi="Arial" w:cs="Arial"/>
          <w:sz w:val="24"/>
          <w:szCs w:val="24"/>
        </w:rPr>
        <w:t>iance</w:t>
      </w:r>
      <w:r w:rsidRPr="00305B98">
        <w:rPr>
          <w:rFonts w:ascii="Arial" w:hAnsi="Arial" w:cs="Arial"/>
          <w:sz w:val="24"/>
          <w:szCs w:val="24"/>
        </w:rPr>
        <w:t xml:space="preserve"> with Law Society requirements.</w:t>
      </w:r>
    </w:p>
    <w:p w14:paraId="489CE02F" w14:textId="6B108CAF" w:rsidR="00B43E77" w:rsidRPr="004D2327" w:rsidRDefault="00590CFE" w:rsidP="00B43E77">
      <w:pPr>
        <w:pStyle w:val="ListParagraph"/>
        <w:numPr>
          <w:ilvl w:val="0"/>
          <w:numId w:val="10"/>
        </w:numPr>
        <w:rPr>
          <w:rFonts w:ascii="Arial" w:hAnsi="Arial" w:cs="Arial"/>
          <w:sz w:val="24"/>
          <w:szCs w:val="24"/>
        </w:rPr>
      </w:pPr>
      <w:r>
        <w:rPr>
          <w:rFonts w:ascii="Arial" w:hAnsi="Arial" w:cs="Arial"/>
          <w:sz w:val="24"/>
          <w:szCs w:val="24"/>
        </w:rPr>
        <w:t>D</w:t>
      </w:r>
      <w:r w:rsidRPr="00F60FB3">
        <w:rPr>
          <w:rFonts w:ascii="Arial" w:hAnsi="Arial" w:cs="Arial"/>
          <w:sz w:val="24"/>
          <w:szCs w:val="24"/>
        </w:rPr>
        <w:t>eputising for the Director of Legal &amp; Policy Services as necessary.</w:t>
      </w:r>
    </w:p>
    <w:p w14:paraId="45514583" w14:textId="77777777" w:rsidR="00B43E77" w:rsidRPr="001C1814" w:rsidRDefault="00B43E77" w:rsidP="00B43E77">
      <w:pPr>
        <w:pStyle w:val="NormalWeb"/>
        <w:rPr>
          <w:rFonts w:ascii="Arial" w:hAnsi="Arial" w:cs="Arial"/>
          <w:b/>
          <w:bCs/>
        </w:rPr>
      </w:pPr>
      <w:r w:rsidRPr="001C1814">
        <w:rPr>
          <w:rFonts w:ascii="Arial" w:hAnsi="Arial" w:cs="Arial"/>
          <w:b/>
          <w:bCs/>
        </w:rPr>
        <w:t xml:space="preserve">Essential criteria: </w:t>
      </w:r>
    </w:p>
    <w:p w14:paraId="59E495A5" w14:textId="6FDDBCE1" w:rsidR="00B43E77" w:rsidRPr="00305B98" w:rsidRDefault="00B43E77" w:rsidP="00B43E77">
      <w:pPr>
        <w:pStyle w:val="NormalWeb"/>
        <w:numPr>
          <w:ilvl w:val="0"/>
          <w:numId w:val="2"/>
        </w:numPr>
        <w:ind w:left="360"/>
        <w:rPr>
          <w:noProof/>
        </w:rPr>
      </w:pPr>
      <w:r w:rsidRPr="00305B98">
        <w:rPr>
          <w:rFonts w:ascii="Arial" w:hAnsi="Arial" w:cs="Arial"/>
        </w:rPr>
        <w:t>Solicitor qualified to practice in Scotland and/or England &amp; Wales.</w:t>
      </w:r>
      <w:r>
        <w:rPr>
          <w:rFonts w:ascii="Arial" w:hAnsi="Arial" w:cs="Arial"/>
        </w:rPr>
        <w:t xml:space="preserve"> </w:t>
      </w:r>
      <w:r w:rsidRPr="004D2327">
        <w:rPr>
          <w:rFonts w:ascii="Arial" w:hAnsi="Arial" w:cs="Arial"/>
          <w:u w:val="single"/>
        </w:rPr>
        <w:t>Or</w:t>
      </w:r>
      <w:r>
        <w:rPr>
          <w:rFonts w:ascii="Arial" w:hAnsi="Arial" w:cs="Arial"/>
        </w:rPr>
        <w:t xml:space="preserve"> a trainee who will qualify in Scotland and/or England &amp; Wales within 3 months of the advert</w:t>
      </w:r>
      <w:r w:rsidR="004D2327">
        <w:rPr>
          <w:rFonts w:ascii="Arial" w:hAnsi="Arial" w:cs="Arial"/>
        </w:rPr>
        <w:t xml:space="preserve"> closing</w:t>
      </w:r>
      <w:r>
        <w:rPr>
          <w:rFonts w:ascii="Arial" w:hAnsi="Arial" w:cs="Arial"/>
        </w:rPr>
        <w:t xml:space="preserve">. </w:t>
      </w:r>
      <w:r w:rsidRPr="004D2327">
        <w:rPr>
          <w:rFonts w:ascii="Arial" w:hAnsi="Arial" w:cs="Arial"/>
          <w:u w:val="single"/>
        </w:rPr>
        <w:t>Or</w:t>
      </w:r>
      <w:r>
        <w:rPr>
          <w:rFonts w:ascii="Arial" w:hAnsi="Arial" w:cs="Arial"/>
        </w:rPr>
        <w:t xml:space="preserve"> a former qualified solicitor in Scotland and/or England &amp; Wales who is seeking to return to the profession and is entitled to a practising certificate.</w:t>
      </w:r>
    </w:p>
    <w:p w14:paraId="314DB9BA" w14:textId="77777777" w:rsidR="00B43E77" w:rsidRPr="00305B98" w:rsidRDefault="00B43E77" w:rsidP="00B43E77">
      <w:pPr>
        <w:pStyle w:val="NormalWeb"/>
        <w:numPr>
          <w:ilvl w:val="0"/>
          <w:numId w:val="2"/>
        </w:numPr>
        <w:ind w:left="360"/>
        <w:rPr>
          <w:rFonts w:ascii="Arial" w:hAnsi="Arial" w:cs="Arial"/>
        </w:rPr>
      </w:pPr>
      <w:r w:rsidRPr="00305B98">
        <w:rPr>
          <w:rFonts w:ascii="Arial" w:hAnsi="Arial" w:cs="Arial"/>
        </w:rPr>
        <w:t>The ability to draft written argument, guidance and correspondence to the highest quality standards.</w:t>
      </w:r>
    </w:p>
    <w:p w14:paraId="0DDAE5CC" w14:textId="77777777" w:rsidR="00B43E77" w:rsidRPr="00305B98" w:rsidRDefault="00B43E77" w:rsidP="00B43E77">
      <w:pPr>
        <w:pStyle w:val="NormalWeb"/>
        <w:numPr>
          <w:ilvl w:val="0"/>
          <w:numId w:val="2"/>
        </w:numPr>
        <w:ind w:left="360"/>
        <w:rPr>
          <w:rFonts w:ascii="Arial" w:hAnsi="Arial" w:cs="Arial"/>
        </w:rPr>
      </w:pPr>
      <w:r w:rsidRPr="00305B98">
        <w:rPr>
          <w:rFonts w:ascii="Arial" w:hAnsi="Arial" w:cs="Arial"/>
        </w:rPr>
        <w:t>An excellent and demonstrable understanding of public law</w:t>
      </w:r>
      <w:r>
        <w:rPr>
          <w:rFonts w:ascii="Arial" w:hAnsi="Arial" w:cs="Arial"/>
        </w:rPr>
        <w:t xml:space="preserve"> and the grounds for judicial review.</w:t>
      </w:r>
    </w:p>
    <w:p w14:paraId="21AE72B1" w14:textId="77777777" w:rsidR="00B43E77" w:rsidRPr="00305B98" w:rsidRDefault="00B43E77" w:rsidP="00B43E77">
      <w:pPr>
        <w:pStyle w:val="NormalWeb"/>
        <w:numPr>
          <w:ilvl w:val="0"/>
          <w:numId w:val="2"/>
        </w:numPr>
        <w:ind w:left="360"/>
        <w:rPr>
          <w:rFonts w:ascii="Arial" w:hAnsi="Arial" w:cs="Arial"/>
        </w:rPr>
      </w:pPr>
      <w:r w:rsidRPr="00305B98">
        <w:rPr>
          <w:rFonts w:ascii="Arial" w:hAnsi="Arial" w:cs="Arial"/>
        </w:rPr>
        <w:t>A familiarity with criminal law, trust law</w:t>
      </w:r>
      <w:r>
        <w:rPr>
          <w:rFonts w:ascii="Arial" w:hAnsi="Arial" w:cs="Arial"/>
        </w:rPr>
        <w:t xml:space="preserve">, </w:t>
      </w:r>
      <w:r w:rsidRPr="00305B98">
        <w:rPr>
          <w:rFonts w:ascii="Arial" w:hAnsi="Arial" w:cs="Arial"/>
        </w:rPr>
        <w:t xml:space="preserve">data protection </w:t>
      </w:r>
      <w:r>
        <w:rPr>
          <w:rFonts w:ascii="Arial" w:hAnsi="Arial" w:cs="Arial"/>
        </w:rPr>
        <w:t xml:space="preserve">and freedom of information. </w:t>
      </w:r>
    </w:p>
    <w:p w14:paraId="3C72B0E4" w14:textId="77777777" w:rsidR="00B43E77" w:rsidRDefault="00B43E77" w:rsidP="00B43E77">
      <w:pPr>
        <w:pStyle w:val="NormalWeb"/>
        <w:numPr>
          <w:ilvl w:val="0"/>
          <w:numId w:val="2"/>
        </w:numPr>
        <w:ind w:left="360"/>
        <w:rPr>
          <w:rFonts w:ascii="Arial" w:hAnsi="Arial" w:cs="Arial"/>
        </w:rPr>
      </w:pPr>
      <w:r w:rsidRPr="00305B98">
        <w:rPr>
          <w:rFonts w:ascii="Arial" w:hAnsi="Arial" w:cs="Arial"/>
        </w:rPr>
        <w:t>Strong organisation and time-management skills, with the ability to prioritise effectively when under time pressure.</w:t>
      </w:r>
    </w:p>
    <w:p w14:paraId="16F8E456" w14:textId="77777777" w:rsidR="00B43E77" w:rsidRPr="00305B98" w:rsidRDefault="00B43E77" w:rsidP="00B43E77">
      <w:pPr>
        <w:pStyle w:val="NormalWeb"/>
        <w:numPr>
          <w:ilvl w:val="0"/>
          <w:numId w:val="2"/>
        </w:numPr>
        <w:ind w:left="360"/>
        <w:rPr>
          <w:rFonts w:ascii="Arial" w:hAnsi="Arial" w:cs="Arial"/>
        </w:rPr>
      </w:pPr>
      <w:r>
        <w:rPr>
          <w:rFonts w:ascii="Arial" w:hAnsi="Arial" w:cs="Arial"/>
        </w:rPr>
        <w:t xml:space="preserve">Confident decision maker, able to work independently and as part of a team. </w:t>
      </w:r>
    </w:p>
    <w:p w14:paraId="655C71FC" w14:textId="77777777" w:rsidR="00B43E77" w:rsidRPr="00305B98" w:rsidRDefault="00B43E77" w:rsidP="00B43E77">
      <w:pPr>
        <w:pStyle w:val="NormalWeb"/>
        <w:numPr>
          <w:ilvl w:val="0"/>
          <w:numId w:val="2"/>
        </w:numPr>
        <w:ind w:left="360"/>
        <w:rPr>
          <w:rFonts w:ascii="Arial" w:hAnsi="Arial" w:cs="Arial"/>
        </w:rPr>
      </w:pPr>
      <w:r w:rsidRPr="00305B98">
        <w:rPr>
          <w:rFonts w:ascii="Arial" w:hAnsi="Arial" w:cs="Arial"/>
        </w:rPr>
        <w:t>Strong analytical and reasoning skills, with the ability to assimilate information quickly and interpret statutes, case law and other sources of law.</w:t>
      </w:r>
    </w:p>
    <w:p w14:paraId="268DB9F9" w14:textId="77777777" w:rsidR="00B43E77" w:rsidRPr="00990DDA" w:rsidRDefault="00B43E77" w:rsidP="00B43E77">
      <w:pPr>
        <w:spacing w:after="200" w:line="276" w:lineRule="auto"/>
        <w:rPr>
          <w:rFonts w:ascii="Arial" w:eastAsia="Calibri" w:hAnsi="Arial" w:cs="Arial"/>
          <w:b/>
          <w:bCs/>
        </w:rPr>
      </w:pPr>
      <w:r w:rsidRPr="00990DDA">
        <w:rPr>
          <w:rFonts w:ascii="Arial" w:eastAsia="Calibri" w:hAnsi="Arial" w:cs="Arial"/>
          <w:b/>
          <w:bCs/>
        </w:rPr>
        <w:t>Desirable criteria</w:t>
      </w:r>
    </w:p>
    <w:p w14:paraId="26244EBD" w14:textId="77777777" w:rsidR="00B43E77" w:rsidRPr="00305B98" w:rsidRDefault="00B43E77" w:rsidP="00B43E77">
      <w:pPr>
        <w:pStyle w:val="ListParagraph"/>
        <w:numPr>
          <w:ilvl w:val="0"/>
          <w:numId w:val="3"/>
        </w:numPr>
        <w:ind w:left="360"/>
        <w:rPr>
          <w:rFonts w:ascii="Arial" w:hAnsi="Arial" w:cs="Arial"/>
          <w:sz w:val="24"/>
          <w:szCs w:val="24"/>
        </w:rPr>
      </w:pPr>
      <w:r w:rsidRPr="00305B98">
        <w:rPr>
          <w:rFonts w:ascii="Arial" w:hAnsi="Arial" w:cs="Arial"/>
          <w:sz w:val="24"/>
          <w:szCs w:val="24"/>
        </w:rPr>
        <w:t xml:space="preserve">Experience of conducting judicial review litigation in the Court of Session and/or the Administrative Court/Upper Tribunal. </w:t>
      </w:r>
    </w:p>
    <w:p w14:paraId="59ED74DC" w14:textId="77777777" w:rsidR="00B43E77" w:rsidRPr="00305B98" w:rsidRDefault="00B43E77" w:rsidP="00B43E77">
      <w:pPr>
        <w:pStyle w:val="ListParagraph"/>
        <w:numPr>
          <w:ilvl w:val="0"/>
          <w:numId w:val="3"/>
        </w:numPr>
        <w:ind w:left="360"/>
        <w:rPr>
          <w:rStyle w:val="Strong"/>
          <w:rFonts w:ascii="Arial" w:hAnsi="Arial" w:cs="Arial"/>
          <w:b w:val="0"/>
          <w:bCs w:val="0"/>
          <w:sz w:val="24"/>
          <w:szCs w:val="24"/>
        </w:rPr>
      </w:pPr>
      <w:r w:rsidRPr="00305B98">
        <w:rPr>
          <w:rFonts w:ascii="Arial" w:hAnsi="Arial" w:cs="Arial"/>
          <w:sz w:val="24"/>
          <w:szCs w:val="24"/>
        </w:rPr>
        <w:t>Experience of the Criminal Injuries Compensation Scheme 2012 and</w:t>
      </w:r>
      <w:r>
        <w:rPr>
          <w:rFonts w:ascii="Arial" w:hAnsi="Arial" w:cs="Arial"/>
          <w:sz w:val="24"/>
          <w:szCs w:val="24"/>
        </w:rPr>
        <w:t>/or</w:t>
      </w:r>
      <w:r w:rsidRPr="00305B98">
        <w:rPr>
          <w:rFonts w:ascii="Arial" w:hAnsi="Arial" w:cs="Arial"/>
          <w:sz w:val="24"/>
          <w:szCs w:val="24"/>
        </w:rPr>
        <w:t xml:space="preserve"> older Schemes including the pre-statutory schemes.</w:t>
      </w:r>
    </w:p>
    <w:p w14:paraId="05A911B7" w14:textId="77777777" w:rsidR="00B43E77" w:rsidRPr="00305B98" w:rsidRDefault="00B43E77" w:rsidP="00B43E77">
      <w:pPr>
        <w:spacing w:before="100" w:beforeAutospacing="1" w:after="100" w:afterAutospacing="1"/>
        <w:rPr>
          <w:rFonts w:ascii="Arial" w:hAnsi="Arial" w:cs="Arial"/>
          <w:color w:val="000000"/>
        </w:rPr>
      </w:pPr>
      <w:r w:rsidRPr="00305B98">
        <w:rPr>
          <w:rFonts w:ascii="Arial" w:hAnsi="Arial" w:cs="Arial"/>
          <w:b/>
          <w:bCs/>
          <w:color w:val="000000"/>
        </w:rPr>
        <w:t>Other duties</w:t>
      </w:r>
    </w:p>
    <w:p w14:paraId="64EF679B" w14:textId="5A343B4B" w:rsidR="002D504A" w:rsidRPr="00732D1A" w:rsidRDefault="00B43E77" w:rsidP="00732D1A">
      <w:pPr>
        <w:spacing w:before="100" w:beforeAutospacing="1" w:after="100" w:afterAutospacing="1"/>
        <w:rPr>
          <w:rFonts w:ascii="Arial" w:hAnsi="Arial" w:cs="Arial"/>
          <w:color w:val="000000"/>
        </w:rPr>
      </w:pPr>
      <w:r w:rsidRPr="00305B98">
        <w:rPr>
          <w:rFonts w:ascii="Arial" w:hAnsi="Arial" w:cs="Arial"/>
          <w:color w:val="000000"/>
        </w:rPr>
        <w:t>The post holder is required to work in a flexible way and undertake any other duties reasonably requested by line management which are commensurate with the grade and level of responsibility of this post.</w:t>
      </w:r>
    </w:p>
    <w:p w14:paraId="499DDC61" w14:textId="77777777" w:rsidR="006469E5" w:rsidRPr="006469E5" w:rsidRDefault="006469E5" w:rsidP="006469E5">
      <w:pPr>
        <w:spacing w:after="160" w:line="259" w:lineRule="auto"/>
        <w:rPr>
          <w:rFonts w:ascii="Arial" w:eastAsiaTheme="minorHAnsi" w:hAnsi="Arial" w:cs="Arial"/>
          <w:b/>
          <w:lang w:eastAsia="en-US"/>
        </w:rPr>
      </w:pPr>
      <w:r w:rsidRPr="006469E5">
        <w:rPr>
          <w:rFonts w:ascii="Arial" w:eastAsiaTheme="minorHAnsi" w:hAnsi="Arial" w:cs="Arial"/>
          <w:b/>
          <w:lang w:eastAsia="en-US"/>
        </w:rPr>
        <w:t>How to apply</w:t>
      </w:r>
    </w:p>
    <w:p w14:paraId="481C4E7A" w14:textId="77777777" w:rsidR="006469E5" w:rsidRPr="006469E5" w:rsidRDefault="006469E5" w:rsidP="006469E5">
      <w:pPr>
        <w:spacing w:after="160" w:line="259" w:lineRule="auto"/>
        <w:rPr>
          <w:rFonts w:ascii="Arial" w:eastAsiaTheme="minorHAnsi" w:hAnsi="Arial" w:cs="Arial"/>
          <w:lang w:eastAsia="en-US"/>
        </w:rPr>
      </w:pPr>
      <w:r w:rsidRPr="006469E5">
        <w:rPr>
          <w:rFonts w:ascii="Arial" w:eastAsiaTheme="minorHAnsi" w:hAnsi="Arial" w:cs="Arial"/>
          <w:color w:val="020202"/>
          <w:lang w:eastAsia="en-US"/>
        </w:rPr>
        <w:t xml:space="preserve">The selection process for this vacancy will utilise Civil Service Success Profiles </w:t>
      </w:r>
      <w:r w:rsidRPr="006469E5">
        <w:rPr>
          <w:rFonts w:ascii="Arial" w:eastAsiaTheme="minorHAnsi" w:hAnsi="Arial" w:cs="Arial"/>
          <w:lang w:eastAsia="en-US"/>
        </w:rPr>
        <w:t>and will assess your Experience, Behaviours and Strengths.</w:t>
      </w:r>
    </w:p>
    <w:p w14:paraId="00FB84FA" w14:textId="77777777" w:rsidR="006469E5" w:rsidRPr="006469E5" w:rsidRDefault="006469E5" w:rsidP="006469E5">
      <w:pPr>
        <w:spacing w:after="160" w:line="259" w:lineRule="auto"/>
        <w:rPr>
          <w:rFonts w:ascii="Arial" w:eastAsiaTheme="minorHAnsi" w:hAnsi="Arial" w:cs="Arial"/>
          <w:b/>
          <w:bCs/>
          <w:lang w:eastAsia="en-US"/>
        </w:rPr>
      </w:pPr>
      <w:r w:rsidRPr="006469E5">
        <w:rPr>
          <w:rFonts w:ascii="Arial" w:eastAsiaTheme="minorHAnsi" w:hAnsi="Arial" w:cs="Arial"/>
          <w:b/>
          <w:bCs/>
          <w:lang w:eastAsia="en-US"/>
        </w:rPr>
        <w:t>Stage 1</w:t>
      </w:r>
    </w:p>
    <w:p w14:paraId="4C291874" w14:textId="77777777" w:rsidR="006469E5" w:rsidRPr="006469E5" w:rsidRDefault="006469E5" w:rsidP="006469E5">
      <w:pPr>
        <w:spacing w:after="160" w:line="259" w:lineRule="auto"/>
        <w:rPr>
          <w:rFonts w:ascii="Arial" w:eastAsiaTheme="minorHAnsi" w:hAnsi="Arial" w:cs="Arial"/>
          <w:lang w:eastAsia="en-US"/>
        </w:rPr>
      </w:pPr>
      <w:r w:rsidRPr="006469E5">
        <w:rPr>
          <w:rFonts w:ascii="Arial" w:eastAsiaTheme="minorHAnsi" w:hAnsi="Arial" w:cs="Arial"/>
          <w:lang w:eastAsia="en-US"/>
        </w:rPr>
        <w:lastRenderedPageBreak/>
        <w:t>Applicants should provide a CV and a statement of suitability which evidences the essential criteria. The statement should be no more than 750 words in length.</w:t>
      </w:r>
    </w:p>
    <w:p w14:paraId="5F9BE55E" w14:textId="77777777" w:rsidR="006469E5" w:rsidRPr="006469E5" w:rsidRDefault="006469E5" w:rsidP="006469E5">
      <w:pPr>
        <w:spacing w:after="160" w:line="259" w:lineRule="auto"/>
        <w:rPr>
          <w:rFonts w:ascii="Arial" w:eastAsiaTheme="minorHAnsi" w:hAnsi="Arial" w:cs="Arial"/>
          <w:lang w:eastAsia="en-US"/>
        </w:rPr>
      </w:pPr>
      <w:r w:rsidRPr="006469E5">
        <w:rPr>
          <w:rFonts w:ascii="Arial" w:eastAsiaTheme="minorHAnsi" w:hAnsi="Arial" w:cs="Arial"/>
          <w:b/>
          <w:bCs/>
          <w:lang w:eastAsia="en-US"/>
        </w:rPr>
        <w:t>Stage 2</w:t>
      </w:r>
    </w:p>
    <w:p w14:paraId="7ABB3A89" w14:textId="77777777" w:rsidR="006469E5" w:rsidRPr="006469E5" w:rsidRDefault="006469E5" w:rsidP="006469E5">
      <w:pPr>
        <w:spacing w:after="160" w:line="259" w:lineRule="auto"/>
        <w:rPr>
          <w:rFonts w:ascii="Arial" w:eastAsiaTheme="minorHAnsi" w:hAnsi="Arial" w:cs="Arial"/>
          <w:lang w:eastAsia="en-US"/>
        </w:rPr>
      </w:pPr>
      <w:r w:rsidRPr="006469E5">
        <w:rPr>
          <w:rFonts w:ascii="Arial" w:eastAsiaTheme="minorHAnsi" w:hAnsi="Arial" w:cs="Arial"/>
          <w:lang w:eastAsia="en-US"/>
        </w:rPr>
        <w:t>If you are invited to interview, you will be tested on the following behaviours:</w:t>
      </w:r>
    </w:p>
    <w:p w14:paraId="7BC18F7B" w14:textId="77777777" w:rsidR="006469E5" w:rsidRPr="006469E5" w:rsidRDefault="006469E5" w:rsidP="006469E5">
      <w:pPr>
        <w:rPr>
          <w:rFonts w:ascii="Arial" w:hAnsi="Arial" w:cs="Arial"/>
        </w:rPr>
      </w:pPr>
      <w:r w:rsidRPr="006469E5">
        <w:rPr>
          <w:rFonts w:ascii="Arial" w:hAnsi="Arial" w:cs="Arial"/>
          <w:b/>
          <w:bCs/>
        </w:rPr>
        <w:t>Seeing the Bigger Picture</w:t>
      </w:r>
    </w:p>
    <w:p w14:paraId="4BAA494F" w14:textId="582EC5AB" w:rsidR="006469E5" w:rsidRPr="006469E5" w:rsidRDefault="006469E5" w:rsidP="006469E5">
      <w:pPr>
        <w:rPr>
          <w:rFonts w:ascii="Arial" w:hAnsi="Arial" w:cs="Arial"/>
        </w:rPr>
      </w:pPr>
      <w:r>
        <w:rPr>
          <w:rFonts w:ascii="Arial" w:hAnsi="Arial" w:cs="Arial"/>
          <w:b/>
          <w:bCs/>
        </w:rPr>
        <w:t>Making Effective Decisions</w:t>
      </w:r>
    </w:p>
    <w:p w14:paraId="5ECB3DA1" w14:textId="77777777" w:rsidR="006469E5" w:rsidRPr="006469E5" w:rsidRDefault="006469E5" w:rsidP="006469E5">
      <w:pPr>
        <w:rPr>
          <w:rFonts w:ascii="Arial" w:hAnsi="Arial" w:cs="Arial"/>
        </w:rPr>
      </w:pPr>
      <w:r w:rsidRPr="006469E5">
        <w:rPr>
          <w:rFonts w:ascii="Arial" w:hAnsi="Arial" w:cs="Arial"/>
          <w:b/>
          <w:bCs/>
        </w:rPr>
        <w:t>Communicating and Influencing</w:t>
      </w:r>
    </w:p>
    <w:p w14:paraId="360832D7" w14:textId="77777777" w:rsidR="006469E5" w:rsidRPr="006469E5" w:rsidRDefault="006469E5" w:rsidP="006469E5">
      <w:pPr>
        <w:rPr>
          <w:rFonts w:ascii="Arial" w:hAnsi="Arial" w:cs="Arial"/>
        </w:rPr>
      </w:pPr>
      <w:r w:rsidRPr="006469E5">
        <w:rPr>
          <w:rFonts w:ascii="Arial" w:hAnsi="Arial" w:cs="Arial"/>
          <w:b/>
          <w:bCs/>
        </w:rPr>
        <w:t>Managing a Quality Service</w:t>
      </w:r>
    </w:p>
    <w:p w14:paraId="7393246A" w14:textId="77777777" w:rsidR="006469E5" w:rsidRPr="006469E5" w:rsidRDefault="006469E5" w:rsidP="006469E5">
      <w:pPr>
        <w:autoSpaceDE w:val="0"/>
        <w:autoSpaceDN w:val="0"/>
        <w:adjustRightInd w:val="0"/>
        <w:rPr>
          <w:rFonts w:ascii="Arial" w:eastAsiaTheme="minorHAnsi" w:hAnsi="Arial" w:cs="Arial"/>
          <w:color w:val="000000"/>
          <w:lang w:eastAsia="en-US"/>
        </w:rPr>
      </w:pPr>
    </w:p>
    <w:p w14:paraId="6EE8ED31" w14:textId="77777777" w:rsidR="006469E5" w:rsidRPr="006469E5" w:rsidRDefault="006469E5" w:rsidP="006469E5">
      <w:pPr>
        <w:autoSpaceDE w:val="0"/>
        <w:autoSpaceDN w:val="0"/>
        <w:adjustRightInd w:val="0"/>
        <w:rPr>
          <w:rFonts w:ascii="Arial" w:eastAsiaTheme="minorHAnsi" w:hAnsi="Arial" w:cs="Arial"/>
          <w:color w:val="000000"/>
          <w:lang w:eastAsia="en-US"/>
        </w:rPr>
      </w:pPr>
      <w:r w:rsidRPr="006469E5">
        <w:rPr>
          <w:rFonts w:ascii="Arial" w:eastAsiaTheme="minorHAnsi" w:hAnsi="Arial" w:cs="Arial"/>
          <w:color w:val="000000"/>
          <w:lang w:eastAsia="en-US"/>
        </w:rPr>
        <w:t>During the panel interview, you will be asked behaviours and strengths-based questions.</w:t>
      </w:r>
    </w:p>
    <w:p w14:paraId="78E06636" w14:textId="77777777" w:rsidR="006469E5" w:rsidRPr="006469E5" w:rsidRDefault="006469E5" w:rsidP="006469E5">
      <w:pPr>
        <w:rPr>
          <w:rFonts w:ascii="Arial" w:hAnsi="Arial" w:cs="Arial"/>
        </w:rPr>
      </w:pPr>
    </w:p>
    <w:p w14:paraId="041187D5" w14:textId="35253F57" w:rsidR="00C97B9D" w:rsidRDefault="006469E5" w:rsidP="006469E5">
      <w:pPr>
        <w:spacing w:after="360" w:line="259" w:lineRule="auto"/>
        <w:rPr>
          <w:rFonts w:ascii="Arial" w:eastAsiaTheme="minorHAnsi" w:hAnsi="Arial" w:cs="Arial"/>
          <w:color w:val="020202"/>
          <w:lang w:eastAsia="en-US"/>
        </w:rPr>
      </w:pPr>
      <w:r w:rsidRPr="006469E5">
        <w:rPr>
          <w:rFonts w:ascii="Arial" w:eastAsiaTheme="minorHAnsi" w:hAnsi="Arial" w:cs="Arial"/>
          <w:lang w:eastAsia="en-US"/>
        </w:rPr>
        <w:t xml:space="preserve">Interviews are expected to take place </w:t>
      </w:r>
      <w:r w:rsidR="00813127">
        <w:rPr>
          <w:rFonts w:ascii="Arial" w:eastAsiaTheme="minorHAnsi" w:hAnsi="Arial" w:cs="Arial"/>
          <w:lang w:eastAsia="en-US"/>
        </w:rPr>
        <w:t>in August</w:t>
      </w:r>
      <w:r w:rsidR="00732D1A">
        <w:rPr>
          <w:rFonts w:ascii="Arial" w:eastAsiaTheme="minorHAnsi" w:hAnsi="Arial" w:cs="Arial"/>
          <w:lang w:eastAsia="en-US"/>
        </w:rPr>
        <w:t xml:space="preserve"> </w:t>
      </w:r>
      <w:r>
        <w:rPr>
          <w:rFonts w:ascii="Arial" w:eastAsiaTheme="minorHAnsi" w:hAnsi="Arial" w:cs="Arial"/>
          <w:lang w:eastAsia="en-US"/>
        </w:rPr>
        <w:t xml:space="preserve">2026. </w:t>
      </w:r>
    </w:p>
    <w:p w14:paraId="3EA15359" w14:textId="3092A004" w:rsidR="006469E5" w:rsidRPr="006469E5" w:rsidRDefault="006469E5" w:rsidP="006469E5">
      <w:pPr>
        <w:spacing w:after="360" w:line="259" w:lineRule="auto"/>
        <w:rPr>
          <w:rFonts w:ascii="Arial" w:eastAsiaTheme="minorHAnsi" w:hAnsi="Arial" w:cs="Arial"/>
          <w:color w:val="020202"/>
          <w:lang w:eastAsia="en-US"/>
        </w:rPr>
      </w:pPr>
      <w:r w:rsidRPr="006469E5">
        <w:rPr>
          <w:rFonts w:ascii="Arial" w:eastAsiaTheme="minorHAnsi" w:hAnsi="Arial" w:cs="Arial"/>
          <w:color w:val="020202"/>
          <w:lang w:eastAsia="en-US"/>
        </w:rPr>
        <w:t>We will be conducting all interviews in person</w:t>
      </w:r>
      <w:r w:rsidRPr="006469E5">
        <w:rPr>
          <w:rFonts w:ascii="Arial" w:hAnsi="Arial" w:cs="Arial"/>
          <w:color w:val="000000"/>
        </w:rPr>
        <w:t xml:space="preserve"> at Buchanan Wharf, 10 Clyde Place, Glasgow, G5 8AQ</w:t>
      </w:r>
      <w:r w:rsidRPr="006469E5">
        <w:rPr>
          <w:rFonts w:ascii="Arial" w:hAnsi="Arial" w:cs="Arial"/>
          <w:color w:val="020202"/>
        </w:rPr>
        <w:t>.</w:t>
      </w:r>
    </w:p>
    <w:p w14:paraId="4E07652F" w14:textId="77777777" w:rsidR="006469E5" w:rsidRPr="006469E5" w:rsidRDefault="006469E5" w:rsidP="006469E5">
      <w:pPr>
        <w:rPr>
          <w:rFonts w:ascii="Arial" w:hAnsi="Arial" w:cs="Arial"/>
          <w:b/>
          <w:bCs/>
        </w:rPr>
      </w:pPr>
      <w:r w:rsidRPr="006469E5">
        <w:rPr>
          <w:rFonts w:ascii="Arial" w:hAnsi="Arial" w:cs="Arial"/>
          <w:b/>
          <w:bCs/>
        </w:rPr>
        <w:t>Apply and Further Information</w:t>
      </w:r>
    </w:p>
    <w:p w14:paraId="0CC18C7A" w14:textId="77777777" w:rsidR="006469E5" w:rsidRPr="006469E5" w:rsidRDefault="006469E5" w:rsidP="006469E5">
      <w:pPr>
        <w:rPr>
          <w:rFonts w:ascii="Arial" w:hAnsi="Arial" w:cs="Arial"/>
          <w:b/>
          <w:bCs/>
        </w:rPr>
      </w:pPr>
    </w:p>
    <w:p w14:paraId="7836D3F9" w14:textId="77777777" w:rsidR="006469E5" w:rsidRPr="006469E5" w:rsidRDefault="006469E5" w:rsidP="006469E5">
      <w:pPr>
        <w:rPr>
          <w:rFonts w:ascii="Arial" w:hAnsi="Arial" w:cs="Arial"/>
        </w:rPr>
      </w:pPr>
      <w:r w:rsidRPr="006469E5">
        <w:rPr>
          <w:rFonts w:ascii="Arial" w:hAnsi="Arial" w:cs="Arial"/>
        </w:rPr>
        <w:t>Once the application closing date has closed, the advert will no longer be available to view. You may want to save a copy for your records.</w:t>
      </w:r>
    </w:p>
    <w:p w14:paraId="6A6EE560" w14:textId="77777777" w:rsidR="006469E5" w:rsidRPr="006469E5" w:rsidRDefault="006469E5" w:rsidP="006469E5">
      <w:pPr>
        <w:rPr>
          <w:rFonts w:ascii="Arial" w:hAnsi="Arial" w:cs="Arial"/>
        </w:rPr>
      </w:pPr>
    </w:p>
    <w:p w14:paraId="3B627FB3" w14:textId="482CA3CF" w:rsidR="006469E5" w:rsidRPr="006469E5" w:rsidRDefault="006469E5" w:rsidP="006469E5">
      <w:pPr>
        <w:spacing w:after="160" w:line="259" w:lineRule="auto"/>
        <w:rPr>
          <w:rFonts w:ascii="Arial" w:eastAsiaTheme="minorHAnsi" w:hAnsi="Arial" w:cs="Arial"/>
          <w:lang w:eastAsia="en-US"/>
        </w:rPr>
      </w:pPr>
      <w:r w:rsidRPr="006469E5">
        <w:rPr>
          <w:rFonts w:ascii="Arial" w:eastAsiaTheme="minorHAnsi" w:hAnsi="Arial" w:cs="Arial"/>
          <w:lang w:eastAsia="en-US"/>
        </w:rPr>
        <w:t xml:space="preserve">A reserve list </w:t>
      </w:r>
      <w:r>
        <w:rPr>
          <w:rFonts w:ascii="Arial" w:eastAsiaTheme="minorHAnsi" w:hAnsi="Arial" w:cs="Arial"/>
          <w:lang w:eastAsia="en-US"/>
        </w:rPr>
        <w:t>may</w:t>
      </w:r>
      <w:r w:rsidRPr="006469E5">
        <w:rPr>
          <w:rFonts w:ascii="Arial" w:eastAsiaTheme="minorHAnsi" w:hAnsi="Arial" w:cs="Arial"/>
          <w:lang w:eastAsia="en-US"/>
        </w:rPr>
        <w:t xml:space="preserve"> be created and will be valid for 12 months. If further vacancies arise for this or similar roles within the organisation, candidates may be appointed from the reserve list in order of merit.</w:t>
      </w:r>
    </w:p>
    <w:p w14:paraId="4CC9B81D" w14:textId="77777777" w:rsidR="006469E5" w:rsidRPr="006469E5" w:rsidRDefault="006469E5" w:rsidP="006469E5">
      <w:pPr>
        <w:spacing w:after="160" w:line="259" w:lineRule="auto"/>
        <w:rPr>
          <w:rFonts w:ascii="Arial" w:eastAsiaTheme="minorHAnsi" w:hAnsi="Arial" w:cs="Arial"/>
          <w:lang w:eastAsia="en-US"/>
        </w:rPr>
      </w:pPr>
      <w:r w:rsidRPr="006469E5">
        <w:rPr>
          <w:rFonts w:ascii="Arial" w:eastAsiaTheme="minorHAnsi" w:hAnsi="Arial" w:cs="Arial"/>
          <w:lang w:eastAsia="en-US"/>
        </w:rPr>
        <w:t>We offer flexible working 7am – 7pm, Monday to Friday. This role is offered on a full-time (37 hours per week) basis.</w:t>
      </w:r>
    </w:p>
    <w:p w14:paraId="71A91250" w14:textId="77777777" w:rsidR="006469E5" w:rsidRPr="006469E5" w:rsidRDefault="006469E5" w:rsidP="006469E5">
      <w:pPr>
        <w:rPr>
          <w:rFonts w:ascii="Arial" w:hAnsi="Arial" w:cs="Arial"/>
          <w:b/>
          <w:bCs/>
        </w:rPr>
      </w:pPr>
      <w:r w:rsidRPr="006469E5">
        <w:rPr>
          <w:rFonts w:ascii="Arial" w:hAnsi="Arial" w:cs="Arial"/>
        </w:rPr>
        <w:t xml:space="preserve">For queries about the role, please email </w:t>
      </w:r>
      <w:hyperlink r:id="rId5" w:history="1">
        <w:r w:rsidRPr="006469E5">
          <w:rPr>
            <w:rFonts w:ascii="Arial" w:hAnsi="Arial" w:cs="Arial"/>
            <w:color w:val="0563C1" w:themeColor="hyperlink"/>
            <w:u w:val="single"/>
          </w:rPr>
          <w:t>Laura.Johnston@cica.gov.uk</w:t>
        </w:r>
      </w:hyperlink>
      <w:r w:rsidRPr="006469E5">
        <w:rPr>
          <w:rFonts w:ascii="Arial" w:hAnsi="Arial" w:cs="Arial"/>
          <w:color w:val="0563C1" w:themeColor="hyperlink"/>
          <w:u w:val="single"/>
        </w:rPr>
        <w:t xml:space="preserve"> </w:t>
      </w:r>
    </w:p>
    <w:p w14:paraId="7E3088D6" w14:textId="77777777" w:rsidR="006469E5" w:rsidRPr="006469E5" w:rsidRDefault="006469E5" w:rsidP="006469E5">
      <w:pPr>
        <w:rPr>
          <w:rFonts w:ascii="Arial" w:hAnsi="Arial" w:cs="Arial"/>
          <w:b/>
          <w:bCs/>
          <w:color w:val="020202"/>
        </w:rPr>
      </w:pPr>
    </w:p>
    <w:p w14:paraId="26FE6AA9" w14:textId="77777777" w:rsidR="006469E5" w:rsidRPr="006469E5" w:rsidRDefault="006469E5" w:rsidP="006469E5">
      <w:pPr>
        <w:rPr>
          <w:rFonts w:ascii="Arial" w:hAnsi="Arial" w:cs="Arial"/>
          <w:b/>
          <w:bCs/>
          <w:color w:val="020202"/>
        </w:rPr>
      </w:pPr>
      <w:r w:rsidRPr="006469E5">
        <w:rPr>
          <w:rFonts w:ascii="Arial" w:hAnsi="Arial" w:cs="Arial"/>
          <w:b/>
          <w:bCs/>
          <w:color w:val="020202"/>
        </w:rPr>
        <w:t>Reasonable Adjustments</w:t>
      </w:r>
    </w:p>
    <w:p w14:paraId="094EA50C" w14:textId="77777777" w:rsidR="006469E5" w:rsidRPr="006469E5" w:rsidRDefault="006469E5" w:rsidP="006469E5">
      <w:pPr>
        <w:rPr>
          <w:rFonts w:ascii="Arial" w:hAnsi="Arial" w:cs="Arial"/>
          <w:color w:val="020202"/>
        </w:rPr>
      </w:pPr>
    </w:p>
    <w:p w14:paraId="291E740F" w14:textId="77777777" w:rsidR="006469E5" w:rsidRPr="006469E5" w:rsidRDefault="006469E5" w:rsidP="006469E5">
      <w:pPr>
        <w:rPr>
          <w:rFonts w:ascii="Arial" w:hAnsi="Arial" w:cs="Arial"/>
          <w:color w:val="020202"/>
        </w:rPr>
      </w:pPr>
      <w:r w:rsidRPr="006469E5">
        <w:rPr>
          <w:rFonts w:ascii="Arial" w:hAnsi="Arial" w:cs="Arial"/>
          <w:color w:val="020202"/>
        </w:rPr>
        <w:t>Tell us if you have a disability when you apply, and we can offer reasonable adjustments to help with the selection process. </w:t>
      </w:r>
    </w:p>
    <w:p w14:paraId="10572DDB" w14:textId="77777777" w:rsidR="006469E5" w:rsidRPr="006469E5" w:rsidRDefault="006469E5" w:rsidP="006469E5">
      <w:pPr>
        <w:spacing w:before="100" w:beforeAutospacing="1" w:after="360"/>
        <w:rPr>
          <w:rFonts w:ascii="Arial" w:hAnsi="Arial" w:cs="Arial"/>
          <w:highlight w:val="yellow"/>
        </w:rPr>
      </w:pPr>
      <w:r w:rsidRPr="006469E5">
        <w:rPr>
          <w:rFonts w:ascii="Arial" w:hAnsi="Arial" w:cs="Arial"/>
          <w:color w:val="020202"/>
        </w:rPr>
        <w:t xml:space="preserve">If you </w:t>
      </w:r>
      <w:r w:rsidRPr="006469E5">
        <w:rPr>
          <w:rFonts w:ascii="Arial" w:hAnsi="Arial" w:cs="Arial"/>
          <w:color w:val="020202"/>
          <w:shd w:val="clear" w:color="auto" w:fill="FFFFFF" w:themeFill="background1"/>
        </w:rPr>
        <w:t>require any assistance at any time, please call 0845 241 5359 (Monday to Friday 8am-6pm) or e-mail MoJ-recruitment-vetting-enquiries@gov.sscl.com.</w:t>
      </w:r>
    </w:p>
    <w:p w14:paraId="70B12CE6" w14:textId="77777777" w:rsidR="00F2639A" w:rsidRPr="0031379F" w:rsidRDefault="00F2639A"/>
    <w:sectPr w:rsidR="00F2639A" w:rsidRPr="00313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3CFF"/>
    <w:multiLevelType w:val="hybridMultilevel"/>
    <w:tmpl w:val="A204EFA4"/>
    <w:lvl w:ilvl="0" w:tplc="2C60E9F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E6BAA"/>
    <w:multiLevelType w:val="hybridMultilevel"/>
    <w:tmpl w:val="2B92016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 w15:restartNumberingAfterBreak="0">
    <w:nsid w:val="2383126D"/>
    <w:multiLevelType w:val="hybridMultilevel"/>
    <w:tmpl w:val="33E2F2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4B43386"/>
    <w:multiLevelType w:val="hybridMultilevel"/>
    <w:tmpl w:val="C4544482"/>
    <w:lvl w:ilvl="0" w:tplc="F79245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74D80"/>
    <w:multiLevelType w:val="hybridMultilevel"/>
    <w:tmpl w:val="FD58A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400F6"/>
    <w:multiLevelType w:val="hybridMultilevel"/>
    <w:tmpl w:val="925C4FEA"/>
    <w:lvl w:ilvl="0" w:tplc="F79245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C5CB6"/>
    <w:multiLevelType w:val="hybridMultilevel"/>
    <w:tmpl w:val="85242F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4033B4"/>
    <w:multiLevelType w:val="hybridMultilevel"/>
    <w:tmpl w:val="9ABA75A8"/>
    <w:lvl w:ilvl="0" w:tplc="F79245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75A52"/>
    <w:multiLevelType w:val="hybridMultilevel"/>
    <w:tmpl w:val="881E919C"/>
    <w:lvl w:ilvl="0" w:tplc="F79245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6073EF"/>
    <w:multiLevelType w:val="hybridMultilevel"/>
    <w:tmpl w:val="F36C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3E5127"/>
    <w:multiLevelType w:val="hybridMultilevel"/>
    <w:tmpl w:val="FBCA38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297C4E"/>
    <w:multiLevelType w:val="hybridMultilevel"/>
    <w:tmpl w:val="33FC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9583355">
    <w:abstractNumId w:val="10"/>
  </w:num>
  <w:num w:numId="2" w16cid:durableId="124398360">
    <w:abstractNumId w:val="9"/>
  </w:num>
  <w:num w:numId="3" w16cid:durableId="90592187">
    <w:abstractNumId w:val="11"/>
  </w:num>
  <w:num w:numId="4" w16cid:durableId="1071386941">
    <w:abstractNumId w:val="1"/>
  </w:num>
  <w:num w:numId="5" w16cid:durableId="1605110765">
    <w:abstractNumId w:val="4"/>
  </w:num>
  <w:num w:numId="6" w16cid:durableId="2046127272">
    <w:abstractNumId w:val="5"/>
  </w:num>
  <w:num w:numId="7" w16cid:durableId="720327617">
    <w:abstractNumId w:val="8"/>
  </w:num>
  <w:num w:numId="8" w16cid:durableId="1424455129">
    <w:abstractNumId w:val="3"/>
  </w:num>
  <w:num w:numId="9" w16cid:durableId="1097796373">
    <w:abstractNumId w:val="7"/>
  </w:num>
  <w:num w:numId="10" w16cid:durableId="1868372882">
    <w:abstractNumId w:val="6"/>
  </w:num>
  <w:num w:numId="11" w16cid:durableId="1762603064">
    <w:abstractNumId w:val="0"/>
  </w:num>
  <w:num w:numId="12" w16cid:durableId="7721684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603"/>
    <w:rsid w:val="00117B14"/>
    <w:rsid w:val="001262CE"/>
    <w:rsid w:val="001569B0"/>
    <w:rsid w:val="001E2E7A"/>
    <w:rsid w:val="00221E31"/>
    <w:rsid w:val="00242A9E"/>
    <w:rsid w:val="00251898"/>
    <w:rsid w:val="00253FA2"/>
    <w:rsid w:val="002B2B1B"/>
    <w:rsid w:val="002C4637"/>
    <w:rsid w:val="002C5CB7"/>
    <w:rsid w:val="002C70A7"/>
    <w:rsid w:val="002D504A"/>
    <w:rsid w:val="0030673E"/>
    <w:rsid w:val="0031379F"/>
    <w:rsid w:val="00344AC9"/>
    <w:rsid w:val="003732AD"/>
    <w:rsid w:val="003A0D3A"/>
    <w:rsid w:val="003F30C7"/>
    <w:rsid w:val="00402B9D"/>
    <w:rsid w:val="00421290"/>
    <w:rsid w:val="0044543D"/>
    <w:rsid w:val="0049165F"/>
    <w:rsid w:val="004B1FA5"/>
    <w:rsid w:val="004C2198"/>
    <w:rsid w:val="004C2727"/>
    <w:rsid w:val="004D2327"/>
    <w:rsid w:val="00534037"/>
    <w:rsid w:val="00534928"/>
    <w:rsid w:val="00537F53"/>
    <w:rsid w:val="00540249"/>
    <w:rsid w:val="00564AFA"/>
    <w:rsid w:val="00590CFE"/>
    <w:rsid w:val="005C1BC4"/>
    <w:rsid w:val="005C4042"/>
    <w:rsid w:val="00640A3D"/>
    <w:rsid w:val="006469E5"/>
    <w:rsid w:val="00680DB2"/>
    <w:rsid w:val="006F17EC"/>
    <w:rsid w:val="00732D1A"/>
    <w:rsid w:val="00752FB6"/>
    <w:rsid w:val="00773E8D"/>
    <w:rsid w:val="00785886"/>
    <w:rsid w:val="007E2BD0"/>
    <w:rsid w:val="00813127"/>
    <w:rsid w:val="00815F3E"/>
    <w:rsid w:val="00846BAD"/>
    <w:rsid w:val="00865D28"/>
    <w:rsid w:val="008B19A0"/>
    <w:rsid w:val="008F7B46"/>
    <w:rsid w:val="00902914"/>
    <w:rsid w:val="00903D94"/>
    <w:rsid w:val="009057D9"/>
    <w:rsid w:val="00907D6D"/>
    <w:rsid w:val="009103F1"/>
    <w:rsid w:val="00912603"/>
    <w:rsid w:val="00914013"/>
    <w:rsid w:val="00916AE2"/>
    <w:rsid w:val="00956A6D"/>
    <w:rsid w:val="00973C84"/>
    <w:rsid w:val="00996D0B"/>
    <w:rsid w:val="009B6AAF"/>
    <w:rsid w:val="009F0B51"/>
    <w:rsid w:val="00A02B07"/>
    <w:rsid w:val="00A23824"/>
    <w:rsid w:val="00A25B44"/>
    <w:rsid w:val="00A2710F"/>
    <w:rsid w:val="00A71A99"/>
    <w:rsid w:val="00AE6FA2"/>
    <w:rsid w:val="00B10E0D"/>
    <w:rsid w:val="00B26724"/>
    <w:rsid w:val="00B43E77"/>
    <w:rsid w:val="00B50907"/>
    <w:rsid w:val="00B51897"/>
    <w:rsid w:val="00B554CF"/>
    <w:rsid w:val="00B757F0"/>
    <w:rsid w:val="00B812ED"/>
    <w:rsid w:val="00C97B9D"/>
    <w:rsid w:val="00CA68D3"/>
    <w:rsid w:val="00CB06A6"/>
    <w:rsid w:val="00CE2055"/>
    <w:rsid w:val="00D026AC"/>
    <w:rsid w:val="00D165C3"/>
    <w:rsid w:val="00D34747"/>
    <w:rsid w:val="00D946B9"/>
    <w:rsid w:val="00DE627F"/>
    <w:rsid w:val="00E02A0E"/>
    <w:rsid w:val="00E21057"/>
    <w:rsid w:val="00E61E95"/>
    <w:rsid w:val="00E643C6"/>
    <w:rsid w:val="00E83E23"/>
    <w:rsid w:val="00EC0B90"/>
    <w:rsid w:val="00ED370D"/>
    <w:rsid w:val="00F100E3"/>
    <w:rsid w:val="00F2639A"/>
    <w:rsid w:val="00F31C36"/>
    <w:rsid w:val="00F72E71"/>
    <w:rsid w:val="00FC364C"/>
    <w:rsid w:val="00FC7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61A8"/>
  <w15:chartTrackingRefBased/>
  <w15:docId w15:val="{9B391791-8135-4418-8736-34FDC24C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0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912603"/>
    <w:rPr>
      <w:b/>
      <w:bCs/>
    </w:rPr>
  </w:style>
  <w:style w:type="paragraph" w:styleId="NormalWeb">
    <w:name w:val="Normal (Web)"/>
    <w:basedOn w:val="Normal"/>
    <w:rsid w:val="00912603"/>
    <w:pPr>
      <w:spacing w:before="100" w:beforeAutospacing="1" w:after="100" w:afterAutospacing="1"/>
    </w:pPr>
  </w:style>
  <w:style w:type="paragraph" w:styleId="ListParagraph">
    <w:name w:val="List Paragraph"/>
    <w:basedOn w:val="Normal"/>
    <w:uiPriority w:val="34"/>
    <w:qFormat/>
    <w:rsid w:val="00912603"/>
    <w:pPr>
      <w:spacing w:after="200" w:line="276" w:lineRule="auto"/>
      <w:ind w:left="720"/>
      <w:contextualSpacing/>
    </w:pPr>
    <w:rPr>
      <w:rFonts w:ascii="Calibri" w:eastAsia="Calibri" w:hAnsi="Calibri"/>
      <w:sz w:val="22"/>
      <w:szCs w:val="22"/>
      <w:lang w:eastAsia="en-US"/>
    </w:rPr>
  </w:style>
  <w:style w:type="character" w:customStyle="1" w:styleId="TextChar">
    <w:name w:val="Text Char"/>
    <w:link w:val="Text"/>
    <w:rsid w:val="00B554CF"/>
    <w:rPr>
      <w:rFonts w:ascii="Arial" w:hAnsi="Arial"/>
      <w:lang w:eastAsia="en-GB"/>
    </w:rPr>
  </w:style>
  <w:style w:type="paragraph" w:customStyle="1" w:styleId="Text">
    <w:name w:val="Text"/>
    <w:link w:val="TextChar"/>
    <w:qFormat/>
    <w:rsid w:val="00B554CF"/>
    <w:pPr>
      <w:spacing w:after="240" w:line="240" w:lineRule="auto"/>
    </w:pPr>
    <w:rPr>
      <w:rFonts w:ascii="Arial" w:hAnsi="Arial"/>
      <w:lang w:eastAsia="en-GB"/>
    </w:rPr>
  </w:style>
  <w:style w:type="paragraph" w:styleId="TOC1">
    <w:name w:val="toc 1"/>
    <w:basedOn w:val="Normal"/>
    <w:next w:val="Normal"/>
    <w:autoRedefine/>
    <w:uiPriority w:val="39"/>
    <w:semiHidden/>
    <w:unhideWhenUsed/>
    <w:rsid w:val="00846BAD"/>
    <w:pPr>
      <w:spacing w:after="100"/>
    </w:pPr>
  </w:style>
  <w:style w:type="paragraph" w:styleId="Revision">
    <w:name w:val="Revision"/>
    <w:hidden/>
    <w:uiPriority w:val="99"/>
    <w:semiHidden/>
    <w:rsid w:val="0049165F"/>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ura.Johnston@cica.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Johnston</dc:creator>
  <cp:keywords/>
  <dc:description/>
  <cp:lastModifiedBy>Elaine Grass</cp:lastModifiedBy>
  <cp:revision>2</cp:revision>
  <dcterms:created xsi:type="dcterms:W3CDTF">2026-06-26T14:49:00Z</dcterms:created>
  <dcterms:modified xsi:type="dcterms:W3CDTF">2026-06-26T14:49:00Z</dcterms:modified>
</cp:coreProperties>
</file>