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11DC8056-A00E-4A1F-B218-B4C8414C9A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1CD74C36" w14:textId="7F0C45E5" w:rsidR="16130E38" w:rsidRDefault="16130E38" w:rsidP="16130E38">
      <w:pPr>
        <w:rPr>
          <w:rFonts w:ascii="Arial" w:hAnsi="Arial" w:cs="Arial"/>
          <w:sz w:val="22"/>
          <w:szCs w:val="22"/>
        </w:rPr>
      </w:pPr>
    </w:p>
    <w:p w14:paraId="559239C4" w14:textId="77777777" w:rsidR="00905CD6" w:rsidRPr="00905CD6" w:rsidRDefault="00905CD6" w:rsidP="16130E38">
      <w:pPr>
        <w:rPr>
          <w:rFonts w:ascii="Arial" w:hAnsi="Arial" w:cs="Arial"/>
          <w:sz w:val="22"/>
          <w:szCs w:val="22"/>
        </w:rPr>
      </w:pPr>
    </w:p>
    <w:p w14:paraId="6F8DB7FB" w14:textId="26EC191B" w:rsidR="006A5B9B" w:rsidRPr="00905CD6" w:rsidRDefault="006A5B9B" w:rsidP="4D988F9B">
      <w:pPr>
        <w:rPr>
          <w:rFonts w:ascii="Arial" w:eastAsia="Arial" w:hAnsi="Arial" w:cs="Arial"/>
        </w:rPr>
      </w:pPr>
    </w:p>
    <w:p w14:paraId="6256B358" w14:textId="65BEF35C" w:rsidR="006A5B9B" w:rsidRPr="00905CD6" w:rsidRDefault="006B0B00" w:rsidP="005B35ED">
      <w:pPr>
        <w:rPr>
          <w:rStyle w:val="Strong"/>
          <w:rFonts w:ascii="Arial" w:hAnsi="Arial" w:cs="Arial"/>
        </w:rPr>
      </w:pPr>
      <w:r w:rsidRPr="00905CD6">
        <w:rPr>
          <w:rStyle w:val="Strong"/>
          <w:rFonts w:ascii="Arial" w:hAnsi="Arial" w:cs="Arial"/>
        </w:rPr>
        <w:t>Role:</w:t>
      </w:r>
      <w:r w:rsidR="7F95AE4D" w:rsidRPr="00905CD6">
        <w:rPr>
          <w:rStyle w:val="Strong"/>
          <w:rFonts w:ascii="Arial" w:hAnsi="Arial" w:cs="Arial"/>
          <w:sz w:val="28"/>
          <w:szCs w:val="28"/>
        </w:rPr>
        <w:t xml:space="preserve"> </w:t>
      </w:r>
      <w:r w:rsidR="00905CD6" w:rsidRPr="00905CD6">
        <w:rPr>
          <w:rFonts w:ascii="Arial" w:hAnsi="Arial" w:cs="Arial"/>
          <w:bCs/>
          <w:lang w:eastAsia="ja-JP"/>
        </w:rPr>
        <w:t xml:space="preserve">Investigator </w:t>
      </w:r>
      <w:r w:rsidR="00905CD6" w:rsidRPr="00905CD6">
        <w:rPr>
          <w:rFonts w:ascii="Arial" w:hAnsi="Arial" w:cs="Arial"/>
          <w:b/>
          <w:lang w:eastAsia="ja-JP"/>
        </w:rPr>
        <w:t xml:space="preserve"> </w:t>
      </w:r>
    </w:p>
    <w:p w14:paraId="4D970655" w14:textId="6F897EC1" w:rsidR="16130E38" w:rsidRPr="00905CD6" w:rsidRDefault="16130E38" w:rsidP="16130E38">
      <w:pPr>
        <w:rPr>
          <w:rStyle w:val="Strong"/>
          <w:rFonts w:ascii="Arial" w:hAnsi="Arial" w:cs="Arial"/>
        </w:rPr>
      </w:pPr>
    </w:p>
    <w:p w14:paraId="66804045" w14:textId="15BE4692" w:rsidR="0086559E" w:rsidRPr="00905CD6" w:rsidRDefault="0086559E" w:rsidP="005B35ED">
      <w:pPr>
        <w:rPr>
          <w:rStyle w:val="Strong"/>
          <w:rFonts w:ascii="Arial" w:hAnsi="Arial" w:cs="Arial"/>
        </w:rPr>
      </w:pPr>
      <w:r w:rsidRPr="00905CD6">
        <w:rPr>
          <w:rStyle w:val="Strong"/>
          <w:rFonts w:ascii="Arial" w:hAnsi="Arial" w:cs="Arial"/>
        </w:rPr>
        <w:t>Business:</w:t>
      </w:r>
      <w:r w:rsidR="007F3301" w:rsidRPr="00905CD6">
        <w:rPr>
          <w:rStyle w:val="Strong"/>
          <w:rFonts w:ascii="Arial" w:hAnsi="Arial" w:cs="Arial"/>
        </w:rPr>
        <w:t xml:space="preserve"> </w:t>
      </w:r>
      <w:r w:rsidR="007F3301" w:rsidRPr="00905CD6">
        <w:rPr>
          <w:rFonts w:ascii="Arial" w:hAnsi="Arial" w:cs="Arial"/>
        </w:rPr>
        <w:t>Office of Public Guardian (OPG)</w:t>
      </w:r>
      <w:r w:rsidR="00905CD6" w:rsidRPr="00905CD6">
        <w:rPr>
          <w:rFonts w:ascii="Arial" w:hAnsi="Arial" w:cs="Arial"/>
        </w:rPr>
        <w:t>, Supervision and Investigation Services (SIS)</w:t>
      </w:r>
    </w:p>
    <w:p w14:paraId="160868AF" w14:textId="77777777" w:rsidR="006A5B9B" w:rsidRPr="00905CD6" w:rsidRDefault="006A5B9B" w:rsidP="005B35ED">
      <w:pPr>
        <w:rPr>
          <w:rStyle w:val="Strong"/>
          <w:rFonts w:ascii="Arial" w:hAnsi="Arial" w:cs="Arial"/>
        </w:rPr>
      </w:pPr>
    </w:p>
    <w:p w14:paraId="5612C2AE" w14:textId="5D8F5A27" w:rsidR="0086559E" w:rsidRPr="00905CD6" w:rsidRDefault="0086559E" w:rsidP="005B35ED">
      <w:pPr>
        <w:rPr>
          <w:rStyle w:val="Strong"/>
          <w:rFonts w:ascii="Arial" w:hAnsi="Arial" w:cs="Arial"/>
          <w:b w:val="0"/>
          <w:bCs w:val="0"/>
        </w:rPr>
      </w:pPr>
      <w:r w:rsidRPr="00905CD6">
        <w:rPr>
          <w:rStyle w:val="Strong"/>
          <w:rFonts w:ascii="Arial" w:hAnsi="Arial" w:cs="Arial"/>
        </w:rPr>
        <w:t>Location:</w:t>
      </w:r>
      <w:r w:rsidR="5712B63F" w:rsidRPr="00905CD6">
        <w:rPr>
          <w:rStyle w:val="Strong"/>
          <w:rFonts w:ascii="Arial" w:hAnsi="Arial" w:cs="Arial"/>
        </w:rPr>
        <w:t xml:space="preserve"> </w:t>
      </w:r>
      <w:r w:rsidR="00905CD6" w:rsidRPr="00905CD6">
        <w:rPr>
          <w:rStyle w:val="Strong"/>
          <w:rFonts w:ascii="Arial" w:hAnsi="Arial" w:cs="Arial"/>
          <w:b w:val="0"/>
          <w:bCs w:val="0"/>
        </w:rPr>
        <w:t>OPG Offices in Victoria Square House, Birmingham or Embankment House, Nottingham</w:t>
      </w:r>
    </w:p>
    <w:p w14:paraId="17CE944D" w14:textId="77777777" w:rsidR="0047016E" w:rsidRPr="00905CD6" w:rsidRDefault="0047016E" w:rsidP="005B35ED">
      <w:pPr>
        <w:rPr>
          <w:rStyle w:val="Strong"/>
          <w:rFonts w:ascii="Arial" w:hAnsi="Arial" w:cs="Arial"/>
        </w:rPr>
      </w:pPr>
    </w:p>
    <w:p w14:paraId="4396A57C" w14:textId="01CDA840" w:rsidR="0086559E" w:rsidRPr="00905CD6" w:rsidRDefault="0086559E" w:rsidP="005B35ED">
      <w:pPr>
        <w:rPr>
          <w:rStyle w:val="Strong"/>
          <w:rFonts w:ascii="Arial" w:hAnsi="Arial" w:cs="Arial"/>
        </w:rPr>
      </w:pPr>
      <w:r w:rsidRPr="00905CD6">
        <w:rPr>
          <w:rStyle w:val="Strong"/>
          <w:rFonts w:ascii="Arial" w:hAnsi="Arial" w:cs="Arial"/>
        </w:rPr>
        <w:t>Grade:</w:t>
      </w:r>
      <w:r w:rsidR="012491CD" w:rsidRPr="00905CD6">
        <w:rPr>
          <w:rStyle w:val="Strong"/>
          <w:rFonts w:ascii="Arial" w:hAnsi="Arial" w:cs="Arial"/>
        </w:rPr>
        <w:t xml:space="preserve"> </w:t>
      </w:r>
      <w:r w:rsidR="00905CD6" w:rsidRPr="00905CD6">
        <w:rPr>
          <w:rStyle w:val="Strong"/>
          <w:rFonts w:ascii="Arial" w:hAnsi="Arial" w:cs="Arial"/>
          <w:b w:val="0"/>
          <w:bCs w:val="0"/>
        </w:rPr>
        <w:t>Executive Officer (EO)</w:t>
      </w:r>
    </w:p>
    <w:p w14:paraId="2C609B29" w14:textId="77777777" w:rsidR="0047016E" w:rsidRPr="00905CD6" w:rsidRDefault="0047016E" w:rsidP="005B35ED">
      <w:pPr>
        <w:rPr>
          <w:rStyle w:val="Strong"/>
          <w:rFonts w:ascii="Arial" w:hAnsi="Arial" w:cs="Arial"/>
        </w:rPr>
      </w:pPr>
    </w:p>
    <w:p w14:paraId="1284B18A" w14:textId="341C3BC8" w:rsidR="0047016E" w:rsidRPr="00905CD6" w:rsidRDefault="0086559E" w:rsidP="16130E38">
      <w:pPr>
        <w:rPr>
          <w:rStyle w:val="Strong"/>
          <w:rFonts w:ascii="Arial" w:hAnsi="Arial" w:cs="Arial"/>
        </w:rPr>
      </w:pPr>
      <w:r w:rsidRPr="00905CD6">
        <w:rPr>
          <w:rStyle w:val="Strong"/>
          <w:rFonts w:ascii="Arial" w:hAnsi="Arial" w:cs="Arial"/>
        </w:rPr>
        <w:t>Salary:</w:t>
      </w:r>
      <w:r w:rsidR="007F3301" w:rsidRPr="00905CD6">
        <w:rPr>
          <w:rStyle w:val="Strong"/>
          <w:rFonts w:ascii="Arial" w:hAnsi="Arial" w:cs="Arial"/>
        </w:rPr>
        <w:t xml:space="preserve"> </w:t>
      </w:r>
      <w:r w:rsidR="009C6DD9" w:rsidRPr="00905CD6">
        <w:rPr>
          <w:rStyle w:val="Strong"/>
          <w:rFonts w:ascii="Arial" w:hAnsi="Arial" w:cs="Arial"/>
        </w:rPr>
        <w:t xml:space="preserve"> </w:t>
      </w:r>
      <w:r w:rsidR="00905CD6" w:rsidRPr="00905CD6">
        <w:rPr>
          <w:rStyle w:val="Strong"/>
          <w:rFonts w:ascii="Arial" w:hAnsi="Arial" w:cs="Arial"/>
          <w:b w:val="0"/>
          <w:bCs w:val="0"/>
        </w:rPr>
        <w:t>£29,303 - £31,061</w:t>
      </w:r>
    </w:p>
    <w:p w14:paraId="2E28B5B0" w14:textId="0B9511B3" w:rsidR="4D988F9B" w:rsidRPr="00905CD6" w:rsidRDefault="4D988F9B" w:rsidP="4D988F9B">
      <w:pPr>
        <w:rPr>
          <w:rStyle w:val="Strong"/>
          <w:rFonts w:ascii="Arial" w:hAnsi="Arial" w:cs="Arial"/>
        </w:rPr>
      </w:pPr>
    </w:p>
    <w:p w14:paraId="2A64637D" w14:textId="459003D9" w:rsidR="0086559E" w:rsidRPr="00905CD6" w:rsidRDefault="0086559E" w:rsidP="005B35ED">
      <w:pPr>
        <w:rPr>
          <w:rStyle w:val="Strong"/>
          <w:rFonts w:ascii="Arial" w:hAnsi="Arial" w:cs="Arial"/>
        </w:rPr>
      </w:pPr>
      <w:r w:rsidRPr="00905CD6">
        <w:rPr>
          <w:rStyle w:val="Strong"/>
          <w:rFonts w:ascii="Arial" w:hAnsi="Arial" w:cs="Arial"/>
        </w:rPr>
        <w:t>Contract Type:</w:t>
      </w:r>
      <w:r w:rsidR="310BABBB" w:rsidRPr="00905CD6">
        <w:rPr>
          <w:rStyle w:val="Strong"/>
          <w:rFonts w:ascii="Arial" w:hAnsi="Arial" w:cs="Arial"/>
        </w:rPr>
        <w:t xml:space="preserve"> </w:t>
      </w:r>
      <w:r w:rsidR="00905CD6" w:rsidRPr="00905CD6">
        <w:rPr>
          <w:rStyle w:val="Strong"/>
          <w:rFonts w:ascii="Arial" w:hAnsi="Arial" w:cs="Arial"/>
          <w:b w:val="0"/>
          <w:bCs w:val="0"/>
        </w:rPr>
        <w:t>Permanent</w:t>
      </w:r>
    </w:p>
    <w:p w14:paraId="7D43C8C9" w14:textId="77777777" w:rsidR="0047016E" w:rsidRPr="00905CD6" w:rsidRDefault="0047016E" w:rsidP="006A5B9B">
      <w:pPr>
        <w:rPr>
          <w:rStyle w:val="Strong"/>
          <w:rFonts w:ascii="Arial" w:hAnsi="Arial" w:cs="Arial"/>
        </w:rPr>
      </w:pPr>
    </w:p>
    <w:p w14:paraId="56322A48" w14:textId="075350D8" w:rsidR="006A5B9B" w:rsidRPr="00E015F9" w:rsidRDefault="0086559E" w:rsidP="4D988F9B">
      <w:pPr>
        <w:rPr>
          <w:rFonts w:ascii="Arial" w:eastAsia="Arial" w:hAnsi="Arial" w:cs="Arial"/>
        </w:rPr>
      </w:pPr>
      <w:r w:rsidRPr="00905CD6">
        <w:rPr>
          <w:rStyle w:val="Strong"/>
          <w:rFonts w:ascii="Arial" w:hAnsi="Arial" w:cs="Arial"/>
        </w:rPr>
        <w:t>Minimum Hours:</w:t>
      </w:r>
      <w:r w:rsidR="00B74D2A" w:rsidRPr="16130E38">
        <w:rPr>
          <w:rStyle w:val="Strong"/>
          <w:rFonts w:ascii="Arial" w:hAnsi="Arial" w:cs="Arial"/>
        </w:rPr>
        <w:t xml:space="preserve"> </w:t>
      </w:r>
      <w:r w:rsidR="00905CD6" w:rsidRPr="00905CD6">
        <w:rPr>
          <w:rStyle w:val="Strong"/>
          <w:rFonts w:ascii="Arial" w:hAnsi="Arial" w:cs="Arial"/>
          <w:b w:val="0"/>
          <w:bCs w:val="0"/>
        </w:rPr>
        <w:t>Part time staff are required to commit to at least 23 working hours per week as a minimum.</w:t>
      </w:r>
    </w:p>
    <w:p w14:paraId="5F2B8641" w14:textId="4D629A82" w:rsidR="0086559E" w:rsidRDefault="0086559E" w:rsidP="005B35ED">
      <w:pPr>
        <w:rPr>
          <w:rStyle w:val="Strong"/>
          <w:rFonts w:ascii="Arial" w:hAnsi="Arial" w:cs="Arial"/>
        </w:rPr>
      </w:pPr>
    </w:p>
    <w:p w14:paraId="59AC36AC" w14:textId="77777777" w:rsidR="006B0B00" w:rsidRDefault="006B0B00" w:rsidP="005B35ED">
      <w:pPr>
        <w:rPr>
          <w:rStyle w:val="Strong"/>
          <w:rFonts w:ascii="Arial" w:hAnsi="Arial" w:cs="Arial"/>
          <w:sz w:val="28"/>
          <w:szCs w:val="28"/>
        </w:rPr>
      </w:pPr>
    </w:p>
    <w:p w14:paraId="0C4BACEE" w14:textId="77777777" w:rsidR="006B0B00" w:rsidRDefault="006B0B00" w:rsidP="005B35ED">
      <w:pPr>
        <w:rPr>
          <w:rStyle w:val="Strong"/>
          <w:rFonts w:ascii="Arial" w:hAnsi="Arial" w:cs="Arial"/>
          <w:sz w:val="28"/>
          <w:szCs w:val="28"/>
        </w:rPr>
      </w:pP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1152F95E"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employer  and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t xml:space="preserve">Team Overview </w:t>
      </w:r>
    </w:p>
    <w:p w14:paraId="3D0E03FE" w14:textId="5DBBE8E9" w:rsidR="00BF30D5" w:rsidRDefault="00BF30D5" w:rsidP="005B35ED">
      <w:pPr>
        <w:jc w:val="both"/>
        <w:rPr>
          <w:rFonts w:ascii="Arial" w:hAnsi="Arial" w:cs="Arial"/>
        </w:rPr>
      </w:pPr>
    </w:p>
    <w:p w14:paraId="075099A3" w14:textId="77777777" w:rsidR="00905CD6" w:rsidRPr="00905CD6" w:rsidRDefault="00905CD6" w:rsidP="00905CD6">
      <w:pPr>
        <w:jc w:val="both"/>
        <w:rPr>
          <w:rFonts w:ascii="Arial" w:eastAsia="Arial" w:hAnsi="Arial" w:cs="Arial"/>
        </w:rPr>
      </w:pPr>
      <w:r w:rsidRPr="00905CD6">
        <w:rPr>
          <w:rFonts w:ascii="Arial" w:eastAsia="Arial" w:hAnsi="Arial" w:cs="Arial"/>
        </w:rPr>
        <w:t>As a member of the investigations team, you will have responsibility for your own caseload and will be expected to conduct investigations into concerns raised about attorneys’ behaviour and matters of capacity which may be in breach of the Mental Capacity Act (MCA), Code of Practice and associated regulations. Through liaising with various parties, you will gather adequate evidence and use this to deliver a timely, thorough and objective reports for the Public Guardian which will address any concerns raised and make appropriate recommendations.</w:t>
      </w:r>
    </w:p>
    <w:p w14:paraId="3A22C01B" w14:textId="77777777" w:rsidR="00905CD6" w:rsidRPr="00905CD6" w:rsidRDefault="00905CD6" w:rsidP="00905CD6">
      <w:pPr>
        <w:jc w:val="both"/>
        <w:rPr>
          <w:rFonts w:ascii="Arial" w:eastAsia="Arial" w:hAnsi="Arial" w:cs="Arial"/>
        </w:rPr>
      </w:pPr>
    </w:p>
    <w:p w14:paraId="6230A6FF" w14:textId="77777777" w:rsidR="00905CD6" w:rsidRPr="00905CD6" w:rsidRDefault="00905CD6" w:rsidP="00905CD6">
      <w:pPr>
        <w:jc w:val="both"/>
        <w:rPr>
          <w:rFonts w:ascii="Arial" w:eastAsia="Arial" w:hAnsi="Arial" w:cs="Arial"/>
        </w:rPr>
      </w:pPr>
      <w:r w:rsidRPr="00905CD6">
        <w:rPr>
          <w:rFonts w:ascii="Arial" w:eastAsia="Arial" w:hAnsi="Arial" w:cs="Arial"/>
        </w:rPr>
        <w:t>You will be expected to collaborate with your peers and wider group of colleagues in sharing of best practice, supporting, coaching and developing them and you will be getting involved in working groups which serve to improve our working practice and enhance our profile across OPG.</w:t>
      </w:r>
    </w:p>
    <w:p w14:paraId="7F8360A5" w14:textId="77777777" w:rsidR="00905CD6" w:rsidRPr="00905CD6" w:rsidRDefault="00905CD6" w:rsidP="00905CD6">
      <w:pPr>
        <w:jc w:val="both"/>
        <w:rPr>
          <w:rFonts w:ascii="Arial" w:eastAsia="Arial" w:hAnsi="Arial" w:cs="Arial"/>
        </w:rPr>
      </w:pPr>
    </w:p>
    <w:p w14:paraId="6E1F9C3D" w14:textId="77777777" w:rsidR="00905CD6" w:rsidRPr="00905CD6" w:rsidRDefault="00905CD6" w:rsidP="00905CD6">
      <w:pPr>
        <w:jc w:val="both"/>
        <w:rPr>
          <w:rFonts w:ascii="Arial" w:eastAsia="Arial" w:hAnsi="Arial" w:cs="Arial"/>
        </w:rPr>
      </w:pPr>
      <w:r w:rsidRPr="00905CD6">
        <w:rPr>
          <w:rFonts w:ascii="Arial" w:eastAsia="Arial" w:hAnsi="Arial" w:cs="Arial"/>
        </w:rPr>
        <w:t>In your role, you will also need to keep your own knowledge up to date and be aware of any legislative changes, changes in policies and procedures and align your practice with these so that you can continue delivering effective and professional service.</w:t>
      </w:r>
    </w:p>
    <w:p w14:paraId="4DB9CB91" w14:textId="77777777" w:rsidR="00905CD6" w:rsidRPr="00905CD6" w:rsidRDefault="00905CD6" w:rsidP="00905CD6">
      <w:pPr>
        <w:jc w:val="both"/>
        <w:rPr>
          <w:rFonts w:ascii="Arial" w:eastAsia="Arial" w:hAnsi="Arial" w:cs="Arial"/>
        </w:rPr>
      </w:pPr>
    </w:p>
    <w:p w14:paraId="6BC359CE" w14:textId="77777777" w:rsidR="00905CD6" w:rsidRPr="00905CD6" w:rsidRDefault="00905CD6" w:rsidP="00905CD6">
      <w:pPr>
        <w:jc w:val="both"/>
        <w:rPr>
          <w:rFonts w:ascii="Arial" w:eastAsia="Arial" w:hAnsi="Arial" w:cs="Arial"/>
        </w:rPr>
      </w:pPr>
      <w:r w:rsidRPr="00905CD6">
        <w:rPr>
          <w:rFonts w:ascii="Arial" w:eastAsia="Arial" w:hAnsi="Arial" w:cs="Arial"/>
        </w:rPr>
        <w:t>The successful candidate’s office location will be either Birmingham (Victoria Square House) or Nottingham (Embankment House). We encourage a hybrid way of working which includes some remote/home working alongside office working. You will be working in the site of your choice and may have to visit the other site as and when required.</w:t>
      </w:r>
    </w:p>
    <w:p w14:paraId="405935C3" w14:textId="77777777" w:rsidR="00905CD6" w:rsidRPr="00905CD6" w:rsidRDefault="00905CD6" w:rsidP="00905CD6">
      <w:pPr>
        <w:jc w:val="both"/>
        <w:rPr>
          <w:rFonts w:ascii="Arial" w:eastAsia="Arial" w:hAnsi="Arial" w:cs="Arial"/>
        </w:rPr>
      </w:pPr>
    </w:p>
    <w:p w14:paraId="3970527B" w14:textId="77777777" w:rsidR="00905CD6" w:rsidRPr="00905CD6" w:rsidRDefault="00905CD6" w:rsidP="00905CD6">
      <w:pPr>
        <w:jc w:val="both"/>
        <w:rPr>
          <w:rFonts w:ascii="Arial" w:eastAsia="Arial" w:hAnsi="Arial" w:cs="Arial"/>
        </w:rPr>
      </w:pPr>
      <w:r w:rsidRPr="00905CD6">
        <w:rPr>
          <w:rFonts w:ascii="Arial" w:eastAsia="Arial" w:hAnsi="Arial" w:cs="Arial"/>
        </w:rPr>
        <w:t>As an organisation, we’re in service of the public:</w:t>
      </w:r>
    </w:p>
    <w:p w14:paraId="25190DF4" w14:textId="77777777" w:rsidR="00905CD6" w:rsidRPr="00905CD6" w:rsidRDefault="00905CD6" w:rsidP="00905CD6">
      <w:pPr>
        <w:jc w:val="both"/>
        <w:rPr>
          <w:rFonts w:ascii="Arial" w:eastAsia="Arial" w:hAnsi="Arial" w:cs="Arial"/>
        </w:rPr>
      </w:pPr>
    </w:p>
    <w:p w14:paraId="4D39183D" w14:textId="77777777" w:rsidR="00905CD6" w:rsidRPr="00905CD6" w:rsidRDefault="00905CD6" w:rsidP="00905CD6">
      <w:pPr>
        <w:jc w:val="both"/>
        <w:rPr>
          <w:rFonts w:ascii="Arial" w:eastAsia="Arial" w:hAnsi="Arial" w:cs="Arial"/>
        </w:rPr>
      </w:pPr>
      <w:r w:rsidRPr="00905CD6">
        <w:rPr>
          <w:rFonts w:ascii="Arial" w:eastAsia="Arial" w:hAnsi="Arial" w:cs="Arial"/>
        </w:rPr>
        <w:t>Our mission is to support everyone to take the decisions they need and to protect the interests of those who are unable to make decisions. We do this by putting our customers at the heart of what we do; by enabling people to plan ahead and to make decisions for both their health and finances whilst they still can; by safeguarding the interests of those people when they no longer can, through the supervision of court appointed deputies and by investigating concerns when they are raised.</w:t>
      </w:r>
    </w:p>
    <w:p w14:paraId="2263CAC2" w14:textId="77777777" w:rsidR="00905CD6" w:rsidRPr="00905CD6" w:rsidRDefault="00905CD6" w:rsidP="00905CD6">
      <w:pPr>
        <w:jc w:val="both"/>
        <w:rPr>
          <w:rFonts w:ascii="Arial" w:eastAsia="Arial" w:hAnsi="Arial" w:cs="Arial"/>
        </w:rPr>
      </w:pPr>
    </w:p>
    <w:p w14:paraId="0CE310FC" w14:textId="69662BD9" w:rsidR="00BF30D5" w:rsidRPr="00905CD6" w:rsidRDefault="00905CD6" w:rsidP="00905CD6">
      <w:pPr>
        <w:jc w:val="both"/>
        <w:rPr>
          <w:rFonts w:ascii="Arial" w:eastAsia="Arial" w:hAnsi="Arial" w:cs="Arial"/>
          <w:highlight w:val="yellow"/>
        </w:rPr>
      </w:pPr>
      <w:r w:rsidRPr="00905CD6">
        <w:rPr>
          <w:rFonts w:ascii="Arial" w:eastAsia="Arial" w:hAnsi="Arial" w:cs="Arial"/>
        </w:rPr>
        <w:t>No other organisation in England and Wales is set up to do this, and we can be proud of what we strive to offer society.</w:t>
      </w:r>
    </w:p>
    <w:p w14:paraId="01116CB3" w14:textId="1483BE63" w:rsidR="00BF30D5" w:rsidRDefault="00BF30D5" w:rsidP="005B35ED">
      <w:pPr>
        <w:jc w:val="both"/>
        <w:rPr>
          <w:rFonts w:ascii="Arial" w:hAnsi="Arial" w:cs="Arial"/>
        </w:rPr>
      </w:pPr>
    </w:p>
    <w:p w14:paraId="1D2B87A7" w14:textId="77777777" w:rsidR="00BF30D5" w:rsidRPr="00BF30D5" w:rsidRDefault="00BF30D5" w:rsidP="005B35ED">
      <w:pPr>
        <w:jc w:val="both"/>
        <w:rPr>
          <w:rFonts w:ascii="Arial" w:hAnsi="Arial" w:cs="Arial"/>
        </w:rPr>
      </w:pP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57A6E23D" w14:textId="38422BB5" w:rsidR="00BA02DC" w:rsidRPr="00E97F72" w:rsidRDefault="00BA02DC" w:rsidP="005B35ED">
      <w:pPr>
        <w:jc w:val="both"/>
        <w:rPr>
          <w:rFonts w:ascii="Arial" w:hAnsi="Arial" w:cs="Arial"/>
          <w:iCs/>
          <w:color w:val="000000" w:themeColor="text1"/>
        </w:rPr>
      </w:pPr>
    </w:p>
    <w:p w14:paraId="53D541A6" w14:textId="77777777" w:rsidR="00905CD6" w:rsidRDefault="00905CD6" w:rsidP="00905CD6">
      <w:pPr>
        <w:pStyle w:val="maintext"/>
        <w:numPr>
          <w:ilvl w:val="0"/>
          <w:numId w:val="11"/>
        </w:numPr>
        <w:spacing w:line="240" w:lineRule="auto"/>
        <w:rPr>
          <w:rFonts w:cs="Arial"/>
          <w:noProof/>
          <w:sz w:val="24"/>
          <w:szCs w:val="24"/>
        </w:rPr>
      </w:pPr>
      <w:r>
        <w:rPr>
          <w:rFonts w:cs="Arial"/>
          <w:noProof/>
          <w:sz w:val="24"/>
          <w:szCs w:val="24"/>
        </w:rPr>
        <w:t>Conduct investigations about the way in which attorneys are exercising their powers under a registered LPA &amp; EPA following concerns raised internally and/or externally.</w:t>
      </w:r>
    </w:p>
    <w:p w14:paraId="37445AAB" w14:textId="77777777" w:rsidR="00905CD6" w:rsidRDefault="00905CD6" w:rsidP="00905CD6">
      <w:pPr>
        <w:pStyle w:val="maintext"/>
        <w:numPr>
          <w:ilvl w:val="0"/>
          <w:numId w:val="12"/>
        </w:numPr>
        <w:spacing w:line="240" w:lineRule="auto"/>
        <w:ind w:left="709"/>
        <w:rPr>
          <w:rFonts w:cs="Arial"/>
          <w:noProof/>
          <w:sz w:val="24"/>
          <w:szCs w:val="24"/>
        </w:rPr>
      </w:pPr>
      <w:r>
        <w:rPr>
          <w:rFonts w:cs="Arial"/>
          <w:noProof/>
          <w:sz w:val="24"/>
          <w:szCs w:val="24"/>
        </w:rPr>
        <w:t xml:space="preserve">Liaise with attorneys and third parties as appropriate to gather the required information and evidence in order to prove or disprove allegations and to </w:t>
      </w:r>
      <w:r>
        <w:rPr>
          <w:rFonts w:cs="Arial"/>
          <w:noProof/>
          <w:sz w:val="24"/>
          <w:szCs w:val="24"/>
        </w:rPr>
        <w:lastRenderedPageBreak/>
        <w:t xml:space="preserve">achieve outcomes in the best interests of donors lacking mental capacity to make decisions. </w:t>
      </w:r>
    </w:p>
    <w:p w14:paraId="54571209" w14:textId="77777777" w:rsidR="00905CD6" w:rsidRDefault="00905CD6" w:rsidP="00905CD6">
      <w:pPr>
        <w:pStyle w:val="maintext"/>
        <w:numPr>
          <w:ilvl w:val="0"/>
          <w:numId w:val="11"/>
        </w:numPr>
        <w:spacing w:line="240" w:lineRule="auto"/>
        <w:rPr>
          <w:rFonts w:cs="Arial"/>
          <w:noProof/>
          <w:sz w:val="24"/>
          <w:szCs w:val="24"/>
        </w:rPr>
      </w:pPr>
      <w:r>
        <w:rPr>
          <w:rFonts w:cs="Arial"/>
          <w:noProof/>
          <w:sz w:val="24"/>
          <w:szCs w:val="24"/>
        </w:rPr>
        <w:t>Undertake safeguarding actions as required throughout the life of the investigation. Refer matters to the police, local authorities or other agencies where evidence is held to suggest criminal activity or a safeguarding concern.</w:t>
      </w:r>
    </w:p>
    <w:p w14:paraId="2B5BBACA" w14:textId="77777777" w:rsidR="00905CD6" w:rsidRDefault="00905CD6" w:rsidP="00905CD6">
      <w:pPr>
        <w:pStyle w:val="maintext"/>
        <w:numPr>
          <w:ilvl w:val="0"/>
          <w:numId w:val="11"/>
        </w:numPr>
        <w:spacing w:line="240" w:lineRule="auto"/>
        <w:rPr>
          <w:rFonts w:cs="Arial"/>
          <w:sz w:val="24"/>
          <w:szCs w:val="24"/>
        </w:rPr>
      </w:pPr>
      <w:r>
        <w:rPr>
          <w:rFonts w:cs="Arial"/>
          <w:noProof/>
          <w:sz w:val="24"/>
          <w:szCs w:val="24"/>
        </w:rPr>
        <w:t>Complete accurate and thorough reports for the Public Guardian and for the Court of Protection, with clear and justifiable recommendations.</w:t>
      </w:r>
    </w:p>
    <w:p w14:paraId="791990DA" w14:textId="77777777" w:rsidR="00905CD6" w:rsidRDefault="00905CD6" w:rsidP="00905CD6">
      <w:pPr>
        <w:pStyle w:val="maintext"/>
        <w:numPr>
          <w:ilvl w:val="0"/>
          <w:numId w:val="11"/>
        </w:numPr>
        <w:spacing w:line="240" w:lineRule="auto"/>
        <w:rPr>
          <w:rFonts w:cs="Arial"/>
          <w:sz w:val="24"/>
          <w:szCs w:val="24"/>
        </w:rPr>
      </w:pPr>
      <w:r>
        <w:rPr>
          <w:rFonts w:cs="Arial"/>
          <w:sz w:val="24"/>
          <w:szCs w:val="24"/>
        </w:rPr>
        <w:t>Implement the Public Guardian’s recommendations.</w:t>
      </w:r>
    </w:p>
    <w:p w14:paraId="64D6E13F" w14:textId="77777777" w:rsidR="00905CD6" w:rsidRDefault="00905CD6" w:rsidP="00905CD6">
      <w:pPr>
        <w:pStyle w:val="maintext"/>
        <w:numPr>
          <w:ilvl w:val="0"/>
          <w:numId w:val="11"/>
        </w:numPr>
        <w:spacing w:after="0" w:line="240" w:lineRule="auto"/>
        <w:textAlignment w:val="baseline"/>
        <w:rPr>
          <w:rFonts w:cs="Arial"/>
          <w:sz w:val="24"/>
          <w:szCs w:val="24"/>
          <w:lang w:eastAsia="en-GB"/>
        </w:rPr>
      </w:pPr>
      <w:r>
        <w:rPr>
          <w:rFonts w:cs="Arial"/>
          <w:sz w:val="24"/>
          <w:szCs w:val="24"/>
        </w:rPr>
        <w:t>Produce witness statements for the Court of Protection, implement and respond to directions made by the Court of Protection. This may require attendance at court hearings.</w:t>
      </w:r>
    </w:p>
    <w:p w14:paraId="228C1703" w14:textId="77777777" w:rsidR="00905CD6" w:rsidRDefault="00905CD6" w:rsidP="00905CD6">
      <w:pPr>
        <w:pStyle w:val="maintext"/>
        <w:spacing w:after="0" w:line="240" w:lineRule="auto"/>
        <w:ind w:left="720"/>
        <w:textAlignment w:val="baseline"/>
        <w:rPr>
          <w:rFonts w:cs="Arial"/>
          <w:sz w:val="24"/>
          <w:szCs w:val="24"/>
          <w:lang w:eastAsia="en-GB"/>
        </w:rPr>
      </w:pPr>
    </w:p>
    <w:p w14:paraId="735BA1DB" w14:textId="77777777" w:rsidR="00905CD6" w:rsidRDefault="00905CD6" w:rsidP="00905CD6">
      <w:pPr>
        <w:numPr>
          <w:ilvl w:val="0"/>
          <w:numId w:val="11"/>
        </w:numPr>
        <w:textAlignment w:val="baseline"/>
        <w:rPr>
          <w:rFonts w:ascii="Arial" w:hAnsi="Arial" w:cs="Arial"/>
        </w:rPr>
      </w:pPr>
      <w:r>
        <w:rPr>
          <w:rFonts w:ascii="Arial" w:hAnsi="Arial" w:cs="Arial"/>
        </w:rPr>
        <w:t>Understand how your area of work feeds into the wider operation of SIS.</w:t>
      </w:r>
    </w:p>
    <w:p w14:paraId="1D5D519C" w14:textId="77777777" w:rsidR="00905CD6" w:rsidRDefault="00905CD6" w:rsidP="00905CD6">
      <w:pPr>
        <w:textAlignment w:val="baseline"/>
        <w:rPr>
          <w:rFonts w:ascii="Arial" w:hAnsi="Arial" w:cs="Arial"/>
        </w:rPr>
      </w:pPr>
    </w:p>
    <w:p w14:paraId="20109BAD" w14:textId="77777777" w:rsidR="00905CD6" w:rsidRDefault="00905CD6" w:rsidP="00905CD6">
      <w:pPr>
        <w:numPr>
          <w:ilvl w:val="0"/>
          <w:numId w:val="11"/>
        </w:numPr>
        <w:textAlignment w:val="baseline"/>
        <w:rPr>
          <w:rFonts w:ascii="Arial" w:hAnsi="Arial" w:cs="Arial"/>
        </w:rPr>
      </w:pPr>
      <w:r>
        <w:rPr>
          <w:rFonts w:ascii="Arial" w:hAnsi="Arial" w:cs="Arial"/>
        </w:rPr>
        <w:t>Regularly monitor your performance against key milestones and act promptly to reassess workloads and priorities when there are conflicting demands to maintain performance. </w:t>
      </w:r>
    </w:p>
    <w:p w14:paraId="3830F2B2" w14:textId="77777777" w:rsidR="00905CD6" w:rsidRDefault="00905CD6" w:rsidP="00905CD6">
      <w:pPr>
        <w:numPr>
          <w:ilvl w:val="0"/>
          <w:numId w:val="11"/>
        </w:numPr>
        <w:spacing w:before="240" w:after="160" w:line="256" w:lineRule="auto"/>
        <w:ind w:right="180"/>
        <w:rPr>
          <w:rFonts w:ascii="Arial" w:hAnsi="Arial" w:cs="Arial"/>
          <w:bCs/>
        </w:rPr>
      </w:pPr>
      <w:r>
        <w:rPr>
          <w:rFonts w:ascii="Arial" w:hAnsi="Arial" w:cs="Arial"/>
        </w:rPr>
        <w:t xml:space="preserve">Work proactively with colleagues across all OPG sites to ensure a professional and responsive approach to the investigation of concerns raised under an LPA/EPA. </w:t>
      </w:r>
      <w:r>
        <w:rPr>
          <w:rFonts w:ascii="Arial" w:eastAsia="Calibri" w:hAnsi="Arial" w:cs="Arial"/>
        </w:rPr>
        <w:t>Remain alert to emerging issues and trends which might impact your work area.</w:t>
      </w:r>
    </w:p>
    <w:p w14:paraId="48DB6F01" w14:textId="77777777" w:rsidR="00905CD6" w:rsidRDefault="00905CD6" w:rsidP="00905CD6">
      <w:pPr>
        <w:numPr>
          <w:ilvl w:val="0"/>
          <w:numId w:val="11"/>
        </w:numPr>
        <w:ind w:right="180"/>
        <w:rPr>
          <w:rFonts w:ascii="Arial" w:hAnsi="Arial" w:cs="Arial"/>
          <w:bCs/>
        </w:rPr>
      </w:pPr>
      <w:r>
        <w:rPr>
          <w:rFonts w:ascii="Arial" w:hAnsi="Arial" w:cs="Arial"/>
        </w:rPr>
        <w:t>Contribute and participate at local management meetings and business level (across site) forums. Proactively lead and participate in relevant working groups and committees.</w:t>
      </w:r>
    </w:p>
    <w:p w14:paraId="253E5920" w14:textId="77777777" w:rsidR="00905CD6" w:rsidRDefault="00905CD6" w:rsidP="00905CD6">
      <w:pPr>
        <w:pStyle w:val="maintext"/>
        <w:spacing w:after="0"/>
        <w:ind w:right="180"/>
        <w:rPr>
          <w:rFonts w:cs="Arial"/>
          <w:sz w:val="24"/>
          <w:szCs w:val="24"/>
        </w:rPr>
      </w:pPr>
    </w:p>
    <w:p w14:paraId="63EDD958" w14:textId="77777777" w:rsidR="00905CD6" w:rsidRDefault="00905CD6" w:rsidP="00905CD6">
      <w:pPr>
        <w:pStyle w:val="maintext"/>
        <w:numPr>
          <w:ilvl w:val="0"/>
          <w:numId w:val="11"/>
        </w:numPr>
        <w:spacing w:after="0"/>
        <w:ind w:right="180"/>
        <w:rPr>
          <w:rFonts w:cs="Arial"/>
          <w:sz w:val="24"/>
          <w:szCs w:val="24"/>
        </w:rPr>
      </w:pPr>
      <w:r>
        <w:rPr>
          <w:rFonts w:cs="Arial"/>
          <w:sz w:val="24"/>
          <w:szCs w:val="24"/>
        </w:rPr>
        <w:t xml:space="preserve">Support and offer constructive feedback to less experienced team members by coaching and providing </w:t>
      </w:r>
      <w:r w:rsidRPr="00E427EF">
        <w:rPr>
          <w:rFonts w:cs="Arial"/>
          <w:sz w:val="24"/>
          <w:szCs w:val="24"/>
        </w:rPr>
        <w:t xml:space="preserve">guidance and advice when appropriate </w:t>
      </w:r>
      <w:r w:rsidRPr="00391526">
        <w:rPr>
          <w:rFonts w:cs="Arial"/>
          <w:sz w:val="24"/>
          <w:szCs w:val="24"/>
        </w:rPr>
        <w:t>to progress investigations accurately and at pace.</w:t>
      </w:r>
    </w:p>
    <w:p w14:paraId="36B7F211" w14:textId="77777777" w:rsidR="00905CD6" w:rsidRDefault="00905CD6" w:rsidP="00905CD6">
      <w:pPr>
        <w:pStyle w:val="maintext"/>
        <w:spacing w:after="0"/>
        <w:ind w:right="180"/>
        <w:rPr>
          <w:rFonts w:cs="Arial"/>
          <w:sz w:val="24"/>
          <w:szCs w:val="24"/>
        </w:rPr>
      </w:pPr>
    </w:p>
    <w:p w14:paraId="49CE3BA2" w14:textId="77777777" w:rsidR="00905CD6" w:rsidRDefault="00905CD6" w:rsidP="00905CD6">
      <w:pPr>
        <w:pStyle w:val="maintext"/>
        <w:numPr>
          <w:ilvl w:val="0"/>
          <w:numId w:val="11"/>
        </w:numPr>
        <w:spacing w:after="0"/>
        <w:ind w:right="180"/>
        <w:rPr>
          <w:rFonts w:cs="Arial"/>
          <w:sz w:val="24"/>
          <w:szCs w:val="24"/>
        </w:rPr>
      </w:pPr>
      <w:r>
        <w:rPr>
          <w:rFonts w:cs="Arial"/>
          <w:sz w:val="24"/>
          <w:szCs w:val="24"/>
        </w:rPr>
        <w:t xml:space="preserve">Maintain an awareness of changes to the Mental Capacity Act, </w:t>
      </w:r>
      <w:r>
        <w:rPr>
          <w:rFonts w:cs="Arial"/>
        </w:rPr>
        <w:t>key policies including MoJ policies and internal OPG policies including the OPG Safeguarding Policy,</w:t>
      </w:r>
      <w:r>
        <w:rPr>
          <w:rFonts w:cs="Arial"/>
          <w:sz w:val="24"/>
          <w:szCs w:val="24"/>
        </w:rPr>
        <w:t xml:space="preserve"> the OPG’s external activity with stakeholders and other internal and external activities likely to impact on your area of responsibility.</w:t>
      </w:r>
    </w:p>
    <w:p w14:paraId="07D29E4E" w14:textId="77777777" w:rsidR="00905CD6" w:rsidRDefault="00905CD6" w:rsidP="00905CD6">
      <w:pPr>
        <w:pStyle w:val="ListParagraph"/>
        <w:rPr>
          <w:rFonts w:cs="Arial"/>
        </w:rPr>
      </w:pPr>
    </w:p>
    <w:p w14:paraId="360FD1C1" w14:textId="77777777" w:rsidR="00905CD6" w:rsidRDefault="00905CD6" w:rsidP="00905CD6">
      <w:pPr>
        <w:pStyle w:val="ListParagraph"/>
        <w:numPr>
          <w:ilvl w:val="0"/>
          <w:numId w:val="11"/>
        </w:numPr>
        <w:spacing w:before="100" w:beforeAutospacing="1" w:after="100" w:afterAutospacing="1"/>
        <w:rPr>
          <w:rFonts w:ascii="Arial" w:hAnsi="Arial" w:cs="Arial"/>
        </w:rPr>
      </w:pPr>
      <w:r w:rsidRPr="00E427EF">
        <w:rPr>
          <w:rFonts w:ascii="Arial" w:hAnsi="Arial" w:cs="Arial"/>
        </w:rPr>
        <w:t>Encourage teamwork within your own unit and across other departments to the aims and objectives of OPG.</w:t>
      </w:r>
    </w:p>
    <w:p w14:paraId="17EEB487" w14:textId="77777777" w:rsidR="00905CD6" w:rsidRDefault="00905CD6" w:rsidP="00905CD6">
      <w:pPr>
        <w:pStyle w:val="ListParagraph"/>
        <w:spacing w:before="100" w:beforeAutospacing="1" w:after="100" w:afterAutospacing="1"/>
        <w:rPr>
          <w:rFonts w:ascii="Arial" w:hAnsi="Arial" w:cs="Arial"/>
        </w:rPr>
      </w:pPr>
    </w:p>
    <w:p w14:paraId="3B906999" w14:textId="77777777" w:rsidR="00905CD6" w:rsidRPr="00767017" w:rsidRDefault="00905CD6" w:rsidP="00905CD6">
      <w:pPr>
        <w:pStyle w:val="ListParagraph"/>
        <w:numPr>
          <w:ilvl w:val="0"/>
          <w:numId w:val="11"/>
        </w:numPr>
        <w:spacing w:before="100" w:beforeAutospacing="1" w:after="100" w:afterAutospacing="1"/>
        <w:rPr>
          <w:rFonts w:ascii="Arial" w:hAnsi="Arial" w:cs="Arial"/>
        </w:rPr>
      </w:pPr>
      <w:r w:rsidRPr="00767017">
        <w:rPr>
          <w:rFonts w:ascii="Arial" w:hAnsi="Arial" w:cs="Arial"/>
        </w:rPr>
        <w:t>Positively promote and implement diversity, inclusion and quality of opportunity in all areas of work.</w:t>
      </w:r>
    </w:p>
    <w:p w14:paraId="2E2FE228" w14:textId="77777777" w:rsidR="00905CD6" w:rsidRDefault="00905CD6" w:rsidP="00905CD6">
      <w:pPr>
        <w:spacing w:line="300" w:lineRule="exact"/>
        <w:ind w:left="720" w:right="180"/>
        <w:rPr>
          <w:rFonts w:ascii="Arial" w:hAnsi="Arial" w:cs="Arial"/>
        </w:rPr>
      </w:pPr>
    </w:p>
    <w:p w14:paraId="7E03EE9F" w14:textId="77777777" w:rsidR="00905CD6" w:rsidRDefault="00905CD6" w:rsidP="00905CD6">
      <w:pPr>
        <w:numPr>
          <w:ilvl w:val="0"/>
          <w:numId w:val="11"/>
        </w:numPr>
        <w:spacing w:line="300" w:lineRule="exact"/>
        <w:ind w:right="180"/>
        <w:rPr>
          <w:rFonts w:ascii="Arial" w:hAnsi="Arial" w:cs="Arial"/>
        </w:rPr>
      </w:pPr>
      <w:r>
        <w:rPr>
          <w:rFonts w:ascii="Arial" w:hAnsi="Arial" w:cs="Arial"/>
        </w:rPr>
        <w:t>Take reasonable care for own Health and Safety and for the safety of others and abide by OPG Health &amp; Safety Procedure.</w:t>
      </w:r>
    </w:p>
    <w:p w14:paraId="77E63EA6" w14:textId="77777777" w:rsidR="00905CD6" w:rsidRDefault="00905CD6" w:rsidP="00905CD6">
      <w:pPr>
        <w:ind w:left="720"/>
        <w:textAlignment w:val="baseline"/>
        <w:rPr>
          <w:rFonts w:ascii="Arial" w:hAnsi="Arial" w:cs="Arial"/>
        </w:rPr>
      </w:pPr>
    </w:p>
    <w:p w14:paraId="56FE4DEE" w14:textId="77777777" w:rsidR="00905CD6" w:rsidRDefault="00905CD6" w:rsidP="00905CD6">
      <w:pPr>
        <w:numPr>
          <w:ilvl w:val="0"/>
          <w:numId w:val="11"/>
        </w:numPr>
        <w:textAlignment w:val="baseline"/>
        <w:rPr>
          <w:rFonts w:ascii="Arial" w:hAnsi="Arial" w:cs="Arial"/>
        </w:rPr>
      </w:pPr>
      <w:r>
        <w:rPr>
          <w:rFonts w:ascii="Arial" w:hAnsi="Arial" w:cs="Arial"/>
        </w:rPr>
        <w:lastRenderedPageBreak/>
        <w:t>Continually develop and maintain knowledge of Public Guardian functions and responsibilities</w:t>
      </w:r>
    </w:p>
    <w:p w14:paraId="75008564" w14:textId="77777777" w:rsidR="00905CD6" w:rsidRDefault="00905CD6" w:rsidP="00905CD6">
      <w:pPr>
        <w:numPr>
          <w:ilvl w:val="0"/>
          <w:numId w:val="11"/>
        </w:numPr>
        <w:textAlignment w:val="baseline"/>
        <w:rPr>
          <w:rFonts w:ascii="Arial" w:hAnsi="Arial" w:cs="Arial"/>
        </w:rPr>
      </w:pPr>
      <w:r>
        <w:rPr>
          <w:rFonts w:ascii="Arial" w:hAnsi="Arial" w:cs="Arial"/>
        </w:rPr>
        <w:t xml:space="preserve">Embed continuous improvement behaviours through the application of tools and techniques, promoting and demonstrating a leadership culture within OPG. </w:t>
      </w:r>
    </w:p>
    <w:p w14:paraId="59CBDCE3" w14:textId="2CB9C482" w:rsidR="00BF30D5" w:rsidRPr="00905CD6" w:rsidRDefault="00BF30D5" w:rsidP="00905CD6">
      <w:pPr>
        <w:jc w:val="both"/>
        <w:rPr>
          <w:rFonts w:ascii="Arial" w:hAnsi="Arial" w:cs="Arial"/>
          <w:iCs/>
          <w:color w:val="000000" w:themeColor="text1"/>
          <w:highlight w:val="yellow"/>
        </w:rPr>
      </w:pPr>
    </w:p>
    <w:p w14:paraId="7FDA6911" w14:textId="36F1FE04" w:rsidR="00E97F72" w:rsidRPr="00E97F72" w:rsidRDefault="00E97F72" w:rsidP="00E97F72">
      <w:pPr>
        <w:jc w:val="both"/>
        <w:rPr>
          <w:rStyle w:val="Strong"/>
          <w:rFonts w:ascii="Arial" w:hAnsi="Arial" w:cs="Arial"/>
          <w:b w:val="0"/>
          <w:bCs w:val="0"/>
          <w:iCs/>
          <w:color w:val="000000" w:themeColor="text1"/>
          <w:highlight w:val="yellow"/>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30A56E34" w14:textId="77777777" w:rsidR="00905CD6" w:rsidRDefault="00905CD6" w:rsidP="00905CD6">
      <w:pPr>
        <w:rPr>
          <w:rFonts w:ascii="Arial" w:hAnsi="Arial" w:cs="Arial"/>
        </w:rPr>
      </w:pPr>
      <w:r w:rsidRPr="497A3EA0">
        <w:rPr>
          <w:rFonts w:ascii="Arial" w:hAnsi="Arial" w:cs="Arial"/>
        </w:rPr>
        <w:t>The successful candidate will be expected to work from their base location on a weekly basis in line with current Civil Service requirements, outside of any reasonable adjustments.</w:t>
      </w:r>
    </w:p>
    <w:p w14:paraId="55819376" w14:textId="77777777" w:rsidR="00905CD6" w:rsidRDefault="00905CD6" w:rsidP="00905CD6">
      <w:pPr>
        <w:pStyle w:val="NormalWeb"/>
        <w:rPr>
          <w:rFonts w:ascii="Arial" w:hAnsi="Arial"/>
          <w:b/>
        </w:rPr>
      </w:pPr>
      <w:r>
        <w:rPr>
          <w:rStyle w:val="Strong"/>
          <w:rFonts w:ascii="Arial" w:hAnsi="Arial"/>
          <w:bCs w:val="0"/>
        </w:rPr>
        <w:t>Protocol</w:t>
      </w:r>
    </w:p>
    <w:p w14:paraId="6702F626" w14:textId="1E34CE55" w:rsidR="00905CD6" w:rsidRDefault="00905CD6" w:rsidP="00905CD6">
      <w:pPr>
        <w:spacing w:line="300" w:lineRule="exact"/>
        <w:ind w:right="180"/>
        <w:rPr>
          <w:rFonts w:ascii="Arial" w:hAnsi="Arial" w:cs="Arial"/>
        </w:rPr>
      </w:pPr>
      <w:r>
        <w:rPr>
          <w:rFonts w:ascii="Arial" w:hAnsi="Arial" w:cs="Arial"/>
        </w:rPr>
        <w:t xml:space="preserve">You will be expected to work within a team of Executive Officer colleagues in Supervision &amp; Investigation Services (SIS), and if necessary (after consultation), be rotated into posts within the wider business to support business needs or further your own personal development. </w:t>
      </w:r>
    </w:p>
    <w:p w14:paraId="77A9F94D" w14:textId="77777777" w:rsidR="00905CD6" w:rsidRDefault="00905CD6" w:rsidP="00905CD6">
      <w:pPr>
        <w:rPr>
          <w:rFonts w:ascii="Arial" w:hAnsi="Arial" w:cs="Arial"/>
        </w:rPr>
      </w:pPr>
    </w:p>
    <w:p w14:paraId="4ECDF595" w14:textId="77777777" w:rsidR="00905CD6" w:rsidRDefault="00905CD6" w:rsidP="00905CD6">
      <w:pPr>
        <w:pStyle w:val="NormalWeb"/>
        <w:rPr>
          <w:rFonts w:ascii="Arial" w:hAnsi="Arial" w:cs="Arial"/>
        </w:rPr>
      </w:pPr>
      <w:r>
        <w:rPr>
          <w:rStyle w:val="Strong"/>
          <w:rFonts w:ascii="Arial" w:hAnsi="Arial" w:cs="Arial"/>
          <w:color w:val="000000"/>
        </w:rPr>
        <w:t>Hybrid Working</w:t>
      </w:r>
    </w:p>
    <w:p w14:paraId="4E5343A6" w14:textId="77777777" w:rsidR="00905CD6" w:rsidRDefault="00905CD6" w:rsidP="00905CD6">
      <w:pPr>
        <w:pStyle w:val="NormalWeb"/>
        <w:spacing w:before="0" w:beforeAutospacing="0" w:after="120" w:afterAutospacing="0"/>
        <w:rPr>
          <w:rFonts w:ascii="Arial" w:hAnsi="Arial" w:cs="Arial"/>
          <w:sz w:val="22"/>
          <w:szCs w:val="22"/>
        </w:rPr>
      </w:pPr>
      <w:r>
        <w:rPr>
          <w:rFonts w:ascii="Arial" w:hAnsi="Arial" w:cs="Arial"/>
        </w:rPr>
        <w:t xml:space="preserve">In OPG’s LPA Investigations team we offer hybrid working. This is subject to business needs and satisfactory performance and </w:t>
      </w:r>
      <w:r>
        <w:rPr>
          <w:rFonts w:ascii="Arial" w:hAnsi="Arial" w:cs="Arial"/>
          <w:color w:val="000000"/>
        </w:rPr>
        <w:t>it’s a voluntary, non-contractual arrangement while your office will be your contractual place of work.</w:t>
      </w:r>
      <w:r>
        <w:rPr>
          <w:rFonts w:ascii="Arial" w:hAnsi="Arial" w:cs="Arial"/>
        </w:rPr>
        <w:t xml:space="preserve"> Hybrid working is available pro rata for part time staff.</w:t>
      </w:r>
    </w:p>
    <w:p w14:paraId="6B570E12" w14:textId="77777777" w:rsidR="00905CD6" w:rsidRDefault="00905CD6" w:rsidP="00905CD6">
      <w:pPr>
        <w:pStyle w:val="NormalWeb"/>
        <w:spacing w:before="0" w:beforeAutospacing="0" w:after="120" w:afterAutospacing="0"/>
        <w:rPr>
          <w:rFonts w:ascii="Arial" w:hAnsi="Arial" w:cs="Arial"/>
        </w:rPr>
      </w:pPr>
      <w:r>
        <w:rPr>
          <w:rFonts w:ascii="Arial" w:hAnsi="Arial" w:cs="Arial"/>
        </w:rPr>
        <w:t>All new starters in LPA Investigations team are required to attend the office full time (37 hours per week) during the first 4 weeks of technical training. Following those initial weeks, you are expected to continue your training and consolidation in the office but any agreements for part time working can commence.</w:t>
      </w:r>
    </w:p>
    <w:p w14:paraId="12CE4880" w14:textId="14042A43" w:rsidR="00E97F72" w:rsidRPr="000D20AC" w:rsidRDefault="00905CD6" w:rsidP="000D20AC">
      <w:pPr>
        <w:pStyle w:val="NormalWeb"/>
        <w:rPr>
          <w:rStyle w:val="Strong"/>
          <w:rFonts w:ascii="Arial" w:hAnsi="Arial" w:cs="Arial"/>
          <w:b w:val="0"/>
          <w:bCs w:val="0"/>
        </w:rPr>
      </w:pPr>
      <w:r>
        <w:rPr>
          <w:rFonts w:ascii="Arial" w:hAnsi="Arial" w:cs="Arial"/>
        </w:rPr>
        <w:t>We require part time staff to commit to at least 23 working hours per week as a minimum.</w:t>
      </w: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4ABE2D34" w:rsidR="009F50AA" w:rsidRDefault="00081CE9" w:rsidP="005B35ED">
      <w:pPr>
        <w:rPr>
          <w:rFonts w:ascii="Arial" w:hAnsi="Arial" w:cs="Arial"/>
          <w:b/>
          <w:bCs/>
          <w:color w:val="000000" w:themeColor="text1"/>
        </w:rPr>
      </w:pPr>
      <w:r>
        <w:rPr>
          <w:rFonts w:ascii="Arial" w:hAnsi="Arial" w:cs="Arial"/>
          <w:b/>
          <w:bCs/>
          <w:color w:val="000000" w:themeColor="text1"/>
        </w:rPr>
        <w:t>Essential Skills</w:t>
      </w:r>
    </w:p>
    <w:p w14:paraId="1D731EF2" w14:textId="77777777" w:rsidR="00D871A8" w:rsidRDefault="00D871A8" w:rsidP="00081CE9">
      <w:pPr>
        <w:rPr>
          <w:rFonts w:ascii="Arial" w:hAnsi="Arial" w:cs="Arial"/>
          <w:b/>
          <w:bCs/>
          <w:color w:val="000000" w:themeColor="text1"/>
        </w:rPr>
      </w:pPr>
    </w:p>
    <w:p w14:paraId="194B7F5A" w14:textId="77777777" w:rsidR="00905CD6" w:rsidRDefault="00905CD6" w:rsidP="00080156">
      <w:pPr>
        <w:pStyle w:val="ListParagraph"/>
        <w:numPr>
          <w:ilvl w:val="0"/>
          <w:numId w:val="10"/>
        </w:numPr>
        <w:spacing w:line="360" w:lineRule="auto"/>
        <w:rPr>
          <w:rFonts w:ascii="Arial" w:hAnsi="Arial" w:cs="Arial"/>
        </w:rPr>
      </w:pPr>
      <w:r>
        <w:rPr>
          <w:rFonts w:ascii="Arial" w:hAnsi="Arial" w:cs="Arial"/>
        </w:rPr>
        <w:t xml:space="preserve">Ability to interpret and comprehend financial evidence to make informed decisions. </w:t>
      </w:r>
    </w:p>
    <w:p w14:paraId="00615280" w14:textId="77777777" w:rsidR="00905CD6" w:rsidRDefault="00905CD6" w:rsidP="00080156">
      <w:pPr>
        <w:pStyle w:val="ListParagraph"/>
        <w:numPr>
          <w:ilvl w:val="0"/>
          <w:numId w:val="10"/>
        </w:numPr>
        <w:spacing w:line="360" w:lineRule="auto"/>
        <w:contextualSpacing w:val="0"/>
        <w:rPr>
          <w:rFonts w:ascii="Arial" w:hAnsi="Arial" w:cs="Arial"/>
        </w:rPr>
      </w:pPr>
      <w:r>
        <w:rPr>
          <w:rFonts w:ascii="Arial" w:hAnsi="Arial" w:cs="Arial"/>
        </w:rPr>
        <w:t xml:space="preserve">Ability to produce high quality written reports containing analysis, conclusions and recommendations. </w:t>
      </w:r>
    </w:p>
    <w:p w14:paraId="30A6B1D2" w14:textId="77777777" w:rsidR="00905CD6" w:rsidRDefault="00905CD6" w:rsidP="00080156">
      <w:pPr>
        <w:pStyle w:val="ListParagraph"/>
        <w:numPr>
          <w:ilvl w:val="0"/>
          <w:numId w:val="10"/>
        </w:numPr>
        <w:spacing w:line="360" w:lineRule="auto"/>
        <w:contextualSpacing w:val="0"/>
        <w:rPr>
          <w:rFonts w:ascii="Arial" w:hAnsi="Arial" w:cs="Arial"/>
          <w:b/>
          <w:bCs/>
        </w:rPr>
      </w:pPr>
      <w:r>
        <w:rPr>
          <w:rFonts w:ascii="Arial" w:hAnsi="Arial" w:cs="Arial"/>
        </w:rPr>
        <w:t xml:space="preserve">Effectiveness in time management and organisation of workload to meet conflicting deadlines. </w:t>
      </w:r>
    </w:p>
    <w:p w14:paraId="06009D69" w14:textId="77777777" w:rsidR="00905CD6" w:rsidRDefault="00905CD6" w:rsidP="00080156">
      <w:pPr>
        <w:pStyle w:val="ListParagraph"/>
        <w:numPr>
          <w:ilvl w:val="0"/>
          <w:numId w:val="10"/>
        </w:numPr>
        <w:spacing w:line="360" w:lineRule="auto"/>
        <w:contextualSpacing w:val="0"/>
        <w:rPr>
          <w:rFonts w:ascii="Arial" w:hAnsi="Arial" w:cs="Arial"/>
        </w:rPr>
      </w:pPr>
      <w:r>
        <w:rPr>
          <w:rFonts w:ascii="Arial" w:hAnsi="Arial" w:cs="Arial"/>
        </w:rPr>
        <w:lastRenderedPageBreak/>
        <w:t>Ability to work with minimal supervision and committed to give a high-quality performance in all aspects of the role.</w:t>
      </w:r>
    </w:p>
    <w:p w14:paraId="60A37805" w14:textId="77777777" w:rsidR="00905CD6" w:rsidRDefault="00905CD6" w:rsidP="00080156">
      <w:pPr>
        <w:pStyle w:val="ListParagraph"/>
        <w:numPr>
          <w:ilvl w:val="0"/>
          <w:numId w:val="10"/>
        </w:numPr>
        <w:spacing w:line="360" w:lineRule="auto"/>
        <w:contextualSpacing w:val="0"/>
        <w:rPr>
          <w:rFonts w:ascii="Arial" w:hAnsi="Arial" w:cs="Arial"/>
        </w:rPr>
      </w:pPr>
      <w:r>
        <w:rPr>
          <w:rFonts w:ascii="Arial" w:hAnsi="Arial" w:cs="Arial"/>
        </w:rPr>
        <w:t>Strong written, telephone and oral communication skills.</w:t>
      </w:r>
    </w:p>
    <w:p w14:paraId="7A403E77" w14:textId="77777777" w:rsidR="00905CD6" w:rsidRDefault="00905CD6" w:rsidP="00080156">
      <w:pPr>
        <w:pStyle w:val="ListParagraph"/>
        <w:numPr>
          <w:ilvl w:val="0"/>
          <w:numId w:val="10"/>
        </w:numPr>
        <w:spacing w:line="360" w:lineRule="auto"/>
        <w:contextualSpacing w:val="0"/>
        <w:rPr>
          <w:rFonts w:ascii="Arial" w:hAnsi="Arial" w:cs="Arial"/>
        </w:rPr>
      </w:pPr>
      <w:r>
        <w:rPr>
          <w:rFonts w:ascii="Arial" w:hAnsi="Arial" w:cs="Arial"/>
        </w:rPr>
        <w:t>Proficient in the use of standard Microsoft office products.</w:t>
      </w:r>
    </w:p>
    <w:p w14:paraId="5166A853" w14:textId="77777777" w:rsidR="00905CD6" w:rsidRDefault="00905CD6" w:rsidP="00081CE9">
      <w:pPr>
        <w:rPr>
          <w:rFonts w:ascii="Arial" w:hAnsi="Arial" w:cs="Arial"/>
          <w:b/>
          <w:bCs/>
          <w:color w:val="000000" w:themeColor="text1"/>
        </w:rPr>
      </w:pPr>
    </w:p>
    <w:p w14:paraId="41220034" w14:textId="77777777" w:rsidR="00905CD6" w:rsidRDefault="00905CD6" w:rsidP="00081CE9">
      <w:pPr>
        <w:rPr>
          <w:rFonts w:ascii="Arial" w:hAnsi="Arial" w:cs="Arial"/>
          <w:b/>
          <w:bCs/>
          <w:color w:val="000000" w:themeColor="text1"/>
        </w:rPr>
      </w:pPr>
    </w:p>
    <w:p w14:paraId="051ED0BB" w14:textId="1685935D" w:rsidR="00081CE9" w:rsidRDefault="00081CE9" w:rsidP="00081CE9">
      <w:r w:rsidRPr="1C3708CC">
        <w:rPr>
          <w:rFonts w:ascii="Arial" w:hAnsi="Arial" w:cs="Arial"/>
          <w:b/>
          <w:bCs/>
          <w:color w:val="000000" w:themeColor="text1"/>
        </w:rPr>
        <w:t>Desirable Skills</w:t>
      </w:r>
    </w:p>
    <w:p w14:paraId="164BC8B8" w14:textId="2C7FF038" w:rsidR="1C3708CC" w:rsidRDefault="1C3708CC" w:rsidP="1C3708CC">
      <w:pPr>
        <w:jc w:val="both"/>
        <w:rPr>
          <w:rFonts w:ascii="Arial" w:eastAsia="Arial" w:hAnsi="Arial" w:cs="Arial"/>
          <w:color w:val="000000" w:themeColor="text1"/>
        </w:rPr>
      </w:pPr>
    </w:p>
    <w:p w14:paraId="7506FD2B" w14:textId="64DA8984" w:rsidR="31650876" w:rsidRDefault="31650876" w:rsidP="1C3708CC">
      <w:pPr>
        <w:jc w:val="both"/>
        <w:rPr>
          <w:rFonts w:ascii="Arial" w:eastAsia="Arial" w:hAnsi="Arial" w:cs="Arial"/>
          <w:color w:val="000000" w:themeColor="text1"/>
        </w:rPr>
      </w:pPr>
      <w:r w:rsidRPr="1C3708CC">
        <w:rPr>
          <w:rFonts w:ascii="Arial" w:eastAsia="Arial" w:hAnsi="Arial" w:cs="Arial"/>
          <w:color w:val="000000" w:themeColor="text1"/>
        </w:rPr>
        <w:t>The below criteria are desirable only. These will not be assessed throughout the recruitment process but will be used in the event of tied scores between candidates.</w:t>
      </w:r>
    </w:p>
    <w:p w14:paraId="1E7FAECB" w14:textId="77777777" w:rsidR="00905CD6" w:rsidRDefault="00905CD6" w:rsidP="1C3708CC">
      <w:pPr>
        <w:jc w:val="both"/>
        <w:rPr>
          <w:rFonts w:ascii="Arial" w:eastAsia="Arial" w:hAnsi="Arial" w:cs="Arial"/>
          <w:color w:val="000000" w:themeColor="text1"/>
        </w:rPr>
      </w:pPr>
    </w:p>
    <w:p w14:paraId="32920AAF" w14:textId="77777777" w:rsidR="00905CD6" w:rsidRDefault="00905CD6" w:rsidP="00210586">
      <w:pPr>
        <w:pStyle w:val="ListParagraph"/>
        <w:numPr>
          <w:ilvl w:val="0"/>
          <w:numId w:val="10"/>
        </w:numPr>
        <w:spacing w:line="360" w:lineRule="auto"/>
        <w:rPr>
          <w:rFonts w:ascii="Arial" w:hAnsi="Arial" w:cs="Arial"/>
        </w:rPr>
      </w:pPr>
      <w:r>
        <w:rPr>
          <w:rFonts w:ascii="Arial" w:hAnsi="Arial" w:cs="Arial"/>
        </w:rPr>
        <w:t>Knowledge of the MCA and Code of Practice.</w:t>
      </w:r>
    </w:p>
    <w:p w14:paraId="5997A365" w14:textId="27B0BB1C" w:rsidR="00E97F72" w:rsidRPr="00905CD6" w:rsidRDefault="00905CD6" w:rsidP="00210586">
      <w:pPr>
        <w:pStyle w:val="ListParagraph"/>
        <w:numPr>
          <w:ilvl w:val="0"/>
          <w:numId w:val="10"/>
        </w:numPr>
        <w:spacing w:line="360" w:lineRule="auto"/>
        <w:rPr>
          <w:rFonts w:ascii="Arial" w:hAnsi="Arial" w:cs="Arial"/>
        </w:rPr>
      </w:pPr>
      <w:r w:rsidRPr="00905CD6">
        <w:rPr>
          <w:rFonts w:ascii="Arial" w:hAnsi="Arial" w:cs="Arial"/>
        </w:rPr>
        <w:t>Investigative experience</w:t>
      </w:r>
      <w:r>
        <w:rPr>
          <w:rFonts w:ascii="Arial" w:hAnsi="Arial" w:cs="Arial"/>
        </w:rPr>
        <w:t>.</w:t>
      </w:r>
    </w:p>
    <w:p w14:paraId="2E49EF27" w14:textId="58ECC68D" w:rsidR="005B35ED" w:rsidRDefault="005B35ED" w:rsidP="2C30F21F">
      <w:pPr>
        <w:spacing w:beforeAutospacing="1" w:afterAutospacing="1"/>
        <w:rPr>
          <w:rFonts w:ascii="Arial" w:hAnsi="Arial" w:cs="Arial"/>
          <w:b/>
          <w:bCs/>
          <w:sz w:val="28"/>
          <w:szCs w:val="28"/>
        </w:rPr>
      </w:pPr>
      <w:r w:rsidRPr="2C30F21F">
        <w:rPr>
          <w:rFonts w:ascii="Arial" w:hAnsi="Arial" w:cs="Arial"/>
          <w:b/>
          <w:bCs/>
          <w:sz w:val="28"/>
          <w:szCs w:val="28"/>
        </w:rPr>
        <w:t>Application process</w:t>
      </w:r>
    </w:p>
    <w:p w14:paraId="4C562B6F" w14:textId="77777777" w:rsidR="00905CD6" w:rsidRDefault="00905CD6" w:rsidP="007F0623">
      <w:pPr>
        <w:pStyle w:val="elementtoproof"/>
        <w:rPr>
          <w:rFonts w:ascii="Arial" w:hAnsi="Arial" w:cs="Arial"/>
          <w:color w:val="000000"/>
        </w:rPr>
      </w:pPr>
    </w:p>
    <w:p w14:paraId="4D726CF7" w14:textId="32D91061" w:rsidR="007F0623" w:rsidRDefault="007F0623" w:rsidP="007F0623">
      <w:pPr>
        <w:pStyle w:val="elementtoproof"/>
        <w:rPr>
          <w:rFonts w:ascii="Arial" w:hAnsi="Arial" w:cs="Arial"/>
          <w:color w:val="000000"/>
        </w:rPr>
      </w:pPr>
      <w:r w:rsidRPr="00606B68">
        <w:rPr>
          <w:rFonts w:ascii="Arial" w:hAnsi="Arial" w:cs="Arial"/>
          <w:color w:val="000000"/>
        </w:rPr>
        <w:t>This recruitment will follow the Civil Service Success Profile process. Candidates will be expected to complete the following as part of the application:</w:t>
      </w:r>
    </w:p>
    <w:p w14:paraId="0CEE6F9E" w14:textId="77777777" w:rsidR="00861578" w:rsidRPr="00A7145B" w:rsidRDefault="00861578" w:rsidP="007F0623">
      <w:pPr>
        <w:pStyle w:val="elementtoproof"/>
      </w:pPr>
    </w:p>
    <w:p w14:paraId="3F394C5E" w14:textId="236BC39D" w:rsidR="007F0623" w:rsidRDefault="007F0623" w:rsidP="007F0623">
      <w:pPr>
        <w:numPr>
          <w:ilvl w:val="0"/>
          <w:numId w:val="6"/>
        </w:numPr>
        <w:rPr>
          <w:rFonts w:ascii="Arial" w:hAnsi="Arial" w:cs="Arial"/>
          <w:color w:val="000000"/>
        </w:rPr>
      </w:pPr>
      <w:r w:rsidRPr="00606B68">
        <w:rPr>
          <w:rFonts w:ascii="Arial" w:hAnsi="Arial" w:cs="Arial"/>
          <w:color w:val="000000"/>
        </w:rPr>
        <w:t>Statement of Suitability of no more than</w:t>
      </w:r>
      <w:r w:rsidR="00905CD6">
        <w:rPr>
          <w:rFonts w:ascii="Arial" w:hAnsi="Arial" w:cs="Arial"/>
          <w:color w:val="000000"/>
        </w:rPr>
        <w:t xml:space="preserve"> 750 </w:t>
      </w:r>
      <w:r w:rsidRPr="00606B68">
        <w:rPr>
          <w:rFonts w:ascii="Arial" w:hAnsi="Arial" w:cs="Arial"/>
          <w:color w:val="000000"/>
        </w:rPr>
        <w:t>words, to demonstrate your experience against the essential skills required for this role</w:t>
      </w:r>
      <w:r w:rsidR="00905CD6">
        <w:rPr>
          <w:rFonts w:ascii="Arial" w:hAnsi="Arial" w:cs="Arial"/>
          <w:color w:val="000000"/>
        </w:rPr>
        <w:t>.</w:t>
      </w:r>
    </w:p>
    <w:p w14:paraId="36CB79FB" w14:textId="77777777" w:rsidR="00905CD6" w:rsidRDefault="00905CD6" w:rsidP="00905CD6">
      <w:pPr>
        <w:ind w:left="720"/>
        <w:rPr>
          <w:rFonts w:ascii="Arial" w:hAnsi="Arial" w:cs="Arial"/>
          <w:color w:val="000000"/>
        </w:rPr>
      </w:pPr>
    </w:p>
    <w:p w14:paraId="018F8981" w14:textId="70C9D778" w:rsidR="007503BD" w:rsidRPr="007503BD" w:rsidRDefault="00916DA4" w:rsidP="007503BD">
      <w:pPr>
        <w:numPr>
          <w:ilvl w:val="0"/>
          <w:numId w:val="6"/>
        </w:numPr>
        <w:spacing w:before="100" w:beforeAutospacing="1"/>
        <w:rPr>
          <w:rFonts w:ascii="Arial" w:hAnsi="Arial" w:cs="Arial"/>
          <w:color w:val="000000"/>
        </w:rPr>
      </w:pPr>
      <w:r w:rsidRPr="007503BD">
        <w:rPr>
          <w:rFonts w:ascii="Arial" w:hAnsi="Arial" w:cs="Arial"/>
          <w:color w:val="000000"/>
        </w:rPr>
        <w:t xml:space="preserve">Behaviour statement of no more than 250 words against the following Behaviour, at </w:t>
      </w:r>
      <w:r w:rsidRPr="007503BD">
        <w:rPr>
          <w:rFonts w:ascii="Arial" w:hAnsi="Arial" w:cs="Arial"/>
          <w:b/>
          <w:bCs/>
          <w:color w:val="000000"/>
        </w:rPr>
        <w:t xml:space="preserve">Level </w:t>
      </w:r>
      <w:r w:rsidR="007503BD" w:rsidRPr="007503BD">
        <w:rPr>
          <w:rFonts w:ascii="Arial" w:hAnsi="Arial" w:cs="Arial"/>
          <w:b/>
          <w:bCs/>
          <w:color w:val="000000"/>
        </w:rPr>
        <w:t>EO</w:t>
      </w:r>
      <w:r w:rsidRPr="007503BD">
        <w:rPr>
          <w:rFonts w:ascii="Arial" w:hAnsi="Arial" w:cs="Arial"/>
          <w:color w:val="000000"/>
        </w:rPr>
        <w:t>:</w:t>
      </w:r>
    </w:p>
    <w:p w14:paraId="5580BC3F" w14:textId="77777777" w:rsidR="007503BD" w:rsidRDefault="007503BD" w:rsidP="007F0623">
      <w:pPr>
        <w:pStyle w:val="elementtoproof"/>
        <w:rPr>
          <w:rFonts w:ascii="Arial" w:hAnsi="Arial" w:cs="Arial"/>
          <w:b/>
          <w:bCs/>
          <w:i/>
          <w:iCs/>
          <w:color w:val="000000"/>
        </w:rPr>
      </w:pPr>
    </w:p>
    <w:p w14:paraId="31179B03" w14:textId="0339934D" w:rsidR="007503BD" w:rsidRPr="007503BD" w:rsidRDefault="007503BD" w:rsidP="007503BD">
      <w:pPr>
        <w:pStyle w:val="elementtoproof"/>
        <w:numPr>
          <w:ilvl w:val="0"/>
          <w:numId w:val="14"/>
        </w:numPr>
        <w:rPr>
          <w:rFonts w:ascii="Arial" w:hAnsi="Arial" w:cs="Arial"/>
          <w:color w:val="000000"/>
        </w:rPr>
      </w:pPr>
      <w:r w:rsidRPr="007503BD">
        <w:rPr>
          <w:rFonts w:ascii="Arial" w:hAnsi="Arial" w:cs="Arial"/>
          <w:color w:val="000000"/>
        </w:rPr>
        <w:t>Making Effective Decisions (Level EO) (Lead)</w:t>
      </w:r>
    </w:p>
    <w:p w14:paraId="275E21F2" w14:textId="46C28FE8" w:rsidR="007F0623" w:rsidRPr="007503BD" w:rsidRDefault="007F0623" w:rsidP="007F0623">
      <w:pPr>
        <w:pStyle w:val="elementtoproof"/>
      </w:pPr>
      <w:r w:rsidRPr="007503BD">
        <w:rPr>
          <w:rFonts w:ascii="Arial" w:hAnsi="Arial" w:cs="Arial"/>
          <w:color w:val="000000"/>
        </w:rPr>
        <w:t> </w:t>
      </w:r>
    </w:p>
    <w:p w14:paraId="4583B259" w14:textId="77777777" w:rsidR="007503BD" w:rsidRDefault="007503BD" w:rsidP="007F0623">
      <w:pPr>
        <w:pStyle w:val="elementtoproof"/>
        <w:rPr>
          <w:rFonts w:ascii="Arial" w:hAnsi="Arial" w:cs="Arial"/>
          <w:b/>
          <w:bCs/>
          <w:i/>
          <w:iCs/>
          <w:color w:val="000000"/>
        </w:rPr>
      </w:pPr>
    </w:p>
    <w:p w14:paraId="61490326" w14:textId="0292F866" w:rsidR="007F0623" w:rsidRDefault="007F0623" w:rsidP="007F0623">
      <w:pPr>
        <w:pStyle w:val="elementtoproof"/>
        <w:rPr>
          <w:rFonts w:ascii="Arial" w:hAnsi="Arial" w:cs="Arial"/>
          <w:b/>
          <w:bCs/>
          <w:i/>
          <w:iCs/>
          <w:color w:val="000000"/>
        </w:rPr>
      </w:pPr>
      <w:r>
        <w:rPr>
          <w:rFonts w:ascii="Arial" w:hAnsi="Arial" w:cs="Arial"/>
          <w:b/>
          <w:bCs/>
          <w:i/>
          <w:iCs/>
          <w:color w:val="000000"/>
        </w:rPr>
        <w:t>Should a large number of applications be received, an initial sift may be under taken using the lead Behaviour:</w:t>
      </w:r>
    </w:p>
    <w:p w14:paraId="74CC6D0A" w14:textId="77777777" w:rsidR="007503BD" w:rsidRDefault="007503BD" w:rsidP="007F0623">
      <w:pPr>
        <w:pStyle w:val="elementtoproof"/>
      </w:pPr>
    </w:p>
    <w:p w14:paraId="490AB886" w14:textId="52D4A0C7" w:rsidR="007F0623" w:rsidRPr="007503BD" w:rsidRDefault="007503BD" w:rsidP="007F0623">
      <w:pPr>
        <w:numPr>
          <w:ilvl w:val="0"/>
          <w:numId w:val="7"/>
        </w:numPr>
        <w:ind w:left="780"/>
        <w:rPr>
          <w:color w:val="000000"/>
        </w:rPr>
      </w:pPr>
      <w:r>
        <w:rPr>
          <w:rFonts w:ascii="Arial" w:hAnsi="Arial" w:cs="Arial"/>
          <w:b/>
          <w:bCs/>
          <w:i/>
          <w:iCs/>
          <w:color w:val="000000"/>
        </w:rPr>
        <w:t>Making Effective Decisions (Level EO)</w:t>
      </w:r>
    </w:p>
    <w:p w14:paraId="687AF91C" w14:textId="083434CF" w:rsidR="51A3764C" w:rsidRDefault="51A3764C" w:rsidP="51A3764C">
      <w:pPr>
        <w:spacing w:beforeAutospacing="1" w:afterAutospacing="1"/>
        <w:jc w:val="both"/>
        <w:rPr>
          <w:rFonts w:ascii="Arial" w:hAnsi="Arial" w:cs="Arial"/>
          <w:highlight w:val="yellow"/>
        </w:rPr>
      </w:pPr>
    </w:p>
    <w:p w14:paraId="7F94FE35" w14:textId="25365E88" w:rsidR="007503BD" w:rsidRDefault="007503BD" w:rsidP="007503BD">
      <w:pPr>
        <w:spacing w:beforeAutospacing="1" w:afterAutospacing="1"/>
        <w:jc w:val="both"/>
        <w:rPr>
          <w:rFonts w:ascii="Arial" w:hAnsi="Arial" w:cs="Arial"/>
          <w:b/>
        </w:rPr>
      </w:pPr>
      <w:r w:rsidRPr="007503BD">
        <w:rPr>
          <w:rFonts w:ascii="Arial" w:hAnsi="Arial" w:cs="Arial"/>
          <w:b/>
          <w:bCs/>
          <w:sz w:val="28"/>
          <w:szCs w:val="28"/>
          <w:lang w:val="en"/>
        </w:rPr>
        <w:t>Written Assessment</w:t>
      </w:r>
    </w:p>
    <w:p w14:paraId="383B551F" w14:textId="42135405" w:rsidR="007503BD" w:rsidRPr="007503BD" w:rsidRDefault="007503BD" w:rsidP="007503BD">
      <w:pPr>
        <w:spacing w:line="280" w:lineRule="exact"/>
        <w:rPr>
          <w:rFonts w:ascii="Arial" w:hAnsi="Arial" w:cs="Arial"/>
          <w:bCs/>
        </w:rPr>
      </w:pPr>
      <w:r w:rsidRPr="007503BD">
        <w:rPr>
          <w:rFonts w:ascii="Arial" w:hAnsi="Arial" w:cs="Arial"/>
          <w:bCs/>
        </w:rPr>
        <w:t>If you are successful at sift, you will be invited to attend a written assessment which will test your technical skills. You will be asked to analyse pieces of evidence within a document shared with you at the beginning of the written assessment and make appropriate conclusions.</w:t>
      </w:r>
    </w:p>
    <w:p w14:paraId="42FE0A3C" w14:textId="77777777" w:rsidR="007503BD" w:rsidRPr="00CC07CA" w:rsidRDefault="007503BD" w:rsidP="007503BD">
      <w:pPr>
        <w:spacing w:line="280" w:lineRule="exact"/>
        <w:rPr>
          <w:rFonts w:ascii="Arial" w:hAnsi="Arial" w:cs="Arial"/>
          <w:b/>
        </w:rPr>
      </w:pPr>
    </w:p>
    <w:p w14:paraId="28C70E5F" w14:textId="77777777" w:rsidR="007503BD" w:rsidRPr="00CC07CA" w:rsidRDefault="007503BD" w:rsidP="007503BD">
      <w:pPr>
        <w:rPr>
          <w:rFonts w:ascii="Arial" w:eastAsia="Calibri Light" w:hAnsi="Arial" w:cs="Arial"/>
          <w:b/>
          <w:bCs/>
          <w:i/>
          <w:iCs/>
          <w:u w:val="single"/>
        </w:rPr>
      </w:pPr>
      <w:r w:rsidRPr="00CC07CA">
        <w:rPr>
          <w:rFonts w:ascii="Arial" w:eastAsia="Calibri Light" w:hAnsi="Arial" w:cs="Arial"/>
          <w:b/>
          <w:bCs/>
          <w:i/>
          <w:iCs/>
          <w:u w:val="single"/>
        </w:rPr>
        <w:t>The written assessment will be held remotely via MS teams</w:t>
      </w:r>
      <w:r>
        <w:rPr>
          <w:rFonts w:ascii="Arial" w:eastAsia="Calibri Light" w:hAnsi="Arial" w:cs="Arial"/>
          <w:b/>
          <w:bCs/>
          <w:i/>
          <w:iCs/>
          <w:u w:val="single"/>
        </w:rPr>
        <w:t>. You will be asked to have your camera on during the assessment.</w:t>
      </w:r>
    </w:p>
    <w:p w14:paraId="1C2F4B8E" w14:textId="77777777" w:rsidR="007503BD" w:rsidRPr="007503BD" w:rsidRDefault="007503BD" w:rsidP="2C30F21F">
      <w:pPr>
        <w:spacing w:beforeAutospacing="1" w:afterAutospacing="1"/>
        <w:jc w:val="both"/>
        <w:rPr>
          <w:rFonts w:ascii="Arial" w:hAnsi="Arial" w:cs="Arial"/>
          <w:sz w:val="28"/>
          <w:szCs w:val="28"/>
          <w:highlight w:val="yellow"/>
        </w:rPr>
      </w:pPr>
    </w:p>
    <w:p w14:paraId="68EDD3D1" w14:textId="77777777"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0"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0"/>
      <w:r w:rsidR="00AA44B3">
        <w:rPr>
          <w:rFonts w:ascii="Arial" w:hAnsi="Arial" w:cs="Arial"/>
          <w:color w:val="000000" w:themeColor="text1"/>
        </w:rPr>
        <w:t xml:space="preserve"> questions on:</w:t>
      </w:r>
    </w:p>
    <w:p w14:paraId="3A1BBFA6" w14:textId="1001C6EA" w:rsidR="00AA44B3" w:rsidRPr="00AA44B3" w:rsidRDefault="00AA44B3" w:rsidP="00EA09BB">
      <w:pPr>
        <w:pStyle w:val="ListParagraph"/>
        <w:numPr>
          <w:ilvl w:val="0"/>
          <w:numId w:val="10"/>
        </w:numPr>
        <w:spacing w:before="100" w:beforeAutospacing="1" w:after="100" w:afterAutospacing="1" w:line="360" w:lineRule="auto"/>
        <w:jc w:val="both"/>
        <w:rPr>
          <w:rFonts w:ascii="Arial" w:hAnsi="Arial" w:cs="Arial"/>
          <w:b/>
          <w:bCs/>
          <w:color w:val="000000" w:themeColor="text1"/>
        </w:rPr>
      </w:pPr>
      <w:r>
        <w:rPr>
          <w:rFonts w:ascii="Arial" w:hAnsi="Arial" w:cs="Arial"/>
          <w:color w:val="000000" w:themeColor="text1"/>
        </w:rPr>
        <w:t>Strengths relevant to the role</w:t>
      </w:r>
    </w:p>
    <w:p w14:paraId="2F38A9A5" w14:textId="2EE7BC45" w:rsidR="00AA44B3" w:rsidRPr="000D20AC" w:rsidRDefault="00AA44B3" w:rsidP="00EA09BB">
      <w:pPr>
        <w:pStyle w:val="ListParagraph"/>
        <w:numPr>
          <w:ilvl w:val="0"/>
          <w:numId w:val="10"/>
        </w:numPr>
        <w:spacing w:before="100" w:beforeAutospacing="1" w:after="100" w:afterAutospacing="1" w:line="360" w:lineRule="auto"/>
        <w:jc w:val="both"/>
        <w:rPr>
          <w:rFonts w:ascii="Arial" w:hAnsi="Arial" w:cs="Arial"/>
          <w:b/>
          <w:bCs/>
          <w:color w:val="000000" w:themeColor="text1"/>
        </w:rPr>
      </w:pPr>
      <w:r>
        <w:rPr>
          <w:rFonts w:ascii="Arial" w:hAnsi="Arial" w:cs="Arial"/>
          <w:color w:val="000000" w:themeColor="text1"/>
        </w:rPr>
        <w:t>The following Behaviours</w:t>
      </w:r>
      <w:r w:rsidR="007053F5">
        <w:rPr>
          <w:rFonts w:ascii="Arial" w:hAnsi="Arial" w:cs="Arial"/>
          <w:color w:val="000000" w:themeColor="text1"/>
        </w:rPr>
        <w:t xml:space="preserve"> at </w:t>
      </w:r>
      <w:r w:rsidR="007053F5" w:rsidRPr="000D20AC">
        <w:rPr>
          <w:rFonts w:ascii="Arial" w:hAnsi="Arial" w:cs="Arial"/>
          <w:b/>
          <w:bCs/>
          <w:color w:val="000000" w:themeColor="text1"/>
        </w:rPr>
        <w:t xml:space="preserve">Level </w:t>
      </w:r>
      <w:r w:rsidR="000D20AC" w:rsidRPr="000D20AC">
        <w:rPr>
          <w:rFonts w:ascii="Arial" w:hAnsi="Arial" w:cs="Arial"/>
          <w:b/>
          <w:bCs/>
          <w:color w:val="000000" w:themeColor="text1"/>
        </w:rPr>
        <w:t>EO</w:t>
      </w:r>
      <w:r w:rsidR="007053F5" w:rsidRPr="007503BD">
        <w:rPr>
          <w:rFonts w:ascii="Arial" w:hAnsi="Arial" w:cs="Arial"/>
          <w:color w:val="000000" w:themeColor="text1"/>
        </w:rPr>
        <w:t xml:space="preserve">: </w:t>
      </w:r>
    </w:p>
    <w:p w14:paraId="5ABE363A" w14:textId="77777777" w:rsidR="000D20AC" w:rsidRPr="007503BD" w:rsidRDefault="000D20AC" w:rsidP="000D20AC">
      <w:pPr>
        <w:pStyle w:val="ListParagraph"/>
        <w:spacing w:before="100" w:beforeAutospacing="1" w:after="100" w:afterAutospacing="1"/>
        <w:jc w:val="both"/>
        <w:rPr>
          <w:rFonts w:ascii="Arial" w:hAnsi="Arial" w:cs="Arial"/>
          <w:b/>
          <w:bCs/>
          <w:color w:val="000000" w:themeColor="text1"/>
        </w:rPr>
      </w:pPr>
    </w:p>
    <w:p w14:paraId="220120E4" w14:textId="1C1C42C0" w:rsidR="00AA44B3" w:rsidRPr="007503BD" w:rsidRDefault="000D20AC" w:rsidP="00EA09BB">
      <w:pPr>
        <w:pStyle w:val="ListParagraph"/>
        <w:numPr>
          <w:ilvl w:val="1"/>
          <w:numId w:val="10"/>
        </w:numPr>
        <w:spacing w:before="100" w:beforeAutospacing="1" w:after="100" w:afterAutospacing="1" w:line="276" w:lineRule="auto"/>
        <w:jc w:val="both"/>
        <w:rPr>
          <w:rFonts w:ascii="Arial" w:hAnsi="Arial" w:cs="Arial"/>
          <w:b/>
          <w:bCs/>
          <w:color w:val="000000" w:themeColor="text1"/>
        </w:rPr>
      </w:pPr>
      <w:r>
        <w:rPr>
          <w:rFonts w:ascii="Arial" w:hAnsi="Arial" w:cs="Arial"/>
          <w:color w:val="000000" w:themeColor="text1"/>
        </w:rPr>
        <w:t>Making Effective Decisions (Lead)</w:t>
      </w:r>
    </w:p>
    <w:p w14:paraId="0A9CED76" w14:textId="00321355" w:rsidR="00AA44B3" w:rsidRPr="007503BD" w:rsidRDefault="000D20AC" w:rsidP="00EA09BB">
      <w:pPr>
        <w:pStyle w:val="ListParagraph"/>
        <w:numPr>
          <w:ilvl w:val="1"/>
          <w:numId w:val="10"/>
        </w:numPr>
        <w:spacing w:before="100" w:beforeAutospacing="1" w:after="100" w:afterAutospacing="1" w:line="276" w:lineRule="auto"/>
        <w:jc w:val="both"/>
        <w:rPr>
          <w:rFonts w:ascii="Arial" w:hAnsi="Arial" w:cs="Arial"/>
          <w:b/>
          <w:bCs/>
          <w:color w:val="000000" w:themeColor="text1"/>
        </w:rPr>
      </w:pPr>
      <w:r>
        <w:rPr>
          <w:rFonts w:ascii="Arial" w:hAnsi="Arial" w:cs="Arial"/>
          <w:color w:val="000000" w:themeColor="text1"/>
        </w:rPr>
        <w:t>Managing a Quality Service</w:t>
      </w:r>
    </w:p>
    <w:p w14:paraId="78346FB6" w14:textId="2FEBB2AB" w:rsidR="000D20AC" w:rsidRPr="000D20AC" w:rsidRDefault="000D20AC" w:rsidP="00EA09BB">
      <w:pPr>
        <w:pStyle w:val="ListParagraph"/>
        <w:numPr>
          <w:ilvl w:val="1"/>
          <w:numId w:val="10"/>
        </w:numPr>
        <w:spacing w:before="100" w:beforeAutospacing="1" w:after="100" w:afterAutospacing="1" w:line="276" w:lineRule="auto"/>
        <w:jc w:val="both"/>
        <w:rPr>
          <w:rFonts w:ascii="Arial" w:hAnsi="Arial" w:cs="Arial"/>
          <w:b/>
          <w:bCs/>
          <w:color w:val="000000" w:themeColor="text1"/>
        </w:rPr>
      </w:pPr>
      <w:r w:rsidRPr="000D20AC">
        <w:rPr>
          <w:rFonts w:ascii="Arial" w:hAnsi="Arial" w:cs="Arial"/>
          <w:color w:val="000000" w:themeColor="text1"/>
        </w:rPr>
        <w:t>Delivering at Pace</w:t>
      </w:r>
    </w:p>
    <w:p w14:paraId="292E9D80" w14:textId="1ACAFC0E" w:rsidR="00AA44B3" w:rsidRPr="000D20AC" w:rsidRDefault="00AA44B3" w:rsidP="000D20AC">
      <w:pPr>
        <w:pStyle w:val="ListParagraph"/>
        <w:spacing w:before="100" w:beforeAutospacing="1" w:after="100" w:afterAutospacing="1"/>
        <w:ind w:left="1440"/>
        <w:jc w:val="both"/>
        <w:rPr>
          <w:rFonts w:ascii="Arial" w:hAnsi="Arial" w:cs="Arial"/>
          <w:b/>
          <w:bCs/>
          <w:color w:val="000000" w:themeColor="text1"/>
        </w:rPr>
      </w:pPr>
      <w:r w:rsidRPr="000D20AC">
        <w:rPr>
          <w:rFonts w:ascii="Arial" w:hAnsi="Arial" w:cs="Arial"/>
          <w:color w:val="000000" w:themeColor="text1"/>
        </w:rPr>
        <w:t xml:space="preserve"> </w:t>
      </w:r>
    </w:p>
    <w:p w14:paraId="69460379" w14:textId="6967A77D" w:rsidR="002923F5" w:rsidRDefault="002923F5" w:rsidP="002923F5">
      <w:pPr>
        <w:spacing w:line="300" w:lineRule="exact"/>
        <w:jc w:val="both"/>
        <w:rPr>
          <w:rStyle w:val="eop"/>
          <w:rFonts w:ascii="Arial" w:hAnsi="Arial" w:cs="Arial"/>
          <w:color w:val="000000"/>
          <w:bdr w:val="none" w:sz="0" w:space="0" w:color="auto" w:frame="1"/>
          <w:shd w:val="clear" w:color="auto" w:fill="C6C6C6"/>
        </w:rPr>
      </w:pPr>
      <w:r>
        <w:rPr>
          <w:rStyle w:val="normaltextrun"/>
          <w:rFonts w:ascii="Arial" w:hAnsi="Arial" w:cs="Arial"/>
          <w:b/>
          <w:bCs/>
          <w:color w:val="000000"/>
          <w:shd w:val="clear" w:color="auto" w:fill="FFFFFF"/>
        </w:rPr>
        <w:t>All interviews will be held face to face</w:t>
      </w:r>
      <w:r w:rsidR="001D2C15">
        <w:rPr>
          <w:rStyle w:val="normaltextrun"/>
          <w:rFonts w:ascii="Arial" w:hAnsi="Arial" w:cs="Arial"/>
          <w:b/>
          <w:bCs/>
          <w:color w:val="000000"/>
          <w:shd w:val="clear" w:color="auto" w:fill="FFFFFF"/>
        </w:rPr>
        <w:t>,</w:t>
      </w:r>
      <w:r>
        <w:rPr>
          <w:rStyle w:val="normaltextrun"/>
          <w:rFonts w:ascii="Arial" w:hAnsi="Arial" w:cs="Arial"/>
          <w:b/>
          <w:bCs/>
          <w:color w:val="000000"/>
          <w:shd w:val="clear" w:color="auto" w:fill="FFFFFF"/>
        </w:rPr>
        <w:t> at the location selected as your preference during the application process.</w:t>
      </w:r>
    </w:p>
    <w:p w14:paraId="25F495BB" w14:textId="77777777" w:rsidR="002923F5" w:rsidRDefault="002923F5" w:rsidP="2C30F21F">
      <w:pPr>
        <w:spacing w:line="300" w:lineRule="exact"/>
        <w:rPr>
          <w:rStyle w:val="eop"/>
          <w:rFonts w:ascii="Arial" w:hAnsi="Arial" w:cs="Arial"/>
          <w:color w:val="000000"/>
          <w:bdr w:val="none" w:sz="0" w:space="0" w:color="auto" w:frame="1"/>
          <w:shd w:val="clear" w:color="auto" w:fill="C6C6C6"/>
        </w:rPr>
      </w:pPr>
    </w:p>
    <w:p w14:paraId="10E7F48B" w14:textId="3E0020BC"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on the basis of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A5B32A" w14:textId="6621845F" w:rsidR="00803C92" w:rsidRPr="001A3264" w:rsidRDefault="0802283F" w:rsidP="001A3264">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B2468F88-5167-4C7E-B18F-6FBDA5EEFA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lastRenderedPageBreak/>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4657"/>
    <w:multiLevelType w:val="multilevel"/>
    <w:tmpl w:val="929834A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2" w15:restartNumberingAfterBreak="0">
    <w:nsid w:val="17597398"/>
    <w:multiLevelType w:val="multilevel"/>
    <w:tmpl w:val="BC104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4"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66AF9"/>
    <w:multiLevelType w:val="multilevel"/>
    <w:tmpl w:val="36D015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FD43C0"/>
    <w:multiLevelType w:val="hybridMultilevel"/>
    <w:tmpl w:val="ADDA096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6235F29"/>
    <w:multiLevelType w:val="hybridMultilevel"/>
    <w:tmpl w:val="F238D2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18092A"/>
    <w:multiLevelType w:val="hybridMultilevel"/>
    <w:tmpl w:val="7B7A9E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638852">
    <w:abstractNumId w:val="4"/>
  </w:num>
  <w:num w:numId="2" w16cid:durableId="144881467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0024199">
    <w:abstractNumId w:val="1"/>
  </w:num>
  <w:num w:numId="4" w16cid:durableId="1789009729">
    <w:abstractNumId w:val="3"/>
  </w:num>
  <w:num w:numId="5" w16cid:durableId="1800226630">
    <w:abstractNumId w:val="12"/>
  </w:num>
  <w:num w:numId="6" w16cid:durableId="491414183">
    <w:abstractNumId w:val="0"/>
  </w:num>
  <w:num w:numId="7" w16cid:durableId="660890859">
    <w:abstractNumId w:val="2"/>
  </w:num>
  <w:num w:numId="8" w16cid:durableId="679040978">
    <w:abstractNumId w:val="5"/>
  </w:num>
  <w:num w:numId="9" w16cid:durableId="715589133">
    <w:abstractNumId w:val="8"/>
  </w:num>
  <w:num w:numId="10" w16cid:durableId="882862692">
    <w:abstractNumId w:val="13"/>
  </w:num>
  <w:num w:numId="11" w16cid:durableId="2071346453">
    <w:abstractNumId w:val="6"/>
  </w:num>
  <w:num w:numId="12" w16cid:durableId="1581675964">
    <w:abstractNumId w:val="11"/>
  </w:num>
  <w:num w:numId="13" w16cid:durableId="1258517658">
    <w:abstractNumId w:val="10"/>
  </w:num>
  <w:num w:numId="14" w16cid:durableId="1542864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37331"/>
    <w:rsid w:val="00051F15"/>
    <w:rsid w:val="00057CD2"/>
    <w:rsid w:val="00080156"/>
    <w:rsid w:val="00081CE9"/>
    <w:rsid w:val="000D20AC"/>
    <w:rsid w:val="00135414"/>
    <w:rsid w:val="0014399F"/>
    <w:rsid w:val="001A28BA"/>
    <w:rsid w:val="001A3264"/>
    <w:rsid w:val="001D0E65"/>
    <w:rsid w:val="001D2C15"/>
    <w:rsid w:val="00210586"/>
    <w:rsid w:val="00277903"/>
    <w:rsid w:val="00292058"/>
    <w:rsid w:val="002923F5"/>
    <w:rsid w:val="002B1A12"/>
    <w:rsid w:val="0036068D"/>
    <w:rsid w:val="0038392A"/>
    <w:rsid w:val="003937DB"/>
    <w:rsid w:val="003D4A2D"/>
    <w:rsid w:val="003F377C"/>
    <w:rsid w:val="0047016E"/>
    <w:rsid w:val="004B7E25"/>
    <w:rsid w:val="004F1A54"/>
    <w:rsid w:val="00510C88"/>
    <w:rsid w:val="00521FF0"/>
    <w:rsid w:val="00534C5D"/>
    <w:rsid w:val="0058666F"/>
    <w:rsid w:val="005B35ED"/>
    <w:rsid w:val="00606B68"/>
    <w:rsid w:val="0060B339"/>
    <w:rsid w:val="006A5B9B"/>
    <w:rsid w:val="006B0B00"/>
    <w:rsid w:val="006C36F3"/>
    <w:rsid w:val="006C46A7"/>
    <w:rsid w:val="007053F5"/>
    <w:rsid w:val="007331B4"/>
    <w:rsid w:val="00742075"/>
    <w:rsid w:val="007503BD"/>
    <w:rsid w:val="00773EC9"/>
    <w:rsid w:val="007F0623"/>
    <w:rsid w:val="007F3301"/>
    <w:rsid w:val="00803C92"/>
    <w:rsid w:val="00843297"/>
    <w:rsid w:val="00861578"/>
    <w:rsid w:val="0086559E"/>
    <w:rsid w:val="008937AD"/>
    <w:rsid w:val="008F5D7E"/>
    <w:rsid w:val="00900586"/>
    <w:rsid w:val="00905CD6"/>
    <w:rsid w:val="00916DA4"/>
    <w:rsid w:val="00971447"/>
    <w:rsid w:val="009C5DC8"/>
    <w:rsid w:val="009C6DD9"/>
    <w:rsid w:val="009F50AA"/>
    <w:rsid w:val="00A524D2"/>
    <w:rsid w:val="00A7145B"/>
    <w:rsid w:val="00AA44B3"/>
    <w:rsid w:val="00B6343F"/>
    <w:rsid w:val="00B74D2A"/>
    <w:rsid w:val="00BA02DC"/>
    <w:rsid w:val="00BC7165"/>
    <w:rsid w:val="00BE358C"/>
    <w:rsid w:val="00BF30D5"/>
    <w:rsid w:val="00C32FF6"/>
    <w:rsid w:val="00C55D18"/>
    <w:rsid w:val="00C63321"/>
    <w:rsid w:val="00CD14AE"/>
    <w:rsid w:val="00D02F81"/>
    <w:rsid w:val="00D06D07"/>
    <w:rsid w:val="00D17F20"/>
    <w:rsid w:val="00D26B31"/>
    <w:rsid w:val="00D44AA0"/>
    <w:rsid w:val="00D7363B"/>
    <w:rsid w:val="00D871A8"/>
    <w:rsid w:val="00DC69CE"/>
    <w:rsid w:val="00E015F9"/>
    <w:rsid w:val="00E03738"/>
    <w:rsid w:val="00E64D38"/>
    <w:rsid w:val="00E85C50"/>
    <w:rsid w:val="00E97F72"/>
    <w:rsid w:val="00EA09BB"/>
    <w:rsid w:val="00EB0F69"/>
    <w:rsid w:val="00F346F9"/>
    <w:rsid w:val="00F35B05"/>
    <w:rsid w:val="00F63DA2"/>
    <w:rsid w:val="00F940EF"/>
    <w:rsid w:val="00FA0978"/>
    <w:rsid w:val="00FC5DFD"/>
    <w:rsid w:val="012491CD"/>
    <w:rsid w:val="01BBB000"/>
    <w:rsid w:val="05083BF6"/>
    <w:rsid w:val="0667021A"/>
    <w:rsid w:val="0802283F"/>
    <w:rsid w:val="08FAB9FC"/>
    <w:rsid w:val="10ACD56F"/>
    <w:rsid w:val="10D2B295"/>
    <w:rsid w:val="13DD9BD5"/>
    <w:rsid w:val="16130E38"/>
    <w:rsid w:val="168C2CB3"/>
    <w:rsid w:val="17924220"/>
    <w:rsid w:val="1C3708CC"/>
    <w:rsid w:val="1C75B539"/>
    <w:rsid w:val="1E083F46"/>
    <w:rsid w:val="1E5583B8"/>
    <w:rsid w:val="1FC2AC3F"/>
    <w:rsid w:val="20E5E6B9"/>
    <w:rsid w:val="20E92AC5"/>
    <w:rsid w:val="21FD41D1"/>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650876"/>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8393ED5F-CE17-4605-982C-2557080E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7F0623"/>
    <w:rPr>
      <w:rFonts w:ascii="Aptos" w:eastAsiaTheme="minorHAnsi" w:hAnsi="Aptos" w:cs="Aptos"/>
    </w:rPr>
  </w:style>
  <w:style w:type="paragraph" w:customStyle="1" w:styleId="maintext">
    <w:name w:val="main text"/>
    <w:uiPriority w:val="99"/>
    <w:rsid w:val="00905CD6"/>
    <w:pPr>
      <w:spacing w:after="240" w:line="280" w:lineRule="exact"/>
    </w:pPr>
    <w:rPr>
      <w:rFonts w:ascii="Arial" w:eastAsia="Times New Roman" w:hAnsi="Arial" w:cs="Times New Roman"/>
      <w:szCs w:val="20"/>
    </w:rPr>
  </w:style>
  <w:style w:type="character" w:customStyle="1" w:styleId="normaltextrun">
    <w:name w:val="normaltextrun"/>
    <w:basedOn w:val="DefaultParagraphFont"/>
    <w:rsid w:val="002923F5"/>
  </w:style>
  <w:style w:type="character" w:customStyle="1" w:styleId="eop">
    <w:name w:val="eop"/>
    <w:basedOn w:val="DefaultParagraphFont"/>
    <w:rsid w:val="00292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Props1.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3.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1660</Words>
  <Characters>9464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Abdul-Jabbar, Ramlah | She/Hers</cp:lastModifiedBy>
  <cp:revision>5</cp:revision>
  <dcterms:created xsi:type="dcterms:W3CDTF">2026-07-01T12:11:00Z</dcterms:created>
  <dcterms:modified xsi:type="dcterms:W3CDTF">2026-07-01T12:28:00Z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