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C7176" w14:textId="77777777" w:rsidR="00706698" w:rsidRPr="00E60C56" w:rsidRDefault="00706698" w:rsidP="00706698">
      <w:pPr>
        <w:tabs>
          <w:tab w:val="left" w:pos="7000"/>
        </w:tabs>
        <w:rPr>
          <w:rFonts w:ascii="Arial" w:hAnsi="Arial" w:cs="Arial"/>
        </w:rPr>
      </w:pPr>
      <w:r w:rsidRPr="00B45AD1">
        <w:rPr>
          <w:rFonts w:ascii="Arial" w:hAnsi="Arial" w:cs="Arial"/>
          <w:color w:val="000000"/>
          <w:sz w:val="24"/>
          <w:szCs w:val="24"/>
        </w:rPr>
        <w:t>Do you have the passion, values, and ability to help us solve the biggest problems of the justice system?</w:t>
      </w:r>
    </w:p>
    <w:p w14:paraId="62E9B52D" w14:textId="614127B1" w:rsidR="00706698" w:rsidRPr="00B45AD1" w:rsidRDefault="00480020" w:rsidP="00706698">
      <w:pPr>
        <w:tabs>
          <w:tab w:val="left" w:pos="7000"/>
        </w:tabs>
        <w:spacing w:after="0" w:line="240" w:lineRule="auto"/>
        <w:rPr>
          <w:rStyle w:val="normaltextrun"/>
          <w:rFonts w:ascii="Arial" w:hAnsi="Arial" w:cs="Arial"/>
          <w:b/>
          <w:bCs/>
          <w:color w:val="000000" w:themeColor="text1"/>
          <w:sz w:val="24"/>
          <w:szCs w:val="24"/>
          <w:shd w:val="clear" w:color="auto" w:fill="FFFFFF"/>
        </w:rPr>
      </w:pPr>
      <w:r w:rsidRPr="00850F15">
        <w:rPr>
          <w:rStyle w:val="normaltextrun"/>
          <w:rFonts w:ascii="Arial" w:hAnsi="Arial" w:cs="Arial"/>
          <w:b/>
          <w:bCs/>
          <w:sz w:val="24"/>
          <w:szCs w:val="24"/>
          <w:shd w:val="clear" w:color="auto" w:fill="FFFFFF"/>
        </w:rPr>
        <w:t>HEO Data Warden</w:t>
      </w:r>
      <w:r w:rsidR="00083816">
        <w:rPr>
          <w:rStyle w:val="normaltextrun"/>
          <w:rFonts w:ascii="Arial" w:hAnsi="Arial" w:cs="Arial"/>
          <w:b/>
          <w:bCs/>
          <w:sz w:val="24"/>
          <w:szCs w:val="24"/>
          <w:shd w:val="clear" w:color="auto" w:fill="FFFFFF"/>
        </w:rPr>
        <w:t xml:space="preserve"> - </w:t>
      </w:r>
      <w:r w:rsidR="00706698" w:rsidRPr="00B45AD1">
        <w:rPr>
          <w:rStyle w:val="normaltextrun"/>
          <w:rFonts w:ascii="Arial" w:hAnsi="Arial" w:cs="Arial"/>
          <w:b/>
          <w:bCs/>
          <w:color w:val="000000" w:themeColor="text1"/>
          <w:sz w:val="24"/>
          <w:szCs w:val="24"/>
          <w:shd w:val="clear" w:color="auto" w:fill="FFFFFF"/>
        </w:rPr>
        <w:t xml:space="preserve">Ministry of Justice </w:t>
      </w:r>
    </w:p>
    <w:p w14:paraId="3AD85C2F" w14:textId="77777777" w:rsidR="00706698" w:rsidRPr="00B45AD1" w:rsidRDefault="00706698" w:rsidP="00706698">
      <w:pPr>
        <w:tabs>
          <w:tab w:val="left" w:pos="7000"/>
        </w:tabs>
        <w:spacing w:after="0" w:line="240" w:lineRule="auto"/>
        <w:rPr>
          <w:rFonts w:ascii="Arial" w:hAnsi="Arial" w:cs="Arial"/>
          <w:b/>
          <w:bCs/>
          <w:sz w:val="24"/>
          <w:szCs w:val="24"/>
        </w:rPr>
      </w:pPr>
    </w:p>
    <w:p w14:paraId="195552F0" w14:textId="77777777" w:rsidR="00706698" w:rsidRPr="00B45AD1" w:rsidRDefault="00706698" w:rsidP="004570D3">
      <w:pPr>
        <w:pStyle w:val="ListParagraph"/>
        <w:numPr>
          <w:ilvl w:val="0"/>
          <w:numId w:val="20"/>
        </w:numPr>
        <w:tabs>
          <w:tab w:val="left" w:pos="7000"/>
        </w:tabs>
        <w:spacing w:after="0" w:line="240" w:lineRule="auto"/>
        <w:rPr>
          <w:rFonts w:ascii="Arial" w:hAnsi="Arial" w:cs="Arial"/>
          <w:b/>
          <w:bCs/>
          <w:sz w:val="24"/>
          <w:szCs w:val="24"/>
        </w:rPr>
      </w:pPr>
      <w:r w:rsidRPr="00B45AD1">
        <w:rPr>
          <w:rFonts w:ascii="Arial" w:hAnsi="Arial" w:cs="Arial"/>
          <w:b/>
          <w:bCs/>
          <w:sz w:val="24"/>
          <w:szCs w:val="24"/>
        </w:rPr>
        <w:t>Overview</w:t>
      </w:r>
    </w:p>
    <w:p w14:paraId="795B8F2F" w14:textId="1C91A314"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 xml:space="preserve">We have </w:t>
      </w:r>
      <w:r w:rsidR="00F75D35">
        <w:rPr>
          <w:rFonts w:ascii="Arial" w:hAnsi="Arial" w:cs="Arial"/>
          <w:sz w:val="24"/>
          <w:szCs w:val="24"/>
        </w:rPr>
        <w:t>1 role</w:t>
      </w:r>
      <w:r w:rsidRPr="00B45AD1">
        <w:rPr>
          <w:rFonts w:ascii="Arial" w:hAnsi="Arial" w:cs="Arial"/>
          <w:color w:val="FF0000"/>
          <w:sz w:val="24"/>
          <w:szCs w:val="24"/>
        </w:rPr>
        <w:t xml:space="preserve"> </w:t>
      </w:r>
      <w:r>
        <w:rPr>
          <w:rFonts w:ascii="Arial" w:hAnsi="Arial" w:cs="Arial"/>
          <w:sz w:val="24"/>
          <w:szCs w:val="24"/>
        </w:rPr>
        <w:t>in</w:t>
      </w:r>
      <w:r w:rsidRPr="00B45AD1">
        <w:rPr>
          <w:rFonts w:ascii="Arial" w:hAnsi="Arial" w:cs="Arial"/>
          <w:sz w:val="24"/>
          <w:szCs w:val="24"/>
        </w:rPr>
        <w:t xml:space="preserve"> the </w:t>
      </w:r>
      <w:r w:rsidR="00F75D35">
        <w:rPr>
          <w:rFonts w:ascii="Arial" w:hAnsi="Arial" w:cs="Arial"/>
          <w:sz w:val="24"/>
          <w:szCs w:val="24"/>
        </w:rPr>
        <w:t>Prison Data Assurance</w:t>
      </w:r>
      <w:r w:rsidRPr="00B45AD1">
        <w:rPr>
          <w:rFonts w:ascii="Arial" w:hAnsi="Arial" w:cs="Arial"/>
          <w:sz w:val="24"/>
          <w:szCs w:val="24"/>
        </w:rPr>
        <w:t xml:space="preserve"> team, within the Analysis Directorate.</w:t>
      </w:r>
    </w:p>
    <w:p w14:paraId="489101A6" w14:textId="77777777" w:rsidR="00706698" w:rsidRPr="00B45AD1" w:rsidRDefault="00706698" w:rsidP="00706698">
      <w:pPr>
        <w:pStyle w:val="paragraph"/>
        <w:spacing w:before="0" w:beforeAutospacing="0" w:after="0" w:afterAutospacing="0"/>
        <w:jc w:val="both"/>
        <w:textAlignment w:val="baseline"/>
        <w:rPr>
          <w:rStyle w:val="normaltextrun"/>
          <w:rFonts w:ascii="Arial" w:hAnsi="Arial" w:cs="Arial"/>
          <w:color w:val="000000" w:themeColor="text1"/>
        </w:rPr>
      </w:pPr>
    </w:p>
    <w:p w14:paraId="7DF915A4" w14:textId="7B100579" w:rsidR="00706698" w:rsidRPr="00B45AD1" w:rsidRDefault="00706698" w:rsidP="00706698">
      <w:pPr>
        <w:pStyle w:val="paragraph"/>
        <w:spacing w:before="0" w:beforeAutospacing="0" w:after="0" w:afterAutospacing="0"/>
        <w:jc w:val="both"/>
        <w:textAlignment w:val="baseline"/>
        <w:rPr>
          <w:rFonts w:ascii="Segoe UI" w:hAnsi="Segoe UI" w:cs="Segoe UI"/>
          <w:color w:val="FF0000"/>
        </w:rPr>
      </w:pPr>
      <w:r w:rsidRPr="00B45AD1">
        <w:rPr>
          <w:rStyle w:val="normaltextrun"/>
          <w:rFonts w:ascii="Arial" w:hAnsi="Arial" w:cs="Arial"/>
          <w:color w:val="000000" w:themeColor="text1"/>
        </w:rPr>
        <w:t>Roles are open to:</w:t>
      </w:r>
      <w:r w:rsidRPr="00B45AD1">
        <w:rPr>
          <w:rStyle w:val="eop"/>
          <w:rFonts w:ascii="Arial" w:hAnsi="Arial" w:cs="Arial"/>
          <w:color w:val="000000" w:themeColor="text1"/>
        </w:rPr>
        <w:t> </w:t>
      </w:r>
    </w:p>
    <w:p w14:paraId="57C03AB3" w14:textId="77777777" w:rsidR="00706698" w:rsidRPr="00B45AD1" w:rsidRDefault="00706698" w:rsidP="00706698">
      <w:pPr>
        <w:pStyle w:val="paragraph"/>
        <w:spacing w:before="0" w:beforeAutospacing="0" w:after="0" w:afterAutospacing="0"/>
        <w:ind w:left="-570" w:right="-615" w:firstLine="60"/>
        <w:jc w:val="both"/>
        <w:textAlignment w:val="baseline"/>
        <w:rPr>
          <w:rFonts w:ascii="Segoe UI" w:hAnsi="Segoe UI" w:cs="Segoe UI"/>
        </w:rPr>
      </w:pPr>
    </w:p>
    <w:p w14:paraId="45BBA7EB" w14:textId="4A9FF8E6" w:rsidR="00F840EB" w:rsidRPr="00A440A2" w:rsidRDefault="00F840EB" w:rsidP="00F840EB">
      <w:pPr>
        <w:pStyle w:val="paragraph"/>
        <w:spacing w:before="0" w:beforeAutospacing="0" w:after="0" w:afterAutospacing="0"/>
        <w:textAlignment w:val="baseline"/>
        <w:rPr>
          <w:rFonts w:ascii="Arial" w:hAnsi="Arial" w:cs="Arial"/>
        </w:rPr>
      </w:pPr>
      <w:r>
        <w:rPr>
          <w:rStyle w:val="eop"/>
          <w:rFonts w:ascii="Arial" w:eastAsiaTheme="majorEastAsia" w:hAnsi="Arial" w:cs="Arial"/>
        </w:rPr>
        <w:t>E</w:t>
      </w:r>
      <w:r w:rsidRPr="00A440A2">
        <w:rPr>
          <w:rStyle w:val="eop"/>
          <w:rFonts w:ascii="Arial" w:eastAsiaTheme="majorEastAsia" w:hAnsi="Arial" w:cs="Arial"/>
        </w:rPr>
        <w:t xml:space="preserve">xisting Civil Servants at </w:t>
      </w:r>
      <w:r>
        <w:rPr>
          <w:rStyle w:val="eop"/>
          <w:rFonts w:ascii="Arial" w:eastAsiaTheme="majorEastAsia" w:hAnsi="Arial" w:cs="Arial"/>
        </w:rPr>
        <w:t>H</w:t>
      </w:r>
      <w:r w:rsidRPr="00A440A2">
        <w:rPr>
          <w:rStyle w:val="eop"/>
          <w:rFonts w:ascii="Arial" w:eastAsiaTheme="majorEastAsia" w:hAnsi="Arial" w:cs="Arial"/>
        </w:rPr>
        <w:t xml:space="preserve">EO (or equivalent) and to other eligible Civil Service staff on promotion. Additionally, individuals </w:t>
      </w:r>
      <w:r>
        <w:rPr>
          <w:rStyle w:val="eop"/>
          <w:rFonts w:ascii="Arial" w:eastAsiaTheme="majorEastAsia" w:hAnsi="Arial" w:cs="Arial"/>
        </w:rPr>
        <w:t xml:space="preserve">outside of the Civil Service </w:t>
      </w:r>
      <w:r w:rsidRPr="00A440A2">
        <w:rPr>
          <w:rStyle w:val="eop"/>
          <w:rFonts w:ascii="Arial" w:eastAsiaTheme="majorEastAsia" w:hAnsi="Arial" w:cs="Arial"/>
        </w:rPr>
        <w:t>may apply as external candidates.</w:t>
      </w:r>
    </w:p>
    <w:p w14:paraId="52A0E692" w14:textId="77777777" w:rsidR="00750CBF" w:rsidRPr="00750CBF" w:rsidRDefault="00750CBF" w:rsidP="00750CBF">
      <w:pPr>
        <w:spacing w:after="0" w:line="240" w:lineRule="auto"/>
        <w:rPr>
          <w:rFonts w:ascii="Arial" w:eastAsia="Times New Roman" w:hAnsi="Arial" w:cs="Arial"/>
          <w:b/>
          <w:bCs/>
          <w:sz w:val="24"/>
          <w:szCs w:val="24"/>
          <w:lang w:eastAsia="en-GB"/>
        </w:rPr>
      </w:pPr>
      <w:r w:rsidRPr="00750CBF">
        <w:rPr>
          <w:rFonts w:ascii="Arial" w:eastAsia="Times New Roman" w:hAnsi="Arial" w:cs="Arial"/>
          <w:b/>
          <w:bCs/>
          <w:sz w:val="24"/>
          <w:szCs w:val="24"/>
          <w:lang w:eastAsia="en-GB"/>
        </w:rPr>
        <w:t> </w:t>
      </w:r>
    </w:p>
    <w:p w14:paraId="01BA4510" w14:textId="77777777" w:rsidR="00750CBF" w:rsidRPr="004A0870" w:rsidRDefault="00750CBF" w:rsidP="00750CBF">
      <w:pPr>
        <w:spacing w:after="0" w:line="240" w:lineRule="auto"/>
        <w:rPr>
          <w:rFonts w:ascii="Arial" w:eastAsia="Times New Roman" w:hAnsi="Arial" w:cs="Arial"/>
          <w:b/>
          <w:bCs/>
          <w:sz w:val="24"/>
          <w:szCs w:val="24"/>
          <w:lang w:eastAsia="en-GB"/>
        </w:rPr>
      </w:pPr>
      <w:r w:rsidRPr="004A0870">
        <w:rPr>
          <w:rFonts w:ascii="Arial" w:eastAsia="Times New Roman" w:hAnsi="Arial" w:cs="Arial"/>
          <w:b/>
          <w:bCs/>
          <w:sz w:val="24"/>
          <w:szCs w:val="24"/>
          <w:lang w:eastAsia="en-GB"/>
        </w:rPr>
        <w:t>Minimum requirements to apply: </w:t>
      </w:r>
    </w:p>
    <w:p w14:paraId="61F8180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Candidates must be able to show the relevant experience and skills and must meet the criteria for entry.  </w:t>
      </w:r>
    </w:p>
    <w:p w14:paraId="05BDCA1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CFF8CA8"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welcome applications from candidates based across the UK. Candidates will have the option of being based in the Leeds or London HQ offices (with flexible working arrangements available) or your nearest Justice Collaboration Centre or Justice Satellite Office: </w:t>
      </w:r>
      <w:hyperlink r:id="rId11" w:tgtFrame="_blank" w:history="1">
        <w:r w:rsidRPr="00483C21">
          <w:rPr>
            <w:rStyle w:val="Hyperlink"/>
            <w:rFonts w:ascii="Arial" w:eastAsia="Times New Roman" w:hAnsi="Arial" w:cs="Arial"/>
            <w:sz w:val="24"/>
            <w:szCs w:val="24"/>
            <w:lang w:eastAsia="en-GB"/>
          </w:rPr>
          <w:t>see this map for more details</w:t>
        </w:r>
      </w:hyperlink>
      <w:r w:rsidRPr="00483C21">
        <w:rPr>
          <w:rFonts w:ascii="Arial" w:eastAsia="Times New Roman" w:hAnsi="Arial" w:cs="Arial"/>
          <w:sz w:val="24"/>
          <w:szCs w:val="24"/>
          <w:lang w:eastAsia="en-GB"/>
        </w:rPr>
        <w:t>.  </w:t>
      </w:r>
    </w:p>
    <w:p w14:paraId="52C3E5D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4056518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Alternative locations may be available and will be discussed and agreed on the completion of background checks. </w:t>
      </w:r>
    </w:p>
    <w:p w14:paraId="4A81DC9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2F86A10" w14:textId="676419A9"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Interviews are likely to take place in </w:t>
      </w:r>
      <w:r w:rsidR="00BE737A">
        <w:rPr>
          <w:rFonts w:ascii="Arial" w:eastAsia="Times New Roman" w:hAnsi="Arial" w:cs="Arial"/>
          <w:sz w:val="24"/>
          <w:szCs w:val="24"/>
          <w:lang w:eastAsia="en-GB"/>
        </w:rPr>
        <w:t>Au</w:t>
      </w:r>
      <w:r w:rsidR="0002738C">
        <w:rPr>
          <w:rFonts w:ascii="Arial" w:eastAsia="Times New Roman" w:hAnsi="Arial" w:cs="Arial"/>
          <w:sz w:val="24"/>
          <w:szCs w:val="24"/>
          <w:lang w:eastAsia="en-GB"/>
        </w:rPr>
        <w:t>gust</w:t>
      </w:r>
      <w:r w:rsidRPr="00483C21">
        <w:rPr>
          <w:rFonts w:ascii="Arial" w:eastAsia="Times New Roman" w:hAnsi="Arial" w:cs="Arial"/>
          <w:sz w:val="24"/>
          <w:szCs w:val="24"/>
          <w:lang w:eastAsia="en-GB"/>
        </w:rPr>
        <w:t xml:space="preserve"> 2026 and will be held via MS Teams. We will keep a merit list for 12 months for those who successfully pass the interview </w:t>
      </w:r>
      <w:proofErr w:type="gramStart"/>
      <w:r w:rsidRPr="00483C21">
        <w:rPr>
          <w:rFonts w:ascii="Arial" w:eastAsia="Times New Roman" w:hAnsi="Arial" w:cs="Arial"/>
          <w:sz w:val="24"/>
          <w:szCs w:val="24"/>
          <w:lang w:eastAsia="en-GB"/>
        </w:rPr>
        <w:t>board</w:t>
      </w:r>
      <w:proofErr w:type="gramEnd"/>
      <w:r w:rsidRPr="00483C21">
        <w:rPr>
          <w:rFonts w:ascii="Arial" w:eastAsia="Times New Roman" w:hAnsi="Arial" w:cs="Arial"/>
          <w:sz w:val="24"/>
          <w:szCs w:val="24"/>
          <w:lang w:eastAsia="en-GB"/>
        </w:rPr>
        <w:t> but who are not offered a post. </w:t>
      </w:r>
    </w:p>
    <w:p w14:paraId="3F09E684"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9DD35C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6654613" w14:textId="77777777" w:rsidR="00750CBF" w:rsidRPr="00395EF8" w:rsidRDefault="00750CBF" w:rsidP="00750CBF">
      <w:pPr>
        <w:spacing w:after="0" w:line="240" w:lineRule="auto"/>
        <w:rPr>
          <w:rFonts w:ascii="Arial" w:eastAsia="Times New Roman" w:hAnsi="Arial" w:cs="Arial"/>
          <w:b/>
          <w:bCs/>
          <w:sz w:val="24"/>
          <w:szCs w:val="24"/>
          <w:lang w:eastAsia="en-GB"/>
        </w:rPr>
      </w:pPr>
      <w:r w:rsidRPr="00395EF8">
        <w:rPr>
          <w:rFonts w:ascii="Arial" w:eastAsia="Times New Roman" w:hAnsi="Arial" w:cs="Arial"/>
          <w:b/>
          <w:bCs/>
          <w:sz w:val="24"/>
          <w:szCs w:val="24"/>
          <w:lang w:eastAsia="en-GB"/>
        </w:rPr>
        <w:t>2. What you’ll do  </w:t>
      </w:r>
    </w:p>
    <w:p w14:paraId="663E09A9" w14:textId="08A6EDCB"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As a Data Warden within Prison Data Assurance (PDA) you will be responsible for supporting assurance activity on prison data to enable better outcomes to the business.</w:t>
      </w:r>
      <w:r w:rsidR="3461CBC9" w:rsidRPr="724201E0">
        <w:rPr>
          <w:rFonts w:ascii="Arial" w:eastAsia="Times New Roman" w:hAnsi="Arial" w:cs="Arial"/>
          <w:sz w:val="24"/>
          <w:szCs w:val="24"/>
          <w:lang w:eastAsia="en-GB"/>
        </w:rPr>
        <w:t xml:space="preserve"> </w:t>
      </w:r>
      <w:r w:rsidRPr="00483C21">
        <w:rPr>
          <w:rFonts w:ascii="Arial" w:eastAsia="Times New Roman" w:hAnsi="Arial" w:cs="Arial"/>
          <w:sz w:val="24"/>
          <w:szCs w:val="24"/>
          <w:lang w:eastAsia="en-GB"/>
        </w:rPr>
        <w:t>This role</w:t>
      </w:r>
      <w:r w:rsidR="3461CBC9" w:rsidRPr="724201E0">
        <w:rPr>
          <w:rFonts w:ascii="Arial" w:eastAsia="Times New Roman" w:hAnsi="Arial" w:cs="Arial"/>
          <w:sz w:val="24"/>
          <w:szCs w:val="24"/>
          <w:lang w:eastAsia="en-GB"/>
        </w:rPr>
        <w:t xml:space="preserve"> will involve working alongside HMPPS colleagues on recommendations to improve data for </w:t>
      </w:r>
      <w:r w:rsidR="11524346" w:rsidRPr="724201E0">
        <w:rPr>
          <w:rFonts w:ascii="Arial" w:eastAsia="Times New Roman" w:hAnsi="Arial" w:cs="Arial"/>
          <w:sz w:val="24"/>
          <w:szCs w:val="24"/>
          <w:lang w:eastAsia="en-GB"/>
        </w:rPr>
        <w:t>R</w:t>
      </w:r>
      <w:r w:rsidR="3461CBC9" w:rsidRPr="724201E0">
        <w:rPr>
          <w:rFonts w:ascii="Arial" w:eastAsia="Times New Roman" w:hAnsi="Arial" w:cs="Arial"/>
          <w:sz w:val="24"/>
          <w:szCs w:val="24"/>
          <w:lang w:eastAsia="en-GB"/>
        </w:rPr>
        <w:t xml:space="preserve">eleases in </w:t>
      </w:r>
      <w:r w:rsidR="3EAFDCAF" w:rsidRPr="724201E0">
        <w:rPr>
          <w:rFonts w:ascii="Arial" w:eastAsia="Times New Roman" w:hAnsi="Arial" w:cs="Arial"/>
          <w:sz w:val="24"/>
          <w:szCs w:val="24"/>
          <w:lang w:eastAsia="en-GB"/>
        </w:rPr>
        <w:t>E</w:t>
      </w:r>
      <w:r w:rsidR="3461CBC9" w:rsidRPr="724201E0">
        <w:rPr>
          <w:rFonts w:ascii="Arial" w:eastAsia="Times New Roman" w:hAnsi="Arial" w:cs="Arial"/>
          <w:sz w:val="24"/>
          <w:szCs w:val="24"/>
          <w:lang w:eastAsia="en-GB"/>
        </w:rPr>
        <w:t xml:space="preserve">rror and </w:t>
      </w:r>
      <w:r w:rsidR="786A3A01" w:rsidRPr="724201E0">
        <w:rPr>
          <w:rFonts w:ascii="Arial" w:eastAsia="Times New Roman" w:hAnsi="Arial" w:cs="Arial"/>
          <w:sz w:val="24"/>
          <w:szCs w:val="24"/>
          <w:lang w:eastAsia="en-GB"/>
        </w:rPr>
        <w:t>U</w:t>
      </w:r>
      <w:r w:rsidR="3461CBC9" w:rsidRPr="724201E0">
        <w:rPr>
          <w:rFonts w:ascii="Arial" w:eastAsia="Times New Roman" w:hAnsi="Arial" w:cs="Arial"/>
          <w:sz w:val="24"/>
          <w:szCs w:val="24"/>
          <w:lang w:eastAsia="en-GB"/>
        </w:rPr>
        <w:t xml:space="preserve">nlawful </w:t>
      </w:r>
      <w:r w:rsidR="6D2DE212" w:rsidRPr="724201E0">
        <w:rPr>
          <w:rFonts w:ascii="Arial" w:eastAsia="Times New Roman" w:hAnsi="Arial" w:cs="Arial"/>
          <w:sz w:val="24"/>
          <w:szCs w:val="24"/>
          <w:lang w:eastAsia="en-GB"/>
        </w:rPr>
        <w:t>D</w:t>
      </w:r>
      <w:r w:rsidR="3461CBC9" w:rsidRPr="724201E0">
        <w:rPr>
          <w:rFonts w:ascii="Arial" w:eastAsia="Times New Roman" w:hAnsi="Arial" w:cs="Arial"/>
          <w:sz w:val="24"/>
          <w:szCs w:val="24"/>
          <w:lang w:eastAsia="en-GB"/>
        </w:rPr>
        <w:t>etention</w:t>
      </w:r>
      <w:r w:rsidR="347DE015" w:rsidRPr="724201E0">
        <w:rPr>
          <w:rFonts w:ascii="Arial" w:eastAsia="Times New Roman" w:hAnsi="Arial" w:cs="Arial"/>
          <w:sz w:val="24"/>
          <w:szCs w:val="24"/>
          <w:lang w:eastAsia="en-GB"/>
        </w:rPr>
        <w:t>.</w:t>
      </w:r>
      <w:r w:rsidRPr="724201E0">
        <w:rPr>
          <w:rFonts w:ascii="Arial" w:eastAsia="Times New Roman" w:hAnsi="Arial" w:cs="Arial"/>
          <w:sz w:val="24"/>
          <w:szCs w:val="24"/>
          <w:lang w:eastAsia="en-GB"/>
        </w:rPr>
        <w:t> This role</w:t>
      </w:r>
      <w:r w:rsidRPr="00483C21">
        <w:rPr>
          <w:rFonts w:ascii="Arial" w:eastAsia="Times New Roman" w:hAnsi="Arial" w:cs="Arial"/>
          <w:sz w:val="24"/>
          <w:szCs w:val="24"/>
          <w:lang w:eastAsia="en-GB"/>
        </w:rPr>
        <w:t xml:space="preserve"> does not require membership of one of the Civil Service’s analytical professions. </w:t>
      </w:r>
    </w:p>
    <w:p w14:paraId="75059286"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1D321B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Our team’s assurance activities support the wider MoJ and HMPPS in making key decisions based on the best available data. We support improvement to data presented in multiple platforms including HMPPS Performance Hub which is an online reporting tool. Our work contributes to key publications by ensuring data is as accurate as possible. We support new data requests, engaging with policy stakeholders and digital developers to ensure we are capturing the data for the right reasons and that this is presented appropriately and in an easy-to-understand format. </w:t>
      </w:r>
    </w:p>
    <w:p w14:paraId="4BC1D0EF"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5793E1C"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You will be responsible for the following key activities: </w:t>
      </w:r>
    </w:p>
    <w:p w14:paraId="7750977A" w14:textId="77777777" w:rsidR="00750CBF" w:rsidRPr="00483C21" w:rsidRDefault="00750CBF" w:rsidP="004570D3">
      <w:pPr>
        <w:numPr>
          <w:ilvl w:val="0"/>
          <w:numId w:val="15"/>
        </w:numPr>
        <w:spacing w:after="0" w:line="240" w:lineRule="auto"/>
        <w:rPr>
          <w:rFonts w:ascii="Arial" w:eastAsia="Times New Roman" w:hAnsi="Arial" w:cs="Arial"/>
          <w:sz w:val="24"/>
          <w:szCs w:val="24"/>
          <w:lang w:eastAsia="en-GB"/>
        </w:rPr>
      </w:pPr>
      <w:r w:rsidRPr="004639E1">
        <w:rPr>
          <w:rFonts w:ascii="Arial" w:eastAsia="Times New Roman" w:hAnsi="Arial" w:cs="Arial"/>
          <w:b/>
          <w:bCs/>
          <w:sz w:val="24"/>
          <w:szCs w:val="24"/>
          <w:lang w:eastAsia="en-GB"/>
        </w:rPr>
        <w:lastRenderedPageBreak/>
        <w:t>Making sure data is available to users:</w:t>
      </w:r>
      <w:r w:rsidRPr="00483C21">
        <w:rPr>
          <w:rFonts w:ascii="Arial" w:eastAsia="Times New Roman" w:hAnsi="Arial" w:cs="Arial"/>
          <w:sz w:val="24"/>
          <w:szCs w:val="24"/>
          <w:lang w:eastAsia="en-GB"/>
        </w:rPr>
        <w:t> Commonly through metrics, reports and dashboards on the HMPPS Performance Hub. </w:t>
      </w:r>
    </w:p>
    <w:p w14:paraId="69D02552" w14:textId="77777777" w:rsidR="00750CBF" w:rsidRPr="00483C21" w:rsidRDefault="00750CBF" w:rsidP="004570D3">
      <w:pPr>
        <w:numPr>
          <w:ilvl w:val="0"/>
          <w:numId w:val="29"/>
        </w:numPr>
        <w:spacing w:after="0" w:line="240" w:lineRule="auto"/>
        <w:rPr>
          <w:rFonts w:ascii="Arial" w:eastAsia="Times New Roman" w:hAnsi="Arial" w:cs="Arial"/>
          <w:sz w:val="24"/>
          <w:szCs w:val="24"/>
          <w:lang w:eastAsia="en-GB"/>
        </w:rPr>
      </w:pPr>
      <w:r w:rsidRPr="006F135B">
        <w:rPr>
          <w:rFonts w:ascii="Arial" w:eastAsia="Times New Roman" w:hAnsi="Arial" w:cs="Arial"/>
          <w:b/>
          <w:bCs/>
          <w:sz w:val="24"/>
          <w:szCs w:val="24"/>
          <w:lang w:eastAsia="en-GB"/>
        </w:rPr>
        <w:t>Data Accuracy:</w:t>
      </w:r>
      <w:r w:rsidRPr="00483C21">
        <w:rPr>
          <w:rFonts w:ascii="Arial" w:eastAsia="Times New Roman" w:hAnsi="Arial" w:cs="Arial"/>
          <w:sz w:val="24"/>
          <w:szCs w:val="24"/>
          <w:lang w:eastAsia="en-GB"/>
        </w:rPr>
        <w:t> ensuring data is understood and quality assured to enable colleagues to have accurate information for reporting to ministers and stakeholders. </w:t>
      </w:r>
    </w:p>
    <w:p w14:paraId="71349A52" w14:textId="77777777" w:rsidR="00750CBF" w:rsidRPr="00483C21" w:rsidRDefault="00750CBF" w:rsidP="004570D3">
      <w:pPr>
        <w:numPr>
          <w:ilvl w:val="0"/>
          <w:numId w:val="16"/>
        </w:numPr>
        <w:spacing w:after="0" w:line="240" w:lineRule="auto"/>
        <w:rPr>
          <w:rFonts w:ascii="Arial" w:eastAsia="Times New Roman" w:hAnsi="Arial" w:cs="Arial"/>
          <w:sz w:val="24"/>
          <w:szCs w:val="24"/>
          <w:lang w:eastAsia="en-GB"/>
        </w:rPr>
      </w:pPr>
      <w:r w:rsidRPr="00BC7BC1">
        <w:rPr>
          <w:rFonts w:ascii="Arial" w:eastAsia="Times New Roman" w:hAnsi="Arial" w:cs="Arial"/>
          <w:b/>
          <w:bCs/>
          <w:sz w:val="24"/>
          <w:szCs w:val="24"/>
          <w:lang w:eastAsia="en-GB"/>
        </w:rPr>
        <w:t>Project work:</w:t>
      </w:r>
      <w:r w:rsidRPr="00483C21">
        <w:rPr>
          <w:rFonts w:ascii="Arial" w:eastAsia="Times New Roman" w:hAnsi="Arial" w:cs="Arial"/>
          <w:sz w:val="24"/>
          <w:szCs w:val="24"/>
          <w:lang w:eastAsia="en-GB"/>
        </w:rPr>
        <w:t> Manage multiple pieces of work relating to prison data </w:t>
      </w:r>
    </w:p>
    <w:p w14:paraId="0A112C56" w14:textId="3F0D312D" w:rsidR="00750CBF" w:rsidRPr="00483C21" w:rsidRDefault="00750CBF" w:rsidP="004570D3">
      <w:pPr>
        <w:numPr>
          <w:ilvl w:val="0"/>
          <w:numId w:val="17"/>
        </w:numPr>
        <w:spacing w:after="0" w:line="240" w:lineRule="auto"/>
        <w:rPr>
          <w:rFonts w:ascii="Arial" w:eastAsia="Times New Roman" w:hAnsi="Arial" w:cs="Arial"/>
          <w:sz w:val="24"/>
          <w:szCs w:val="24"/>
          <w:lang w:eastAsia="en-GB"/>
        </w:rPr>
      </w:pPr>
      <w:r w:rsidRPr="001A7337">
        <w:rPr>
          <w:rFonts w:ascii="Arial" w:eastAsia="Times New Roman" w:hAnsi="Arial" w:cs="Arial"/>
          <w:b/>
          <w:bCs/>
          <w:sz w:val="24"/>
          <w:szCs w:val="24"/>
          <w:lang w:eastAsia="en-GB"/>
        </w:rPr>
        <w:t>Maintain</w:t>
      </w:r>
      <w:r w:rsidR="00EE52A3">
        <w:rPr>
          <w:rFonts w:ascii="Arial" w:eastAsia="Times New Roman" w:hAnsi="Arial" w:cs="Arial"/>
          <w:b/>
          <w:bCs/>
          <w:sz w:val="24"/>
          <w:szCs w:val="24"/>
          <w:lang w:eastAsia="en-GB"/>
        </w:rPr>
        <w:t>ing</w:t>
      </w:r>
      <w:r w:rsidRPr="001A7337">
        <w:rPr>
          <w:rFonts w:ascii="Arial" w:eastAsia="Times New Roman" w:hAnsi="Arial" w:cs="Arial"/>
          <w:b/>
          <w:bCs/>
          <w:sz w:val="24"/>
          <w:szCs w:val="24"/>
          <w:lang w:eastAsia="en-GB"/>
        </w:rPr>
        <w:t xml:space="preserve"> and updat</w:t>
      </w:r>
      <w:r w:rsidR="00EE52A3">
        <w:rPr>
          <w:rFonts w:ascii="Arial" w:eastAsia="Times New Roman" w:hAnsi="Arial" w:cs="Arial"/>
          <w:b/>
          <w:bCs/>
          <w:sz w:val="24"/>
          <w:szCs w:val="24"/>
          <w:lang w:eastAsia="en-GB"/>
        </w:rPr>
        <w:t>ing</w:t>
      </w:r>
      <w:r w:rsidRPr="001A7337">
        <w:rPr>
          <w:rFonts w:ascii="Arial" w:eastAsia="Times New Roman" w:hAnsi="Arial" w:cs="Arial"/>
          <w:b/>
          <w:bCs/>
          <w:sz w:val="24"/>
          <w:szCs w:val="24"/>
          <w:lang w:eastAsia="en-GB"/>
        </w:rPr>
        <w:t xml:space="preserve"> guidance:</w:t>
      </w:r>
      <w:r w:rsidRPr="00483C21">
        <w:rPr>
          <w:rFonts w:ascii="Arial" w:eastAsia="Times New Roman" w:hAnsi="Arial" w:cs="Arial"/>
          <w:sz w:val="24"/>
          <w:szCs w:val="24"/>
          <w:lang w:eastAsia="en-GB"/>
        </w:rPr>
        <w:t> Ensuring technical notes and guidance are kept up to date, enabling end users to record data more accurately.  </w:t>
      </w:r>
    </w:p>
    <w:p w14:paraId="4FDE8C20" w14:textId="7E07FD79" w:rsidR="00750CBF" w:rsidRPr="00483C21" w:rsidRDefault="00750CBF" w:rsidP="004570D3">
      <w:pPr>
        <w:numPr>
          <w:ilvl w:val="0"/>
          <w:numId w:val="7"/>
        </w:numPr>
        <w:spacing w:after="0" w:line="240" w:lineRule="auto"/>
        <w:rPr>
          <w:rFonts w:ascii="Arial" w:eastAsia="Times New Roman" w:hAnsi="Arial" w:cs="Arial"/>
          <w:sz w:val="24"/>
          <w:szCs w:val="24"/>
          <w:lang w:eastAsia="en-GB"/>
        </w:rPr>
      </w:pPr>
      <w:r w:rsidRPr="00444167">
        <w:rPr>
          <w:rFonts w:ascii="Arial" w:eastAsia="Times New Roman" w:hAnsi="Arial" w:cs="Arial"/>
          <w:b/>
          <w:bCs/>
          <w:sz w:val="24"/>
          <w:szCs w:val="24"/>
          <w:lang w:eastAsia="en-GB"/>
        </w:rPr>
        <w:t>Presentations and upskilling:</w:t>
      </w:r>
      <w:r w:rsidRPr="00483C21">
        <w:rPr>
          <w:rFonts w:ascii="Arial" w:eastAsia="Times New Roman" w:hAnsi="Arial" w:cs="Arial"/>
          <w:sz w:val="24"/>
          <w:szCs w:val="24"/>
          <w:lang w:eastAsia="en-GB"/>
        </w:rPr>
        <w:t> Provide support to frontline staff and other stakeholders on data</w:t>
      </w:r>
      <w:r w:rsidR="007E098C">
        <w:rPr>
          <w:rFonts w:ascii="Arial" w:eastAsia="Times New Roman" w:hAnsi="Arial" w:cs="Arial"/>
          <w:sz w:val="24"/>
          <w:szCs w:val="24"/>
          <w:lang w:eastAsia="en-GB"/>
        </w:rPr>
        <w:t>,</w:t>
      </w:r>
      <w:r w:rsidR="00197526">
        <w:rPr>
          <w:rFonts w:ascii="Arial" w:eastAsia="Times New Roman" w:hAnsi="Arial" w:cs="Arial"/>
          <w:sz w:val="24"/>
          <w:szCs w:val="24"/>
          <w:lang w:eastAsia="en-GB"/>
        </w:rPr>
        <w:t xml:space="preserve"> building</w:t>
      </w:r>
      <w:r w:rsidRPr="00483C21">
        <w:rPr>
          <w:rFonts w:ascii="Arial" w:eastAsia="Times New Roman" w:hAnsi="Arial" w:cs="Arial"/>
          <w:sz w:val="24"/>
          <w:szCs w:val="24"/>
          <w:lang w:eastAsia="en-GB"/>
        </w:rPr>
        <w:t xml:space="preserve"> understanding through presentations and other delivery methods. </w:t>
      </w:r>
    </w:p>
    <w:p w14:paraId="27B279E6" w14:textId="77777777" w:rsidR="00750CBF" w:rsidRPr="00483C21" w:rsidRDefault="00750CBF" w:rsidP="004570D3">
      <w:pPr>
        <w:numPr>
          <w:ilvl w:val="0"/>
          <w:numId w:val="8"/>
        </w:numPr>
        <w:spacing w:after="0" w:line="240" w:lineRule="auto"/>
        <w:rPr>
          <w:rFonts w:ascii="Arial" w:eastAsia="Times New Roman" w:hAnsi="Arial" w:cs="Arial"/>
          <w:sz w:val="24"/>
          <w:szCs w:val="24"/>
          <w:lang w:eastAsia="en-GB"/>
        </w:rPr>
      </w:pPr>
      <w:r w:rsidRPr="001170B9">
        <w:rPr>
          <w:rFonts w:ascii="Arial" w:eastAsia="Times New Roman" w:hAnsi="Arial" w:cs="Arial"/>
          <w:b/>
          <w:bCs/>
          <w:sz w:val="24"/>
          <w:szCs w:val="24"/>
          <w:lang w:eastAsia="en-GB"/>
        </w:rPr>
        <w:t>Providing user support:</w:t>
      </w:r>
      <w:r w:rsidRPr="00483C21">
        <w:rPr>
          <w:rFonts w:ascii="Arial" w:eastAsia="Times New Roman" w:hAnsi="Arial" w:cs="Arial"/>
          <w:sz w:val="24"/>
          <w:szCs w:val="24"/>
          <w:lang w:eastAsia="en-GB"/>
        </w:rPr>
        <w:t> As stakeholders, colleagues and customers raise queries about the data. </w:t>
      </w:r>
    </w:p>
    <w:p w14:paraId="524705BF" w14:textId="63631E4D" w:rsidR="00970C58" w:rsidRPr="00356FDF" w:rsidRDefault="00E7516D" w:rsidP="004570D3">
      <w:pPr>
        <w:numPr>
          <w:ilvl w:val="0"/>
          <w:numId w:val="8"/>
        </w:numPr>
        <w:spacing w:after="0" w:line="240" w:lineRule="auto"/>
        <w:rPr>
          <w:rFonts w:ascii="Arial" w:eastAsia="Times New Roman" w:hAnsi="Arial" w:cs="Arial"/>
          <w:b/>
          <w:sz w:val="24"/>
          <w:szCs w:val="24"/>
          <w:lang w:eastAsia="en-GB"/>
        </w:rPr>
      </w:pPr>
      <w:r w:rsidRPr="5FD80D93">
        <w:rPr>
          <w:rFonts w:ascii="Arial" w:eastAsia="Times New Roman" w:hAnsi="Arial" w:cs="Arial"/>
          <w:b/>
          <w:sz w:val="24"/>
          <w:szCs w:val="24"/>
          <w:lang w:eastAsia="en-GB"/>
        </w:rPr>
        <w:t>Stake</w:t>
      </w:r>
      <w:r w:rsidR="00A67A64" w:rsidRPr="5FD80D93">
        <w:rPr>
          <w:rFonts w:ascii="Arial" w:eastAsia="Times New Roman" w:hAnsi="Arial" w:cs="Arial"/>
          <w:b/>
          <w:sz w:val="24"/>
          <w:szCs w:val="24"/>
          <w:lang w:eastAsia="en-GB"/>
        </w:rPr>
        <w:t xml:space="preserve">holder engagement: </w:t>
      </w:r>
      <w:r w:rsidR="00A80638" w:rsidRPr="5FD80D93">
        <w:rPr>
          <w:rFonts w:ascii="Arial" w:eastAsia="Times New Roman" w:hAnsi="Arial" w:cs="Arial"/>
          <w:sz w:val="24"/>
          <w:szCs w:val="24"/>
          <w:lang w:eastAsia="en-GB"/>
        </w:rPr>
        <w:t>work alongside stakeholders to improve data</w:t>
      </w:r>
      <w:r w:rsidR="00356FDF" w:rsidRPr="5FD80D93">
        <w:rPr>
          <w:rFonts w:ascii="Arial" w:eastAsia="Times New Roman" w:hAnsi="Arial" w:cs="Arial"/>
          <w:sz w:val="24"/>
          <w:szCs w:val="24"/>
          <w:lang w:eastAsia="en-GB"/>
        </w:rPr>
        <w:t xml:space="preserve"> outputs</w:t>
      </w:r>
    </w:p>
    <w:p w14:paraId="04FB30F8" w14:textId="18338560" w:rsidR="00750CBF" w:rsidRPr="009D7F97" w:rsidRDefault="00750CBF" w:rsidP="004570D3">
      <w:pPr>
        <w:numPr>
          <w:ilvl w:val="0"/>
          <w:numId w:val="32"/>
        </w:numPr>
        <w:spacing w:after="0" w:line="240" w:lineRule="auto"/>
        <w:rPr>
          <w:rFonts w:ascii="Arial" w:eastAsia="Times New Roman" w:hAnsi="Arial" w:cs="Arial"/>
          <w:color w:val="FF0000"/>
          <w:sz w:val="24"/>
          <w:szCs w:val="24"/>
          <w:lang w:eastAsia="en-GB"/>
        </w:rPr>
      </w:pPr>
      <w:r w:rsidRPr="00A245ED">
        <w:rPr>
          <w:rFonts w:ascii="Arial" w:eastAsia="Times New Roman" w:hAnsi="Arial" w:cs="Arial"/>
          <w:b/>
          <w:bCs/>
          <w:sz w:val="24"/>
          <w:szCs w:val="24"/>
          <w:lang w:eastAsia="en-GB"/>
        </w:rPr>
        <w:t>Line Management:</w:t>
      </w:r>
      <w:r w:rsidRPr="00A245ED">
        <w:rPr>
          <w:rFonts w:ascii="Arial" w:eastAsia="Times New Roman" w:hAnsi="Arial" w:cs="Arial"/>
          <w:sz w:val="24"/>
          <w:szCs w:val="24"/>
          <w:lang w:eastAsia="en-GB"/>
        </w:rPr>
        <w:t xml:space="preserve"> effective support </w:t>
      </w:r>
      <w:r w:rsidRPr="009706DC">
        <w:rPr>
          <w:rFonts w:ascii="Arial" w:eastAsia="Times New Roman" w:hAnsi="Arial" w:cs="Arial"/>
          <w:sz w:val="24"/>
          <w:szCs w:val="24"/>
          <w:lang w:eastAsia="en-GB"/>
        </w:rPr>
        <w:t>of EO Data Warden Support(s) </w:t>
      </w:r>
    </w:p>
    <w:p w14:paraId="3392475A" w14:textId="4EEF4F41" w:rsidR="00750CBF" w:rsidRPr="00483C21" w:rsidRDefault="00BD0CAC" w:rsidP="00750CBF">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br/>
      </w:r>
      <w:r w:rsidR="00750CBF" w:rsidRPr="00483C21">
        <w:rPr>
          <w:rFonts w:ascii="Arial" w:eastAsia="Times New Roman" w:hAnsi="Arial" w:cs="Arial"/>
          <w:sz w:val="24"/>
          <w:szCs w:val="24"/>
          <w:u w:val="single"/>
          <w:lang w:eastAsia="en-GB"/>
        </w:rPr>
        <w:t>Main Activities/Responsibilities</w:t>
      </w:r>
      <w:r w:rsidR="00750CBF" w:rsidRPr="00483C21">
        <w:rPr>
          <w:rFonts w:ascii="Arial" w:eastAsia="Times New Roman" w:hAnsi="Arial" w:cs="Arial"/>
          <w:sz w:val="24"/>
          <w:szCs w:val="24"/>
          <w:lang w:eastAsia="en-GB"/>
        </w:rPr>
        <w:t> </w:t>
      </w:r>
    </w:p>
    <w:p w14:paraId="0DC8167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The job holder will be required to undertake the following duties and responsibilities: </w:t>
      </w:r>
    </w:p>
    <w:p w14:paraId="5011E995"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57D371E" w14:textId="12EEF0DE" w:rsidR="00750CBF" w:rsidRPr="00483C21" w:rsidRDefault="5D10A433" w:rsidP="004570D3">
      <w:pPr>
        <w:numPr>
          <w:ilvl w:val="0"/>
          <w:numId w:val="36"/>
        </w:numPr>
        <w:spacing w:after="0" w:line="240" w:lineRule="auto"/>
        <w:rPr>
          <w:rFonts w:ascii="Arial" w:eastAsia="Times New Roman" w:hAnsi="Arial" w:cs="Arial"/>
          <w:sz w:val="24"/>
          <w:szCs w:val="24"/>
          <w:lang w:eastAsia="en-GB"/>
        </w:rPr>
      </w:pPr>
      <w:r w:rsidRPr="5FD80D93">
        <w:rPr>
          <w:rFonts w:ascii="Arial" w:eastAsia="Times New Roman" w:hAnsi="Arial" w:cs="Arial"/>
          <w:sz w:val="24"/>
          <w:szCs w:val="24"/>
          <w:lang w:eastAsia="en-GB"/>
        </w:rPr>
        <w:t>Engaging with stakeholders to identify requirements and manage data reporting to meet Ministerial and business</w:t>
      </w:r>
      <w:r w:rsidRPr="5FD80D93">
        <w:rPr>
          <w:rFonts w:ascii="Arial" w:eastAsia="Times New Roman" w:hAnsi="Arial" w:cs="Arial"/>
          <w:color w:val="00B050"/>
          <w:sz w:val="24"/>
          <w:szCs w:val="24"/>
          <w:lang w:eastAsia="en-GB"/>
        </w:rPr>
        <w:t xml:space="preserve"> </w:t>
      </w:r>
      <w:r w:rsidRPr="5FD80D93">
        <w:rPr>
          <w:rFonts w:ascii="Arial" w:eastAsia="Times New Roman" w:hAnsi="Arial" w:cs="Arial"/>
          <w:sz w:val="24"/>
          <w:szCs w:val="24"/>
          <w:lang w:eastAsia="en-GB"/>
        </w:rPr>
        <w:t>needs. </w:t>
      </w:r>
    </w:p>
    <w:p w14:paraId="5A3ACE9F" w14:textId="5A314175" w:rsidR="00750CBF" w:rsidRPr="00483C21" w:rsidRDefault="00750CBF" w:rsidP="004570D3">
      <w:pPr>
        <w:numPr>
          <w:ilvl w:val="0"/>
          <w:numId w:val="36"/>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Ensuring the delivery and maintenance of high-quality documentation and data on custody to support the effective operation of the HMPPS/MoJ. </w:t>
      </w:r>
    </w:p>
    <w:p w14:paraId="1D158D45" w14:textId="2C8F9B8E" w:rsidR="00750CBF" w:rsidRPr="008D230F" w:rsidRDefault="00750CBF" w:rsidP="004570D3">
      <w:pPr>
        <w:numPr>
          <w:ilvl w:val="0"/>
          <w:numId w:val="22"/>
        </w:numPr>
        <w:spacing w:after="0" w:line="240" w:lineRule="auto"/>
        <w:rPr>
          <w:rFonts w:ascii="Arial" w:eastAsia="Times New Roman" w:hAnsi="Arial" w:cs="Arial"/>
          <w:color w:val="FF0000"/>
          <w:sz w:val="24"/>
          <w:szCs w:val="24"/>
          <w:lang w:eastAsia="en-GB"/>
        </w:rPr>
      </w:pPr>
      <w:r w:rsidRPr="0055761D">
        <w:rPr>
          <w:rFonts w:ascii="Arial" w:eastAsia="Times New Roman" w:hAnsi="Arial" w:cs="Arial"/>
          <w:sz w:val="24"/>
          <w:szCs w:val="24"/>
          <w:lang w:eastAsia="en-GB"/>
        </w:rPr>
        <w:t>Line management</w:t>
      </w:r>
      <w:r w:rsidR="005A213B">
        <w:rPr>
          <w:rFonts w:ascii="Arial" w:eastAsia="Times New Roman" w:hAnsi="Arial" w:cs="Arial"/>
          <w:sz w:val="24"/>
          <w:szCs w:val="24"/>
          <w:lang w:eastAsia="en-GB"/>
        </w:rPr>
        <w:t>,</w:t>
      </w:r>
      <w:r w:rsidRPr="0055761D">
        <w:rPr>
          <w:rFonts w:ascii="Arial" w:eastAsia="Times New Roman" w:hAnsi="Arial" w:cs="Arial"/>
          <w:sz w:val="24"/>
          <w:szCs w:val="24"/>
          <w:lang w:eastAsia="en-GB"/>
        </w:rPr>
        <w:t xml:space="preserve"> </w:t>
      </w:r>
      <w:r w:rsidRPr="0039165C">
        <w:rPr>
          <w:rFonts w:ascii="Arial" w:eastAsia="Times New Roman" w:hAnsi="Arial" w:cs="Arial"/>
          <w:sz w:val="24"/>
          <w:szCs w:val="24"/>
          <w:lang w:eastAsia="en-GB"/>
        </w:rPr>
        <w:t>providing</w:t>
      </w:r>
      <w:r w:rsidRPr="008D230F">
        <w:rPr>
          <w:rFonts w:ascii="Arial" w:eastAsia="Times New Roman" w:hAnsi="Arial" w:cs="Arial"/>
          <w:color w:val="FF0000"/>
          <w:sz w:val="24"/>
          <w:szCs w:val="24"/>
          <w:lang w:eastAsia="en-GB"/>
        </w:rPr>
        <w:t xml:space="preserve"> </w:t>
      </w:r>
      <w:r w:rsidRPr="00F101C5">
        <w:rPr>
          <w:rFonts w:ascii="Arial" w:eastAsia="Times New Roman" w:hAnsi="Arial" w:cs="Arial"/>
          <w:sz w:val="24"/>
          <w:szCs w:val="24"/>
          <w:lang w:eastAsia="en-GB"/>
        </w:rPr>
        <w:t>support, guidance, leadership and development. </w:t>
      </w:r>
    </w:p>
    <w:p w14:paraId="5142EEAF" w14:textId="77777777" w:rsidR="00750CBF" w:rsidRPr="00483C21" w:rsidRDefault="00750CBF" w:rsidP="004570D3">
      <w:pPr>
        <w:numPr>
          <w:ilvl w:val="0"/>
          <w:numId w:val="25"/>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Ensuring engagement, information sharing and upskilling of topic stakeholders across the business to ensure that data quality / data assurance processes are understood and integrated within custodial data flows; data is interpreted correctly and used appropriately; data suppliers are supported to meet expectations around delivery. </w:t>
      </w:r>
    </w:p>
    <w:p w14:paraId="0FCB87C5" w14:textId="77777777" w:rsidR="00750CBF" w:rsidRPr="00483C21" w:rsidRDefault="00750CBF" w:rsidP="004570D3">
      <w:pPr>
        <w:numPr>
          <w:ilvl w:val="0"/>
          <w:numId w:val="13"/>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Supporting the transformation of new prison datasets / management information into Business-as-Usual delivery including supporting the development of data into the HMPPS Performance Hub where relevant to your area. </w:t>
      </w:r>
    </w:p>
    <w:p w14:paraId="0E243C07" w14:textId="54784CC7" w:rsidR="00750CBF" w:rsidRPr="00483C21" w:rsidRDefault="00750CBF" w:rsidP="004570D3">
      <w:pPr>
        <w:numPr>
          <w:ilvl w:val="0"/>
          <w:numId w:val="37"/>
        </w:numPr>
        <w:spacing w:after="0" w:line="240" w:lineRule="auto"/>
        <w:rPr>
          <w:rFonts w:ascii="Arial" w:eastAsia="Times New Roman" w:hAnsi="Arial" w:cs="Arial"/>
          <w:sz w:val="24"/>
          <w:szCs w:val="24"/>
          <w:lang w:eastAsia="en-GB"/>
        </w:rPr>
      </w:pPr>
      <w:r w:rsidRPr="5FD80D93">
        <w:rPr>
          <w:rFonts w:ascii="Arial" w:eastAsia="Times New Roman" w:hAnsi="Arial" w:cs="Arial"/>
          <w:sz w:val="24"/>
          <w:szCs w:val="24"/>
          <w:lang w:eastAsia="en-GB"/>
        </w:rPr>
        <w:t>Support</w:t>
      </w:r>
      <w:r w:rsidR="00ED15B9" w:rsidRPr="5FD80D93">
        <w:rPr>
          <w:rFonts w:ascii="Arial" w:eastAsia="Times New Roman" w:hAnsi="Arial" w:cs="Arial"/>
          <w:sz w:val="24"/>
          <w:szCs w:val="24"/>
          <w:lang w:eastAsia="en-GB"/>
        </w:rPr>
        <w:t>ing</w:t>
      </w:r>
      <w:r w:rsidRPr="00483C21">
        <w:rPr>
          <w:rFonts w:ascii="Arial" w:eastAsia="Times New Roman" w:hAnsi="Arial" w:cs="Arial"/>
          <w:sz w:val="24"/>
          <w:szCs w:val="24"/>
          <w:lang w:eastAsia="en-GB"/>
        </w:rPr>
        <w:t xml:space="preserve"> the team in maintaining quality assurance of Prison Data, ensuring accurate data entry. </w:t>
      </w:r>
    </w:p>
    <w:p w14:paraId="1F1F9982" w14:textId="77777777" w:rsidR="00750CBF" w:rsidRPr="00483C21" w:rsidRDefault="00750CBF" w:rsidP="004570D3">
      <w:pPr>
        <w:numPr>
          <w:ilvl w:val="0"/>
          <w:numId w:val="27"/>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Work with colleagues to review and update guidance and technical notes for data recording and HMPPS Performance Hub metrics.  </w:t>
      </w:r>
    </w:p>
    <w:p w14:paraId="1A50D636" w14:textId="57C6E23D" w:rsidR="00750CBF" w:rsidRPr="00483C21" w:rsidRDefault="00750CBF" w:rsidP="004570D3">
      <w:pPr>
        <w:numPr>
          <w:ilvl w:val="0"/>
          <w:numId w:val="38"/>
        </w:numPr>
        <w:spacing w:after="0" w:line="240" w:lineRule="auto"/>
        <w:rPr>
          <w:rFonts w:ascii="Arial" w:eastAsia="Times New Roman" w:hAnsi="Arial" w:cs="Arial"/>
          <w:sz w:val="24"/>
          <w:szCs w:val="24"/>
          <w:lang w:eastAsia="en-GB"/>
        </w:rPr>
      </w:pPr>
      <w:r w:rsidRPr="5FD80D93">
        <w:rPr>
          <w:rFonts w:ascii="Arial" w:eastAsia="Times New Roman" w:hAnsi="Arial" w:cs="Arial"/>
          <w:sz w:val="24"/>
          <w:szCs w:val="24"/>
          <w:lang w:eastAsia="en-GB"/>
        </w:rPr>
        <w:t>Lead innovation and improvements to Data</w:t>
      </w:r>
      <w:r w:rsidR="3C02F3FD" w:rsidRPr="5FD80D93">
        <w:rPr>
          <w:rFonts w:ascii="Arial" w:eastAsia="Times New Roman" w:hAnsi="Arial" w:cs="Arial"/>
          <w:sz w:val="24"/>
          <w:szCs w:val="24"/>
          <w:lang w:eastAsia="en-GB"/>
        </w:rPr>
        <w:t>,</w:t>
      </w:r>
      <w:r w:rsidRPr="5FD80D93">
        <w:rPr>
          <w:rFonts w:ascii="Arial" w:eastAsia="Times New Roman" w:hAnsi="Arial" w:cs="Arial"/>
          <w:sz w:val="24"/>
          <w:szCs w:val="24"/>
          <w:lang w:eastAsia="en-GB"/>
        </w:rPr>
        <w:t xml:space="preserve"> through use of </w:t>
      </w:r>
      <w:hyperlink r:id="rId12" w:anchor="data-maturity-models-and-quality">
        <w:r w:rsidRPr="5FD80D93">
          <w:rPr>
            <w:rStyle w:val="Hyperlink"/>
            <w:rFonts w:ascii="Arial" w:eastAsia="Times New Roman" w:hAnsi="Arial" w:cs="Arial"/>
            <w:sz w:val="24"/>
            <w:szCs w:val="24"/>
            <w:lang w:eastAsia="en-GB"/>
          </w:rPr>
          <w:t>data maturity models</w:t>
        </w:r>
      </w:hyperlink>
      <w:r w:rsidRPr="5FD80D93">
        <w:rPr>
          <w:rFonts w:ascii="Arial" w:eastAsia="Times New Roman" w:hAnsi="Arial" w:cs="Arial"/>
          <w:sz w:val="24"/>
          <w:szCs w:val="24"/>
          <w:lang w:eastAsia="en-GB"/>
        </w:rPr>
        <w:t> </w:t>
      </w:r>
    </w:p>
    <w:p w14:paraId="2A36A21F"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0CF6443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A3103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3. Who you are </w:t>
      </w:r>
    </w:p>
    <w:p w14:paraId="30B14CC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CDBE08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u w:val="single"/>
          <w:lang w:eastAsia="en-GB"/>
        </w:rPr>
        <w:t>The following experience and skills will be required:</w:t>
      </w:r>
      <w:r w:rsidRPr="00483C21">
        <w:rPr>
          <w:rFonts w:ascii="Arial" w:eastAsia="Times New Roman" w:hAnsi="Arial" w:cs="Arial"/>
          <w:sz w:val="24"/>
          <w:szCs w:val="24"/>
          <w:lang w:eastAsia="en-GB"/>
        </w:rPr>
        <w:t> </w:t>
      </w:r>
    </w:p>
    <w:p w14:paraId="3A41CAF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E2F4425" w14:textId="290C290D" w:rsidR="00750CBF" w:rsidRPr="00483C21" w:rsidRDefault="00750CBF" w:rsidP="004570D3">
      <w:pPr>
        <w:numPr>
          <w:ilvl w:val="0"/>
          <w:numId w:val="28"/>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Ability to work with stakeholders on data projects, managing expectations of outputs and timelines. </w:t>
      </w:r>
    </w:p>
    <w:p w14:paraId="5B48AB97" w14:textId="786C09D2" w:rsidR="2ED14683" w:rsidRDefault="2ED14683" w:rsidP="5FD80D93">
      <w:pPr>
        <w:numPr>
          <w:ilvl w:val="0"/>
          <w:numId w:val="28"/>
        </w:numPr>
        <w:spacing w:after="0" w:line="240" w:lineRule="auto"/>
        <w:rPr>
          <w:rFonts w:ascii="Arial" w:eastAsia="Arial" w:hAnsi="Arial" w:cs="Arial"/>
          <w:sz w:val="24"/>
          <w:szCs w:val="24"/>
        </w:rPr>
      </w:pPr>
      <w:r w:rsidRPr="5FD80D93">
        <w:rPr>
          <w:rFonts w:ascii="Arial" w:eastAsia="Arial" w:hAnsi="Arial" w:cs="Arial"/>
          <w:sz w:val="24"/>
          <w:szCs w:val="24"/>
        </w:rPr>
        <w:t>Ability to develop creative and practical solutions to complex challenges</w:t>
      </w:r>
    </w:p>
    <w:p w14:paraId="772B70B0" w14:textId="77777777" w:rsidR="00750CBF" w:rsidRPr="00483C21" w:rsidRDefault="00750CBF" w:rsidP="004570D3">
      <w:pPr>
        <w:numPr>
          <w:ilvl w:val="0"/>
          <w:numId w:val="34"/>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lastRenderedPageBreak/>
        <w:t>Experience in assuring and identifying errors in large datasets and improving data quality. </w:t>
      </w:r>
    </w:p>
    <w:p w14:paraId="588F0CFE" w14:textId="67E4CF7E" w:rsidR="00750CBF" w:rsidRPr="00483C21" w:rsidRDefault="00750CBF" w:rsidP="004570D3">
      <w:pPr>
        <w:numPr>
          <w:ilvl w:val="0"/>
          <w:numId w:val="19"/>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xml:space="preserve">Experience supporting team member development and </w:t>
      </w:r>
      <w:r w:rsidR="7BA4F9A2" w:rsidRPr="5FD80D93">
        <w:rPr>
          <w:rFonts w:ascii="Arial" w:eastAsia="Times New Roman" w:hAnsi="Arial" w:cs="Arial"/>
          <w:sz w:val="24"/>
          <w:szCs w:val="24"/>
          <w:lang w:eastAsia="en-GB"/>
        </w:rPr>
        <w:t>their</w:t>
      </w:r>
      <w:r w:rsidRPr="5FD80D93">
        <w:rPr>
          <w:rFonts w:ascii="Arial" w:eastAsia="Times New Roman" w:hAnsi="Arial" w:cs="Arial"/>
          <w:sz w:val="24"/>
          <w:szCs w:val="24"/>
          <w:lang w:eastAsia="en-GB"/>
        </w:rPr>
        <w:t xml:space="preserve"> </w:t>
      </w:r>
      <w:r w:rsidRPr="00483C21">
        <w:rPr>
          <w:rFonts w:ascii="Arial" w:eastAsia="Times New Roman" w:hAnsi="Arial" w:cs="Arial"/>
          <w:sz w:val="24"/>
          <w:szCs w:val="24"/>
          <w:lang w:eastAsia="en-GB"/>
        </w:rPr>
        <w:t>understanding of more technical work.  </w:t>
      </w:r>
    </w:p>
    <w:p w14:paraId="02F24C43" w14:textId="77777777" w:rsidR="00750CBF" w:rsidRPr="00483C21" w:rsidRDefault="00750CBF" w:rsidP="004570D3">
      <w:pPr>
        <w:numPr>
          <w:ilvl w:val="0"/>
          <w:numId w:val="21"/>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Ability to present complex information to non-technical customers, both verbally and in writing. </w:t>
      </w:r>
    </w:p>
    <w:p w14:paraId="24644D9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701EDA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u w:val="single"/>
          <w:lang w:eastAsia="en-GB"/>
        </w:rPr>
        <w:t>The following experience and skills are desirable:</w:t>
      </w:r>
      <w:r w:rsidRPr="00483C21">
        <w:rPr>
          <w:rFonts w:ascii="Arial" w:eastAsia="Times New Roman" w:hAnsi="Arial" w:cs="Arial"/>
          <w:sz w:val="24"/>
          <w:szCs w:val="24"/>
          <w:lang w:eastAsia="en-GB"/>
        </w:rPr>
        <w:t> </w:t>
      </w:r>
    </w:p>
    <w:p w14:paraId="600809C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2F6CABEE" w14:textId="77777777" w:rsidR="00750CBF" w:rsidRPr="00483C21" w:rsidRDefault="00750CBF" w:rsidP="004570D3">
      <w:pPr>
        <w:numPr>
          <w:ilvl w:val="0"/>
          <w:numId w:val="10"/>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Experience of using Excel to organise, assess and work with data. </w:t>
      </w:r>
    </w:p>
    <w:p w14:paraId="770C949C" w14:textId="77777777" w:rsidR="00750CBF" w:rsidRPr="00483C21" w:rsidRDefault="00750CBF" w:rsidP="004570D3">
      <w:pPr>
        <w:numPr>
          <w:ilvl w:val="0"/>
          <w:numId w:val="3"/>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Experience of prison data / data recording systems and / or wider administrative data systems </w:t>
      </w:r>
    </w:p>
    <w:p w14:paraId="38AE2BFE" w14:textId="77777777" w:rsidR="00750CBF" w:rsidRPr="00483C21" w:rsidRDefault="00750CBF" w:rsidP="004570D3">
      <w:pPr>
        <w:numPr>
          <w:ilvl w:val="0"/>
          <w:numId w:val="5"/>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Knowledge and previous application of the </w:t>
      </w:r>
      <w:hyperlink r:id="rId13" w:tgtFrame="_blank" w:history="1">
        <w:r w:rsidRPr="00483C21">
          <w:rPr>
            <w:rStyle w:val="Hyperlink"/>
            <w:rFonts w:ascii="Arial" w:eastAsia="Times New Roman" w:hAnsi="Arial" w:cs="Arial"/>
            <w:sz w:val="24"/>
            <w:szCs w:val="24"/>
            <w:lang w:eastAsia="en-GB"/>
          </w:rPr>
          <w:t>Government Data Quality Framework</w:t>
        </w:r>
      </w:hyperlink>
      <w:r w:rsidRPr="00483C21">
        <w:rPr>
          <w:rFonts w:ascii="Arial" w:eastAsia="Times New Roman" w:hAnsi="Arial" w:cs="Arial"/>
          <w:sz w:val="24"/>
          <w:szCs w:val="24"/>
          <w:lang w:eastAsia="en-GB"/>
        </w:rPr>
        <w:t> including the </w:t>
      </w:r>
      <w:hyperlink r:id="rId14" w:anchor="data-maturity-models-and-quality" w:tgtFrame="_blank" w:history="1">
        <w:r w:rsidRPr="00483C21">
          <w:rPr>
            <w:rStyle w:val="Hyperlink"/>
            <w:rFonts w:ascii="Arial" w:eastAsia="Times New Roman" w:hAnsi="Arial" w:cs="Arial"/>
            <w:sz w:val="24"/>
            <w:szCs w:val="24"/>
            <w:lang w:eastAsia="en-GB"/>
          </w:rPr>
          <w:t>data maturity models</w:t>
        </w:r>
      </w:hyperlink>
      <w:r w:rsidRPr="00483C21">
        <w:rPr>
          <w:rFonts w:ascii="Arial" w:eastAsia="Times New Roman" w:hAnsi="Arial" w:cs="Arial"/>
          <w:sz w:val="24"/>
          <w:szCs w:val="24"/>
          <w:lang w:eastAsia="en-GB"/>
        </w:rPr>
        <w:t>.   </w:t>
      </w:r>
    </w:p>
    <w:p w14:paraId="0CDA8AE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70FEC1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4. About the Analysis Directorate </w:t>
      </w:r>
    </w:p>
    <w:p w14:paraId="78E18B04" w14:textId="2F6B463D"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are passionate about improving justice outcomes through innovative research, data and analysis. In the Analysis Directorate, we provide high</w:t>
      </w:r>
      <w:r w:rsidR="255BE0BA" w:rsidRPr="5FD80D93">
        <w:rPr>
          <w:rFonts w:ascii="Arial" w:eastAsia="Times New Roman" w:hAnsi="Arial" w:cs="Arial"/>
          <w:sz w:val="24"/>
          <w:szCs w:val="24"/>
          <w:lang w:eastAsia="en-GB"/>
        </w:rPr>
        <w:t>-</w:t>
      </w:r>
      <w:r w:rsidRPr="00483C21">
        <w:rPr>
          <w:rFonts w:ascii="Arial" w:eastAsia="Times New Roman" w:hAnsi="Arial" w:cs="Arial"/>
          <w:sz w:val="24"/>
          <w:szCs w:val="24"/>
          <w:lang w:eastAsia="en-GB"/>
        </w:rPr>
        <w:t>quality data and analysis helping to ensure strategic, policy, finance, corporate and operational decisions are based on robust evidence. </w:t>
      </w:r>
    </w:p>
    <w:p w14:paraId="7F9F1608"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51D1B3C"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create a culture in which people are empowered with the data and information to make excellent decisions; using cutting edge tools, techniques and collaboration; putting evidence at the heart of the justice system. </w:t>
      </w:r>
    </w:p>
    <w:p w14:paraId="18AA76AF"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97DFA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are a multi-disciplinary team of around 650 staff that sits at the heart of the Ministry of Justice providing analytical support across a diverse and exciting agenda. We work in a dynamic and fast-paced </w:t>
      </w:r>
      <w:proofErr w:type="gramStart"/>
      <w:r w:rsidRPr="00483C21">
        <w:rPr>
          <w:rFonts w:ascii="Arial" w:eastAsia="Times New Roman" w:hAnsi="Arial" w:cs="Arial"/>
          <w:sz w:val="24"/>
          <w:szCs w:val="24"/>
          <w:lang w:eastAsia="en-GB"/>
        </w:rPr>
        <w:t>context</w:t>
      </w:r>
      <w:proofErr w:type="gramEnd"/>
      <w:r w:rsidRPr="00483C21">
        <w:rPr>
          <w:rFonts w:ascii="Arial" w:eastAsia="Times New Roman" w:hAnsi="Arial" w:cs="Arial"/>
          <w:sz w:val="24"/>
          <w:szCs w:val="24"/>
          <w:lang w:eastAsia="en-GB"/>
        </w:rPr>
        <w:t> and our skills are in heavy demand across the Ministry of Justice. Our collaborations beyond government are seen as ground-breaking. The Analysis community is made up of analysts and specialists </w:t>
      </w:r>
      <w:proofErr w:type="gramStart"/>
      <w:r w:rsidRPr="00483C21">
        <w:rPr>
          <w:rFonts w:ascii="Arial" w:eastAsia="Times New Roman" w:hAnsi="Arial" w:cs="Arial"/>
          <w:sz w:val="24"/>
          <w:szCs w:val="24"/>
          <w:lang w:eastAsia="en-GB"/>
        </w:rPr>
        <w:t>including:</w:t>
      </w:r>
      <w:proofErr w:type="gramEnd"/>
      <w:r w:rsidRPr="00483C21">
        <w:rPr>
          <w:rFonts w:ascii="Arial" w:eastAsia="Times New Roman" w:hAnsi="Arial" w:cs="Arial"/>
          <w:sz w:val="24"/>
          <w:szCs w:val="24"/>
          <w:lang w:eastAsia="en-GB"/>
        </w:rPr>
        <w:t> Social Researchers, Economists, Operational Researchers, Statisticians, Data Engineers, Data Scientists and other data specialists (such as data strategists, data dissemination, generalists and assurance experts). </w:t>
      </w:r>
    </w:p>
    <w:p w14:paraId="036BFFD5"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142530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Why work in the Analysis Directorate? </w:t>
      </w:r>
      <w:r w:rsidRPr="00483C21">
        <w:rPr>
          <w:rFonts w:ascii="Arial" w:eastAsia="Times New Roman" w:hAnsi="Arial" w:cs="Arial"/>
          <w:sz w:val="24"/>
          <w:szCs w:val="24"/>
          <w:lang w:eastAsia="en-GB"/>
        </w:rPr>
        <w:br/>
        <w:t>In the Analysis Directorate, we want all our people to feel valued for who they are and for the work they do. We provide a warm, inclusive place to work and offer a wide range of flexibilities and benefits as part of our people offer to reward our staff. </w:t>
      </w:r>
    </w:p>
    <w:p w14:paraId="4877829D"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2BDAA9C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What we offer  </w:t>
      </w:r>
    </w:p>
    <w:p w14:paraId="7EB05B4F" w14:textId="77777777" w:rsidR="00750CBF" w:rsidRPr="00483C21" w:rsidRDefault="00750CBF" w:rsidP="004570D3">
      <w:pPr>
        <w:numPr>
          <w:ilvl w:val="0"/>
          <w:numId w:val="35"/>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Flexible working arrangements and a focus on equality of opportunity – including welcoming part-time and/or job-share arrangements, compressed hours, working from home or your nearest Justice Collaboration Centres or Justice Satellite Office. </w:t>
      </w:r>
    </w:p>
    <w:p w14:paraId="4EABD6FD" w14:textId="77777777" w:rsidR="00750CBF" w:rsidRPr="00483C21" w:rsidRDefault="00750CBF" w:rsidP="004570D3">
      <w:pPr>
        <w:numPr>
          <w:ilvl w:val="0"/>
          <w:numId w:val="11"/>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Career development – regular development and promotion opportunities across a wide range of roles, career development support, with a generous individual learning and development budget. </w:t>
      </w:r>
    </w:p>
    <w:p w14:paraId="31639A54" w14:textId="77777777" w:rsidR="00750CBF" w:rsidRPr="00483C21" w:rsidRDefault="00750CBF" w:rsidP="004570D3">
      <w:pPr>
        <w:numPr>
          <w:ilvl w:val="0"/>
          <w:numId w:val="30"/>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xml:space="preserve">Range of new areas of work and new tools and techniques – we pride ourselves on our excellent deployment of well-established analytical methods, but also our progress to date. Progress such as our ambitious and innovative </w:t>
      </w:r>
      <w:r w:rsidRPr="00483C21">
        <w:rPr>
          <w:rFonts w:ascii="Arial" w:eastAsia="Times New Roman" w:hAnsi="Arial" w:cs="Arial"/>
          <w:sz w:val="24"/>
          <w:szCs w:val="24"/>
          <w:lang w:eastAsia="en-GB"/>
        </w:rPr>
        <w:lastRenderedPageBreak/>
        <w:t>transformation programme to leverage departmental data and drive evidence-based decision-making using cutting-edge tools and techniques (for example: experimentation, personalisation, artificial intelligence). </w:t>
      </w:r>
    </w:p>
    <w:p w14:paraId="55244A01" w14:textId="77777777" w:rsidR="00750CBF" w:rsidRPr="00483C21" w:rsidRDefault="00750CBF" w:rsidP="004570D3">
      <w:pPr>
        <w:numPr>
          <w:ilvl w:val="0"/>
          <w:numId w:val="26"/>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 </w:t>
      </w:r>
    </w:p>
    <w:p w14:paraId="6C37D8C2" w14:textId="77777777" w:rsidR="00750CBF" w:rsidRPr="00483C21" w:rsidRDefault="00750CBF" w:rsidP="004570D3">
      <w:pPr>
        <w:numPr>
          <w:ilvl w:val="0"/>
          <w:numId w:val="4"/>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Vibrant community – part of a multidisciplinary team that has a supportive culture and is looking to further develop the community with the help of everyone. </w:t>
      </w:r>
    </w:p>
    <w:p w14:paraId="358386DC" w14:textId="77777777" w:rsidR="00750CBF" w:rsidRPr="00483C21" w:rsidRDefault="00750CBF" w:rsidP="004570D3">
      <w:pPr>
        <w:numPr>
          <w:ilvl w:val="0"/>
          <w:numId w:val="33"/>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See the frontline and what your work is influencing – regular opportunities to visit our front-line service providers, including courts, prisons, and probation to better understand the areas your analysis is affecting. </w:t>
      </w:r>
    </w:p>
    <w:p w14:paraId="11D96D7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D49CD1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5. How to apply  </w:t>
      </w:r>
    </w:p>
    <w:p w14:paraId="734CE6A8"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839A0E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You will need to submit behaviour examples for the following 4 behaviours:  </w:t>
      </w:r>
    </w:p>
    <w:p w14:paraId="05DFCBD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59CAB5C" w14:textId="77777777" w:rsidR="00750CBF" w:rsidRPr="00483C21" w:rsidRDefault="00750CBF" w:rsidP="004570D3">
      <w:pPr>
        <w:numPr>
          <w:ilvl w:val="0"/>
          <w:numId w:val="2"/>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Managing a Quality Service (Lead Behaviour)  </w:t>
      </w:r>
    </w:p>
    <w:p w14:paraId="1666CC9B" w14:textId="552DB119" w:rsidR="00750CBF" w:rsidRPr="00797094" w:rsidRDefault="00797094" w:rsidP="004570D3">
      <w:pPr>
        <w:numPr>
          <w:ilvl w:val="0"/>
          <w:numId w:val="6"/>
        </w:numPr>
        <w:spacing w:after="0" w:line="240" w:lineRule="auto"/>
        <w:rPr>
          <w:rFonts w:ascii="Arial" w:eastAsia="Times New Roman" w:hAnsi="Arial" w:cs="Arial"/>
          <w:sz w:val="24"/>
          <w:szCs w:val="24"/>
          <w:lang w:eastAsia="en-GB"/>
        </w:rPr>
      </w:pPr>
      <w:r w:rsidRPr="5FD80D93">
        <w:rPr>
          <w:rFonts w:ascii="Arial" w:eastAsia="Times New Roman" w:hAnsi="Arial" w:cs="Arial"/>
          <w:sz w:val="24"/>
          <w:szCs w:val="24"/>
          <w:lang w:eastAsia="en-GB"/>
        </w:rPr>
        <w:t>Delivering at Pace</w:t>
      </w:r>
    </w:p>
    <w:p w14:paraId="00C4043E" w14:textId="77777777" w:rsidR="00750CBF" w:rsidRPr="00483C21" w:rsidRDefault="00750CBF" w:rsidP="004570D3">
      <w:pPr>
        <w:numPr>
          <w:ilvl w:val="0"/>
          <w:numId w:val="12"/>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Changing and Improving </w:t>
      </w:r>
    </w:p>
    <w:p w14:paraId="7AE37F42" w14:textId="77777777" w:rsidR="00750CBF" w:rsidRPr="00483C21" w:rsidRDefault="00750CBF" w:rsidP="004570D3">
      <w:pPr>
        <w:numPr>
          <w:ilvl w:val="0"/>
          <w:numId w:val="24"/>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Working together </w:t>
      </w:r>
    </w:p>
    <w:p w14:paraId="049604C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0A425124"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Each example should be no more than 250 words.  </w:t>
      </w:r>
    </w:p>
    <w:p w14:paraId="2D2F7572"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0B96611" w14:textId="4F0EE213"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Should </w:t>
      </w:r>
      <w:proofErr w:type="gramStart"/>
      <w:r w:rsidRPr="00483C21">
        <w:rPr>
          <w:rFonts w:ascii="Arial" w:eastAsia="Times New Roman" w:hAnsi="Arial" w:cs="Arial"/>
          <w:sz w:val="24"/>
          <w:szCs w:val="24"/>
          <w:lang w:eastAsia="en-GB"/>
        </w:rPr>
        <w:t>a large number of</w:t>
      </w:r>
      <w:proofErr w:type="gramEnd"/>
      <w:r w:rsidRPr="00483C21">
        <w:rPr>
          <w:rFonts w:ascii="Arial" w:eastAsia="Times New Roman" w:hAnsi="Arial" w:cs="Arial"/>
          <w:sz w:val="24"/>
          <w:szCs w:val="24"/>
          <w:lang w:eastAsia="en-GB"/>
        </w:rPr>
        <w:t> applications be received, a pre-sift may be undertaken using the Civil Service behaviour, </w:t>
      </w:r>
      <w:proofErr w:type="gramStart"/>
      <w:r w:rsidRPr="00483C21">
        <w:rPr>
          <w:rFonts w:ascii="Arial" w:eastAsia="Times New Roman" w:hAnsi="Arial" w:cs="Arial"/>
          <w:sz w:val="24"/>
          <w:szCs w:val="24"/>
          <w:lang w:eastAsia="en-GB"/>
        </w:rPr>
        <w:t>Managing</w:t>
      </w:r>
      <w:proofErr w:type="gramEnd"/>
      <w:r w:rsidRPr="00483C21">
        <w:rPr>
          <w:rFonts w:ascii="Arial" w:eastAsia="Times New Roman" w:hAnsi="Arial" w:cs="Arial"/>
          <w:sz w:val="24"/>
          <w:szCs w:val="24"/>
          <w:lang w:eastAsia="en-GB"/>
        </w:rPr>
        <w:t> a Quality Service: Candidates who pass the pre-sift may be progressed to a full sift or progressed straight to assessment/interview.  </w:t>
      </w:r>
      <w:r w:rsidR="00CA470F">
        <w:rPr>
          <w:rFonts w:ascii="Arial" w:eastAsia="Times New Roman" w:hAnsi="Arial" w:cs="Arial"/>
          <w:sz w:val="24"/>
          <w:szCs w:val="24"/>
          <w:lang w:eastAsia="en-GB"/>
        </w:rPr>
        <w:br/>
      </w:r>
    </w:p>
    <w:p w14:paraId="338D50E0" w14:textId="3EBE97FB"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To provide interested candidates with more information about the team and role, we will be offering two meet and engage sessions over Microsoft Teams. These are an optional opportunity open to all candidates to find out more information about the team and </w:t>
      </w:r>
      <w:r w:rsidR="004C5512" w:rsidRPr="00483C21">
        <w:rPr>
          <w:rFonts w:ascii="Arial" w:eastAsia="Times New Roman" w:hAnsi="Arial" w:cs="Arial"/>
          <w:sz w:val="24"/>
          <w:szCs w:val="24"/>
          <w:lang w:eastAsia="en-GB"/>
        </w:rPr>
        <w:t>role and</w:t>
      </w:r>
      <w:r w:rsidRPr="00483C21">
        <w:rPr>
          <w:rFonts w:ascii="Arial" w:eastAsia="Times New Roman" w:hAnsi="Arial" w:cs="Arial"/>
          <w:sz w:val="24"/>
          <w:szCs w:val="24"/>
          <w:lang w:eastAsia="en-GB"/>
        </w:rPr>
        <w:t> ask questions you may have about the vacancy. </w:t>
      </w:r>
    </w:p>
    <w:p w14:paraId="4F646BC7" w14:textId="0903D357" w:rsidR="00750CBF" w:rsidRPr="00483C21" w:rsidRDefault="00CA470F" w:rsidP="00750CBF">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r>
      <w:r w:rsidR="00750CBF" w:rsidRPr="00483C21">
        <w:rPr>
          <w:rFonts w:ascii="Arial" w:eastAsia="Times New Roman" w:hAnsi="Arial" w:cs="Arial"/>
          <w:sz w:val="24"/>
          <w:szCs w:val="24"/>
          <w:lang w:eastAsia="en-GB"/>
        </w:rPr>
        <w:t>The dates of these sessions are:  </w:t>
      </w:r>
    </w:p>
    <w:p w14:paraId="009D7E2B" w14:textId="77777777" w:rsidR="004C5512" w:rsidRPr="004C5512" w:rsidRDefault="004C5512" w:rsidP="004C5512">
      <w:pPr>
        <w:pStyle w:val="ListParagraph"/>
        <w:numPr>
          <w:ilvl w:val="0"/>
          <w:numId w:val="40"/>
        </w:numPr>
        <w:spacing w:after="0" w:line="240" w:lineRule="auto"/>
        <w:rPr>
          <w:rFonts w:ascii="Arial" w:eastAsia="Times New Roman" w:hAnsi="Arial" w:cs="Arial"/>
          <w:sz w:val="24"/>
          <w:szCs w:val="24"/>
          <w:lang w:eastAsia="en-GB"/>
        </w:rPr>
      </w:pPr>
      <w:r w:rsidRPr="004C5512">
        <w:rPr>
          <w:rFonts w:ascii="Arial" w:eastAsia="Times New Roman" w:hAnsi="Arial" w:cs="Arial"/>
          <w:sz w:val="24"/>
          <w:szCs w:val="24"/>
          <w:lang w:eastAsia="en-GB"/>
        </w:rPr>
        <w:t>Tuesday 14th July: 17:30 – 18:30</w:t>
      </w:r>
    </w:p>
    <w:p w14:paraId="34FDDA2A" w14:textId="77777777" w:rsidR="004C5512" w:rsidRPr="004C5512" w:rsidRDefault="004C5512" w:rsidP="004C5512">
      <w:pPr>
        <w:pStyle w:val="ListParagraph"/>
        <w:numPr>
          <w:ilvl w:val="0"/>
          <w:numId w:val="40"/>
        </w:numPr>
        <w:spacing w:after="0" w:line="240" w:lineRule="auto"/>
        <w:rPr>
          <w:rFonts w:ascii="Arial" w:eastAsia="Times New Roman" w:hAnsi="Arial" w:cs="Arial"/>
          <w:sz w:val="24"/>
          <w:szCs w:val="24"/>
          <w:lang w:eastAsia="en-GB"/>
        </w:rPr>
      </w:pPr>
      <w:r w:rsidRPr="004C5512">
        <w:rPr>
          <w:rFonts w:ascii="Arial" w:eastAsia="Times New Roman" w:hAnsi="Arial" w:cs="Arial"/>
          <w:sz w:val="24"/>
          <w:szCs w:val="24"/>
          <w:lang w:eastAsia="en-GB"/>
        </w:rPr>
        <w:t>Wednesday 22nd July: 13:00 – 14:00</w:t>
      </w:r>
    </w:p>
    <w:p w14:paraId="5E5311E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3E2B99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Please note the content of </w:t>
      </w:r>
      <w:proofErr w:type="gramStart"/>
      <w:r w:rsidRPr="00483C21">
        <w:rPr>
          <w:rFonts w:ascii="Arial" w:eastAsia="Times New Roman" w:hAnsi="Arial" w:cs="Arial"/>
          <w:sz w:val="24"/>
          <w:szCs w:val="24"/>
          <w:lang w:eastAsia="en-GB"/>
        </w:rPr>
        <w:t>both of these</w:t>
      </w:r>
      <w:proofErr w:type="gramEnd"/>
      <w:r w:rsidRPr="00483C21">
        <w:rPr>
          <w:rFonts w:ascii="Arial" w:eastAsia="Times New Roman" w:hAnsi="Arial" w:cs="Arial"/>
          <w:sz w:val="24"/>
          <w:szCs w:val="24"/>
          <w:lang w:eastAsia="en-GB"/>
        </w:rPr>
        <w:t> sessions will be the same so interested candidates need only to choose one session. Attendees should also note that because these sessions will be held over Microsoft Teams, attendee names will be visible to all other attendees. </w:t>
      </w:r>
    </w:p>
    <w:p w14:paraId="1BF6943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DA020CC"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To book a space on one of the sessions please email the following address: analysispeopleoperations@justice.gov.uk </w:t>
      </w:r>
    </w:p>
    <w:p w14:paraId="63171BC2"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0890BFA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5a. Selection Process  </w:t>
      </w:r>
    </w:p>
    <w:p w14:paraId="34159C9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lastRenderedPageBreak/>
        <w:t>There will be a sift of applicants using behaviours evidence. This usually takes two weeks, depending on the number of applications.  </w:t>
      </w:r>
    </w:p>
    <w:p w14:paraId="3C256A2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026557F2"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assess your abilities through a test of technical skills and behaviours. </w:t>
      </w:r>
      <w:r w:rsidRPr="00483C21">
        <w:rPr>
          <w:rFonts w:ascii="Arial" w:eastAsia="Times New Roman" w:hAnsi="Arial" w:cs="Arial"/>
          <w:sz w:val="24"/>
          <w:szCs w:val="24"/>
          <w:u w:val="single"/>
          <w:lang w:eastAsia="en-GB"/>
        </w:rPr>
        <w:t>We highly recommend learning about Success Profiles and using the Situation, Task, Action, Result and Reflection (STARR) framework when structuring your answers.</w:t>
      </w:r>
      <w:r w:rsidRPr="00483C21">
        <w:rPr>
          <w:rFonts w:ascii="Arial" w:eastAsia="Times New Roman" w:hAnsi="Arial" w:cs="Arial"/>
          <w:sz w:val="24"/>
          <w:szCs w:val="24"/>
          <w:lang w:eastAsia="en-GB"/>
        </w:rPr>
        <w:t> </w:t>
      </w:r>
    </w:p>
    <w:p w14:paraId="04EB9E3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22039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The highest scoring candidate that passes the interview will be offered the role. The whole process can take up to a month.  </w:t>
      </w:r>
    </w:p>
    <w:p w14:paraId="59EFC31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1CD3E0"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Behaviours </w:t>
      </w:r>
    </w:p>
    <w:p w14:paraId="12F915E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You will be assessed against the </w:t>
      </w:r>
      <w:hyperlink r:id="rId15" w:tgtFrame="_blank" w:history="1">
        <w:r w:rsidRPr="00483C21">
          <w:rPr>
            <w:rStyle w:val="Hyperlink"/>
            <w:rFonts w:ascii="Arial" w:eastAsia="Times New Roman" w:hAnsi="Arial" w:cs="Arial"/>
            <w:sz w:val="24"/>
            <w:szCs w:val="24"/>
            <w:lang w:eastAsia="en-GB"/>
          </w:rPr>
          <w:t>Civil service success profiles framework</w:t>
        </w:r>
      </w:hyperlink>
      <w:r w:rsidRPr="00483C21">
        <w:rPr>
          <w:rFonts w:ascii="Arial" w:eastAsia="Times New Roman" w:hAnsi="Arial" w:cs="Arial"/>
          <w:sz w:val="24"/>
          <w:szCs w:val="24"/>
          <w:lang w:eastAsia="en-GB"/>
        </w:rPr>
        <w:t> at interview stage through these behaviours: </w:t>
      </w:r>
    </w:p>
    <w:p w14:paraId="78C97350"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359B9B3" w14:textId="77777777" w:rsidR="00750CBF" w:rsidRPr="00483C21" w:rsidRDefault="00750CBF" w:rsidP="004570D3">
      <w:pPr>
        <w:numPr>
          <w:ilvl w:val="0"/>
          <w:numId w:val="1"/>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Managing a Quality Service (Lead Behaviour)  </w:t>
      </w:r>
    </w:p>
    <w:p w14:paraId="0435E8C4" w14:textId="20EBE295" w:rsidR="00750CBF" w:rsidRPr="00850F15" w:rsidRDefault="00850F15" w:rsidP="004570D3">
      <w:pPr>
        <w:numPr>
          <w:ilvl w:val="0"/>
          <w:numId w:val="18"/>
        </w:numPr>
        <w:spacing w:after="0" w:line="240" w:lineRule="auto"/>
        <w:rPr>
          <w:rFonts w:ascii="Arial" w:eastAsia="Times New Roman" w:hAnsi="Arial" w:cs="Arial"/>
          <w:sz w:val="24"/>
          <w:szCs w:val="24"/>
          <w:lang w:eastAsia="en-GB"/>
        </w:rPr>
      </w:pPr>
      <w:r w:rsidRPr="5FD80D93">
        <w:rPr>
          <w:rFonts w:ascii="Arial" w:eastAsia="Times New Roman" w:hAnsi="Arial" w:cs="Arial"/>
          <w:sz w:val="24"/>
          <w:szCs w:val="24"/>
          <w:lang w:eastAsia="en-GB"/>
        </w:rPr>
        <w:t>Delivering at Pace</w:t>
      </w:r>
    </w:p>
    <w:p w14:paraId="232F476D" w14:textId="77777777" w:rsidR="00750CBF" w:rsidRPr="00483C21" w:rsidRDefault="00750CBF" w:rsidP="004570D3">
      <w:pPr>
        <w:numPr>
          <w:ilvl w:val="0"/>
          <w:numId w:val="31"/>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Changing and Improving </w:t>
      </w:r>
    </w:p>
    <w:p w14:paraId="67D3D81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4516E79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Please also refer to the CS Behaviours framework for more details at this grade. </w:t>
      </w:r>
    </w:p>
    <w:p w14:paraId="1ABF6CE4"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CC122EC" w14:textId="77777777" w:rsidR="00750CBF" w:rsidRPr="00483C21" w:rsidRDefault="00750CBF" w:rsidP="00750CBF">
      <w:pPr>
        <w:spacing w:after="0" w:line="240" w:lineRule="auto"/>
        <w:rPr>
          <w:rFonts w:ascii="Arial" w:eastAsia="Times New Roman" w:hAnsi="Arial" w:cs="Arial"/>
          <w:sz w:val="24"/>
          <w:szCs w:val="24"/>
          <w:lang w:eastAsia="en-GB"/>
        </w:rPr>
      </w:pPr>
      <w:hyperlink r:id="rId16" w:tgtFrame="_blank" w:history="1">
        <w:r w:rsidRPr="00483C21">
          <w:rPr>
            <w:rStyle w:val="Hyperlink"/>
            <w:rFonts w:ascii="Arial" w:eastAsia="Times New Roman" w:hAnsi="Arial" w:cs="Arial"/>
            <w:sz w:val="24"/>
            <w:szCs w:val="24"/>
            <w:lang w:eastAsia="en-GB"/>
          </w:rPr>
          <w:t>https://www.gov.uk/government/publications/success-profiles/success-profiles-civil-service-behaviours</w:t>
        </w:r>
      </w:hyperlink>
      <w:r w:rsidRPr="00483C21">
        <w:rPr>
          <w:rFonts w:ascii="Arial" w:eastAsia="Times New Roman" w:hAnsi="Arial" w:cs="Arial"/>
          <w:sz w:val="24"/>
          <w:szCs w:val="24"/>
          <w:lang w:eastAsia="en-GB"/>
        </w:rPr>
        <w:t> </w:t>
      </w:r>
    </w:p>
    <w:p w14:paraId="58658522"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49B15B8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6. Applicants invited for Interview   </w:t>
      </w:r>
    </w:p>
    <w:p w14:paraId="3411B67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2690E9D0"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You will be required to give a 5-minute presentation on a piece of data assurance activity you have conducted. Details of this will be sent to those candidates who are invited for interview.  </w:t>
      </w:r>
    </w:p>
    <w:p w14:paraId="2066A575"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CE64BA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7. Further Information  </w:t>
      </w:r>
    </w:p>
    <w:p w14:paraId="1A875A3B" w14:textId="0594816B"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If you require any additional information about the role, please contact: </w:t>
      </w:r>
      <w:hyperlink r:id="rId17" w:history="1">
        <w:r w:rsidR="00850F15" w:rsidRPr="002924CA">
          <w:rPr>
            <w:rStyle w:val="Hyperlink"/>
            <w:rFonts w:ascii="Arial" w:eastAsia="Times New Roman" w:hAnsi="Arial" w:cs="Arial"/>
            <w:sz w:val="24"/>
            <w:szCs w:val="24"/>
            <w:lang w:eastAsia="en-GB"/>
          </w:rPr>
          <w:t>Ben.Cotton@justice.gov.uk</w:t>
        </w:r>
      </w:hyperlink>
      <w:r w:rsidRPr="00483C21">
        <w:rPr>
          <w:rFonts w:ascii="Arial" w:eastAsia="Times New Roman" w:hAnsi="Arial" w:cs="Arial"/>
          <w:sz w:val="24"/>
          <w:szCs w:val="24"/>
          <w:lang w:eastAsia="en-GB"/>
        </w:rPr>
        <w:t> or </w:t>
      </w:r>
      <w:hyperlink r:id="rId18" w:tgtFrame="_blank" w:history="1">
        <w:r w:rsidRPr="00483C21">
          <w:rPr>
            <w:rStyle w:val="Hyperlink"/>
            <w:rFonts w:ascii="Arial" w:eastAsia="Times New Roman" w:hAnsi="Arial" w:cs="Arial"/>
            <w:sz w:val="24"/>
            <w:szCs w:val="24"/>
            <w:lang w:eastAsia="en-GB"/>
          </w:rPr>
          <w:t>Guillaume.Foxton@Justice.gov.uk</w:t>
        </w:r>
      </w:hyperlink>
      <w:r w:rsidRPr="00483C21">
        <w:rPr>
          <w:rFonts w:ascii="Arial" w:eastAsia="Times New Roman" w:hAnsi="Arial" w:cs="Arial"/>
          <w:sz w:val="24"/>
          <w:szCs w:val="24"/>
          <w:lang w:eastAsia="en-GB"/>
        </w:rPr>
        <w:t> </w:t>
      </w:r>
    </w:p>
    <w:p w14:paraId="559D576F" w14:textId="77777777" w:rsidR="00750CBF" w:rsidRPr="00361C73" w:rsidRDefault="00750CBF" w:rsidP="00750CBF">
      <w:pPr>
        <w:spacing w:after="0" w:line="240" w:lineRule="auto"/>
        <w:rPr>
          <w:rFonts w:ascii="Arial" w:eastAsia="Times New Roman" w:hAnsi="Arial" w:cs="Arial"/>
          <w:b/>
          <w:bCs/>
          <w:sz w:val="24"/>
          <w:szCs w:val="24"/>
          <w:lang w:eastAsia="en-GB"/>
        </w:rPr>
      </w:pPr>
      <w:r w:rsidRPr="00361C73">
        <w:rPr>
          <w:rFonts w:ascii="Arial" w:eastAsia="Times New Roman" w:hAnsi="Arial" w:cs="Arial"/>
          <w:b/>
          <w:bCs/>
          <w:sz w:val="24"/>
          <w:szCs w:val="24"/>
          <w:lang w:eastAsia="en-GB"/>
        </w:rPr>
        <w:t> </w:t>
      </w:r>
    </w:p>
    <w:p w14:paraId="4F43919B" w14:textId="77777777" w:rsidR="001110EF" w:rsidRDefault="001110EF" w:rsidP="00750CBF">
      <w:pPr>
        <w:spacing w:after="0" w:line="240" w:lineRule="auto"/>
      </w:pPr>
    </w:p>
    <w:sectPr w:rsidR="001110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8C61B" w14:textId="77777777" w:rsidR="00A8475F" w:rsidRDefault="00A8475F" w:rsidP="00706698">
      <w:pPr>
        <w:spacing w:after="0" w:line="240" w:lineRule="auto"/>
      </w:pPr>
      <w:r>
        <w:separator/>
      </w:r>
    </w:p>
  </w:endnote>
  <w:endnote w:type="continuationSeparator" w:id="0">
    <w:p w14:paraId="3A9DACE5" w14:textId="77777777" w:rsidR="00A8475F" w:rsidRDefault="00A8475F"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7652" w14:textId="77777777" w:rsidR="00A8475F" w:rsidRDefault="00A8475F" w:rsidP="00706698">
      <w:pPr>
        <w:spacing w:after="0" w:line="240" w:lineRule="auto"/>
      </w:pPr>
      <w:r>
        <w:separator/>
      </w:r>
    </w:p>
  </w:footnote>
  <w:footnote w:type="continuationSeparator" w:id="0">
    <w:p w14:paraId="3BD2FE59" w14:textId="77777777" w:rsidR="00A8475F" w:rsidRDefault="00A8475F"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78D6"/>
    <w:multiLevelType w:val="multilevel"/>
    <w:tmpl w:val="F408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D7B3D"/>
    <w:multiLevelType w:val="multilevel"/>
    <w:tmpl w:val="66B6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D4B24"/>
    <w:multiLevelType w:val="multilevel"/>
    <w:tmpl w:val="B6D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D6CF9"/>
    <w:multiLevelType w:val="multilevel"/>
    <w:tmpl w:val="96E2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494A2D"/>
    <w:multiLevelType w:val="multilevel"/>
    <w:tmpl w:val="DD7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BC68B0"/>
    <w:multiLevelType w:val="hybridMultilevel"/>
    <w:tmpl w:val="035C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C592A"/>
    <w:multiLevelType w:val="multilevel"/>
    <w:tmpl w:val="D378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216855"/>
    <w:multiLevelType w:val="multilevel"/>
    <w:tmpl w:val="8B18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5773CE"/>
    <w:multiLevelType w:val="multilevel"/>
    <w:tmpl w:val="D5E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E404F5"/>
    <w:multiLevelType w:val="multilevel"/>
    <w:tmpl w:val="B806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520C5F"/>
    <w:multiLevelType w:val="multilevel"/>
    <w:tmpl w:val="782ED74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7F0584"/>
    <w:multiLevelType w:val="multilevel"/>
    <w:tmpl w:val="94D4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463ACB"/>
    <w:multiLevelType w:val="multilevel"/>
    <w:tmpl w:val="8F1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882034"/>
    <w:multiLevelType w:val="multilevel"/>
    <w:tmpl w:val="585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806916"/>
    <w:multiLevelType w:val="multilevel"/>
    <w:tmpl w:val="6338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EE2D9D"/>
    <w:multiLevelType w:val="multilevel"/>
    <w:tmpl w:val="50D0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C41F66"/>
    <w:multiLevelType w:val="multilevel"/>
    <w:tmpl w:val="A1C6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F06CB0"/>
    <w:multiLevelType w:val="multilevel"/>
    <w:tmpl w:val="D676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387BEC"/>
    <w:multiLevelType w:val="multilevel"/>
    <w:tmpl w:val="CFC8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B86831"/>
    <w:multiLevelType w:val="multilevel"/>
    <w:tmpl w:val="C052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2E13A5"/>
    <w:multiLevelType w:val="multilevel"/>
    <w:tmpl w:val="9EB0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6701E4"/>
    <w:multiLevelType w:val="multilevel"/>
    <w:tmpl w:val="B2ACF6F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4E0C71"/>
    <w:multiLevelType w:val="multilevel"/>
    <w:tmpl w:val="F334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5100BE"/>
    <w:multiLevelType w:val="multilevel"/>
    <w:tmpl w:val="47DA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4E375C"/>
    <w:multiLevelType w:val="multilevel"/>
    <w:tmpl w:val="113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770B9A"/>
    <w:multiLevelType w:val="multilevel"/>
    <w:tmpl w:val="985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CE4585"/>
    <w:multiLevelType w:val="multilevel"/>
    <w:tmpl w:val="7556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D622CA"/>
    <w:multiLevelType w:val="multilevel"/>
    <w:tmpl w:val="D006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89357C"/>
    <w:multiLevelType w:val="multilevel"/>
    <w:tmpl w:val="2D52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5A10EA"/>
    <w:multiLevelType w:val="multilevel"/>
    <w:tmpl w:val="40B0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917D71"/>
    <w:multiLevelType w:val="multilevel"/>
    <w:tmpl w:val="5D7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6F06A9"/>
    <w:multiLevelType w:val="multilevel"/>
    <w:tmpl w:val="8338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8F4FCB"/>
    <w:multiLevelType w:val="multilevel"/>
    <w:tmpl w:val="CB4E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50205A"/>
    <w:multiLevelType w:val="multilevel"/>
    <w:tmpl w:val="C50A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990ECD"/>
    <w:multiLevelType w:val="multilevel"/>
    <w:tmpl w:val="2780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EF74F1"/>
    <w:multiLevelType w:val="multilevel"/>
    <w:tmpl w:val="1D70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D32488"/>
    <w:multiLevelType w:val="multilevel"/>
    <w:tmpl w:val="5ECA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64B7BF7"/>
    <w:multiLevelType w:val="multilevel"/>
    <w:tmpl w:val="119A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4886605">
    <w:abstractNumId w:val="29"/>
  </w:num>
  <w:num w:numId="2" w16cid:durableId="1066296190">
    <w:abstractNumId w:val="14"/>
  </w:num>
  <w:num w:numId="3" w16cid:durableId="109129245">
    <w:abstractNumId w:val="9"/>
  </w:num>
  <w:num w:numId="4" w16cid:durableId="1097023523">
    <w:abstractNumId w:val="27"/>
  </w:num>
  <w:num w:numId="5" w16cid:durableId="1097673126">
    <w:abstractNumId w:val="23"/>
  </w:num>
  <w:num w:numId="6" w16cid:durableId="1097870012">
    <w:abstractNumId w:val="10"/>
  </w:num>
  <w:num w:numId="7" w16cid:durableId="1113288566">
    <w:abstractNumId w:val="16"/>
  </w:num>
  <w:num w:numId="8" w16cid:durableId="1113742917">
    <w:abstractNumId w:val="20"/>
  </w:num>
  <w:num w:numId="9" w16cid:durableId="1145974637">
    <w:abstractNumId w:val="0"/>
  </w:num>
  <w:num w:numId="10" w16cid:durableId="1321349470">
    <w:abstractNumId w:val="19"/>
  </w:num>
  <w:num w:numId="11" w16cid:durableId="1368138609">
    <w:abstractNumId w:val="35"/>
  </w:num>
  <w:num w:numId="12" w16cid:durableId="148012851">
    <w:abstractNumId w:val="17"/>
  </w:num>
  <w:num w:numId="13" w16cid:durableId="1558667508">
    <w:abstractNumId w:val="7"/>
  </w:num>
  <w:num w:numId="14" w16cid:durableId="1619950488">
    <w:abstractNumId w:val="21"/>
  </w:num>
  <w:num w:numId="15" w16cid:durableId="1661615200">
    <w:abstractNumId w:val="25"/>
  </w:num>
  <w:num w:numId="16" w16cid:durableId="1680043611">
    <w:abstractNumId w:val="18"/>
  </w:num>
  <w:num w:numId="17" w16cid:durableId="1685740604">
    <w:abstractNumId w:val="32"/>
  </w:num>
  <w:num w:numId="18" w16cid:durableId="1829516884">
    <w:abstractNumId w:val="1"/>
  </w:num>
  <w:num w:numId="19" w16cid:durableId="1875800376">
    <w:abstractNumId w:val="26"/>
  </w:num>
  <w:num w:numId="20" w16cid:durableId="1909610735">
    <w:abstractNumId w:val="28"/>
  </w:num>
  <w:num w:numId="21" w16cid:durableId="2032409299">
    <w:abstractNumId w:val="24"/>
  </w:num>
  <w:num w:numId="22" w16cid:durableId="2055959035">
    <w:abstractNumId w:val="11"/>
  </w:num>
  <w:num w:numId="23" w16cid:durableId="2064481896">
    <w:abstractNumId w:val="4"/>
  </w:num>
  <w:num w:numId="24" w16cid:durableId="2070610533">
    <w:abstractNumId w:val="8"/>
  </w:num>
  <w:num w:numId="25" w16cid:durableId="233050096">
    <w:abstractNumId w:val="30"/>
  </w:num>
  <w:num w:numId="26" w16cid:durableId="273943117">
    <w:abstractNumId w:val="2"/>
  </w:num>
  <w:num w:numId="27" w16cid:durableId="290403011">
    <w:abstractNumId w:val="34"/>
  </w:num>
  <w:num w:numId="28" w16cid:durableId="32198554">
    <w:abstractNumId w:val="15"/>
  </w:num>
  <w:num w:numId="29" w16cid:durableId="324093270">
    <w:abstractNumId w:val="31"/>
  </w:num>
  <w:num w:numId="30" w16cid:durableId="347490999">
    <w:abstractNumId w:val="37"/>
  </w:num>
  <w:num w:numId="31" w16cid:durableId="395787631">
    <w:abstractNumId w:val="33"/>
  </w:num>
  <w:num w:numId="32" w16cid:durableId="468136789">
    <w:abstractNumId w:val="22"/>
  </w:num>
  <w:num w:numId="33" w16cid:durableId="468671361">
    <w:abstractNumId w:val="13"/>
  </w:num>
  <w:num w:numId="34" w16cid:durableId="521209747">
    <w:abstractNumId w:val="3"/>
  </w:num>
  <w:num w:numId="35" w16cid:durableId="538057782">
    <w:abstractNumId w:val="39"/>
  </w:num>
  <w:num w:numId="36" w16cid:durableId="578055219">
    <w:abstractNumId w:val="38"/>
  </w:num>
  <w:num w:numId="37" w16cid:durableId="616301763">
    <w:abstractNumId w:val="12"/>
  </w:num>
  <w:num w:numId="38" w16cid:durableId="957955040">
    <w:abstractNumId w:val="5"/>
  </w:num>
  <w:num w:numId="39" w16cid:durableId="999888879">
    <w:abstractNumId w:val="36"/>
  </w:num>
  <w:num w:numId="40" w16cid:durableId="874584088">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22A64"/>
    <w:rsid w:val="0002738C"/>
    <w:rsid w:val="00055CDC"/>
    <w:rsid w:val="00071F7E"/>
    <w:rsid w:val="00083816"/>
    <w:rsid w:val="000932D4"/>
    <w:rsid w:val="000A18AF"/>
    <w:rsid w:val="001110EF"/>
    <w:rsid w:val="001170B9"/>
    <w:rsid w:val="0013270F"/>
    <w:rsid w:val="0013593D"/>
    <w:rsid w:val="00140FAF"/>
    <w:rsid w:val="00160A52"/>
    <w:rsid w:val="001915B9"/>
    <w:rsid w:val="00197526"/>
    <w:rsid w:val="001A7337"/>
    <w:rsid w:val="001C0E19"/>
    <w:rsid w:val="001D04AB"/>
    <w:rsid w:val="001F2892"/>
    <w:rsid w:val="0025403F"/>
    <w:rsid w:val="00260F1A"/>
    <w:rsid w:val="002B33E0"/>
    <w:rsid w:val="00317D52"/>
    <w:rsid w:val="00356FDF"/>
    <w:rsid w:val="00361C73"/>
    <w:rsid w:val="0037707B"/>
    <w:rsid w:val="00377B8C"/>
    <w:rsid w:val="00386EF9"/>
    <w:rsid w:val="0039165C"/>
    <w:rsid w:val="00395EF8"/>
    <w:rsid w:val="003C0451"/>
    <w:rsid w:val="003C5CC8"/>
    <w:rsid w:val="003D5F9B"/>
    <w:rsid w:val="003F56B4"/>
    <w:rsid w:val="0041314F"/>
    <w:rsid w:val="004200B7"/>
    <w:rsid w:val="004333CC"/>
    <w:rsid w:val="00444167"/>
    <w:rsid w:val="00446446"/>
    <w:rsid w:val="00455DC2"/>
    <w:rsid w:val="004570D3"/>
    <w:rsid w:val="004639E1"/>
    <w:rsid w:val="00475176"/>
    <w:rsid w:val="00480020"/>
    <w:rsid w:val="00483C21"/>
    <w:rsid w:val="00497304"/>
    <w:rsid w:val="004A0870"/>
    <w:rsid w:val="004B6D30"/>
    <w:rsid w:val="004C5512"/>
    <w:rsid w:val="004C57EF"/>
    <w:rsid w:val="004D557B"/>
    <w:rsid w:val="0055761D"/>
    <w:rsid w:val="005942A9"/>
    <w:rsid w:val="005A213B"/>
    <w:rsid w:val="005C7C12"/>
    <w:rsid w:val="005E32DE"/>
    <w:rsid w:val="0063201B"/>
    <w:rsid w:val="006625F1"/>
    <w:rsid w:val="00664F13"/>
    <w:rsid w:val="00683D19"/>
    <w:rsid w:val="006B54A2"/>
    <w:rsid w:val="006D5DBB"/>
    <w:rsid w:val="006F135B"/>
    <w:rsid w:val="00706698"/>
    <w:rsid w:val="0071408F"/>
    <w:rsid w:val="00721254"/>
    <w:rsid w:val="0072210F"/>
    <w:rsid w:val="00724C21"/>
    <w:rsid w:val="00750CBF"/>
    <w:rsid w:val="0077251E"/>
    <w:rsid w:val="00784660"/>
    <w:rsid w:val="00796B41"/>
    <w:rsid w:val="00797094"/>
    <w:rsid w:val="007A5139"/>
    <w:rsid w:val="007B435D"/>
    <w:rsid w:val="007C18D0"/>
    <w:rsid w:val="007E098C"/>
    <w:rsid w:val="0081765F"/>
    <w:rsid w:val="00826353"/>
    <w:rsid w:val="00850F15"/>
    <w:rsid w:val="00857253"/>
    <w:rsid w:val="00863E41"/>
    <w:rsid w:val="00872098"/>
    <w:rsid w:val="008759BA"/>
    <w:rsid w:val="008A1545"/>
    <w:rsid w:val="008A7725"/>
    <w:rsid w:val="008A7B6E"/>
    <w:rsid w:val="008D230F"/>
    <w:rsid w:val="008D523F"/>
    <w:rsid w:val="008E5E48"/>
    <w:rsid w:val="00902245"/>
    <w:rsid w:val="00902A19"/>
    <w:rsid w:val="009052A6"/>
    <w:rsid w:val="00910789"/>
    <w:rsid w:val="009175A5"/>
    <w:rsid w:val="0093148C"/>
    <w:rsid w:val="00953317"/>
    <w:rsid w:val="009706DC"/>
    <w:rsid w:val="00970C58"/>
    <w:rsid w:val="009B366F"/>
    <w:rsid w:val="009D19DF"/>
    <w:rsid w:val="009D7517"/>
    <w:rsid w:val="009D7F97"/>
    <w:rsid w:val="00A025BE"/>
    <w:rsid w:val="00A213EB"/>
    <w:rsid w:val="00A245ED"/>
    <w:rsid w:val="00A5464D"/>
    <w:rsid w:val="00A55DA6"/>
    <w:rsid w:val="00A56038"/>
    <w:rsid w:val="00A67A64"/>
    <w:rsid w:val="00A80638"/>
    <w:rsid w:val="00A8475F"/>
    <w:rsid w:val="00AA6A21"/>
    <w:rsid w:val="00AB06D3"/>
    <w:rsid w:val="00AC40B4"/>
    <w:rsid w:val="00AC6C81"/>
    <w:rsid w:val="00AD5D21"/>
    <w:rsid w:val="00B25856"/>
    <w:rsid w:val="00B32838"/>
    <w:rsid w:val="00B70979"/>
    <w:rsid w:val="00B71329"/>
    <w:rsid w:val="00B75DFE"/>
    <w:rsid w:val="00BA536B"/>
    <w:rsid w:val="00BC0852"/>
    <w:rsid w:val="00BC7BC1"/>
    <w:rsid w:val="00BD0CAC"/>
    <w:rsid w:val="00BE4B98"/>
    <w:rsid w:val="00BE737A"/>
    <w:rsid w:val="00C100AC"/>
    <w:rsid w:val="00C61525"/>
    <w:rsid w:val="00C86333"/>
    <w:rsid w:val="00CA470F"/>
    <w:rsid w:val="00CE180D"/>
    <w:rsid w:val="00CF5360"/>
    <w:rsid w:val="00D444A0"/>
    <w:rsid w:val="00D56D10"/>
    <w:rsid w:val="00D80438"/>
    <w:rsid w:val="00D80450"/>
    <w:rsid w:val="00DB3D8C"/>
    <w:rsid w:val="00DD3904"/>
    <w:rsid w:val="00DD786D"/>
    <w:rsid w:val="00DE4E61"/>
    <w:rsid w:val="00E006D8"/>
    <w:rsid w:val="00E53EC0"/>
    <w:rsid w:val="00E56BDE"/>
    <w:rsid w:val="00E57E57"/>
    <w:rsid w:val="00E60DCC"/>
    <w:rsid w:val="00E657C8"/>
    <w:rsid w:val="00E7516D"/>
    <w:rsid w:val="00E900C6"/>
    <w:rsid w:val="00EA7EAE"/>
    <w:rsid w:val="00EC7710"/>
    <w:rsid w:val="00ED15B9"/>
    <w:rsid w:val="00EE011F"/>
    <w:rsid w:val="00EE52A3"/>
    <w:rsid w:val="00F101C5"/>
    <w:rsid w:val="00F2097F"/>
    <w:rsid w:val="00F404D9"/>
    <w:rsid w:val="00F56182"/>
    <w:rsid w:val="00F70B5D"/>
    <w:rsid w:val="00F75D35"/>
    <w:rsid w:val="00F840EB"/>
    <w:rsid w:val="00F85FE9"/>
    <w:rsid w:val="00FD2A5A"/>
    <w:rsid w:val="00FE0817"/>
    <w:rsid w:val="0A10D095"/>
    <w:rsid w:val="11524346"/>
    <w:rsid w:val="150FBA18"/>
    <w:rsid w:val="255BE0BA"/>
    <w:rsid w:val="25C3E612"/>
    <w:rsid w:val="2BE312DA"/>
    <w:rsid w:val="2ED14683"/>
    <w:rsid w:val="3461CBC9"/>
    <w:rsid w:val="347DE015"/>
    <w:rsid w:val="35F72178"/>
    <w:rsid w:val="3A18BFF9"/>
    <w:rsid w:val="3A6AF46A"/>
    <w:rsid w:val="3B4FFB32"/>
    <w:rsid w:val="3C02F3FD"/>
    <w:rsid w:val="3DA50832"/>
    <w:rsid w:val="3EAFDCAF"/>
    <w:rsid w:val="449D4C4C"/>
    <w:rsid w:val="5D10A433"/>
    <w:rsid w:val="5D366F99"/>
    <w:rsid w:val="5FD80D93"/>
    <w:rsid w:val="64A82CE8"/>
    <w:rsid w:val="6BF81F59"/>
    <w:rsid w:val="6D2DE212"/>
    <w:rsid w:val="724201E0"/>
    <w:rsid w:val="780F9F93"/>
    <w:rsid w:val="786A3A01"/>
    <w:rsid w:val="7B4CD9CB"/>
    <w:rsid w:val="7BA4F9A2"/>
    <w:rsid w:val="7CF3A785"/>
    <w:rsid w:val="7F4F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A102"/>
  <w15:chartTrackingRefBased/>
  <w15:docId w15:val="{F4FE4BB2-FCB9-411A-9E5E-2D14A6DD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paragraph" w:styleId="Heading2">
    <w:name w:val="heading 2"/>
    <w:next w:val="Normal"/>
    <w:link w:val="Heading2Char"/>
    <w:qFormat/>
    <w:rsid w:val="008759BA"/>
    <w:pPr>
      <w:keepNext/>
      <w:keepLines/>
      <w:spacing w:before="120" w:after="120" w:line="240" w:lineRule="auto"/>
      <w:outlineLvl w:val="1"/>
    </w:pPr>
    <w:rPr>
      <w:rFonts w:ascii="Arial" w:eastAsia="Times New Roman" w:hAnsi="Arial" w:cs="Times New Roman"/>
      <w:b/>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aliases w:val="Dot pt,No Spacing1,List Paragraph Char Char Char,Indicator Text,Numbered Para 1,Bullet 1,List Paragraph1,F5 List Paragraph,Bullet Points,MAIN CONTENT,List Paragraph2,List Paragraph12,OBC Bullet,List Paragraph11,L"/>
    <w:basedOn w:val="Normal"/>
    <w:link w:val="ListParagraphChar"/>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9"/>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customStyle="1" w:styleId="Heading2Char">
    <w:name w:val="Heading 2 Char"/>
    <w:basedOn w:val="DefaultParagraphFont"/>
    <w:link w:val="Heading2"/>
    <w:rsid w:val="008759BA"/>
    <w:rPr>
      <w:rFonts w:ascii="Arial" w:eastAsia="Times New Roman" w:hAnsi="Arial" w:cs="Times New Roman"/>
      <w:b/>
      <w:szCs w:val="20"/>
      <w:lang w:val="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2 Char,L Char"/>
    <w:link w:val="ListParagraph"/>
    <w:uiPriority w:val="34"/>
    <w:qFormat/>
    <w:locked/>
    <w:rsid w:val="008759BA"/>
    <w:rPr>
      <w:lang w:val="en-GB"/>
    </w:rPr>
  </w:style>
  <w:style w:type="paragraph" w:styleId="Revision">
    <w:name w:val="Revision"/>
    <w:hidden/>
    <w:uiPriority w:val="99"/>
    <w:semiHidden/>
    <w:rsid w:val="00902245"/>
    <w:pPr>
      <w:spacing w:after="0" w:line="240" w:lineRule="auto"/>
    </w:pPr>
    <w:rPr>
      <w:lang w:val="en-GB"/>
    </w:rPr>
  </w:style>
  <w:style w:type="character" w:styleId="CommentReference">
    <w:name w:val="annotation reference"/>
    <w:basedOn w:val="DefaultParagraphFont"/>
    <w:uiPriority w:val="99"/>
    <w:semiHidden/>
    <w:unhideWhenUsed/>
    <w:rsid w:val="00902245"/>
    <w:rPr>
      <w:sz w:val="16"/>
      <w:szCs w:val="16"/>
    </w:rPr>
  </w:style>
  <w:style w:type="paragraph" w:styleId="CommentText">
    <w:name w:val="annotation text"/>
    <w:basedOn w:val="Normal"/>
    <w:link w:val="CommentTextChar"/>
    <w:uiPriority w:val="99"/>
    <w:unhideWhenUsed/>
    <w:rsid w:val="00902245"/>
    <w:pPr>
      <w:spacing w:line="240" w:lineRule="auto"/>
    </w:pPr>
    <w:rPr>
      <w:sz w:val="20"/>
      <w:szCs w:val="20"/>
    </w:rPr>
  </w:style>
  <w:style w:type="character" w:customStyle="1" w:styleId="CommentTextChar">
    <w:name w:val="Comment Text Char"/>
    <w:basedOn w:val="DefaultParagraphFont"/>
    <w:link w:val="CommentText"/>
    <w:uiPriority w:val="99"/>
    <w:rsid w:val="00902245"/>
    <w:rPr>
      <w:sz w:val="20"/>
      <w:szCs w:val="20"/>
      <w:lang w:val="en-GB"/>
    </w:rPr>
  </w:style>
  <w:style w:type="paragraph" w:styleId="CommentSubject">
    <w:name w:val="annotation subject"/>
    <w:basedOn w:val="CommentText"/>
    <w:next w:val="CommentText"/>
    <w:link w:val="CommentSubjectChar"/>
    <w:uiPriority w:val="99"/>
    <w:semiHidden/>
    <w:unhideWhenUsed/>
    <w:rsid w:val="00902245"/>
    <w:rPr>
      <w:b/>
      <w:bCs/>
    </w:rPr>
  </w:style>
  <w:style w:type="character" w:customStyle="1" w:styleId="CommentSubjectChar">
    <w:name w:val="Comment Subject Char"/>
    <w:basedOn w:val="CommentTextChar"/>
    <w:link w:val="CommentSubject"/>
    <w:uiPriority w:val="99"/>
    <w:semiHidden/>
    <w:rsid w:val="00902245"/>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he-government-data-quality-framework" TargetMode="External"/><Relationship Id="rId18" Type="http://schemas.openxmlformats.org/officeDocument/2006/relationships/hyperlink" Target="mailto:Guillaume.Foxton@Justic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the-government-data-quality-framework/the-government-data-quality-framework-guidance" TargetMode="External"/><Relationship Id="rId17" Type="http://schemas.openxmlformats.org/officeDocument/2006/relationships/hyperlink" Target="mailto:Ben.Cotton@justice.gov.uk" TargetMode="External"/><Relationship Id="rId2" Type="http://schemas.openxmlformats.org/officeDocument/2006/relationships/customXml" Target="../customXml/item2.xml"/><Relationship Id="rId16" Type="http://schemas.openxmlformats.org/officeDocument/2006/relationships/hyperlink" Target="https://www.gov.uk/government/publications/success-profiles/success-profiles-civil-service-behaviou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maps/d/viewer?mid=1CsJxWFinu4iFbA0Tnq-KrwUAkbvLOZwQ&amp;ll=52.953218784877095%2C-1.0082511500000066&amp;z=6" TargetMode="External"/><Relationship Id="rId5" Type="http://schemas.openxmlformats.org/officeDocument/2006/relationships/numbering" Target="numbering.xml"/><Relationship Id="rId15" Type="http://schemas.openxmlformats.org/officeDocument/2006/relationships/hyperlink" Target="https://www.gov.uk/government/publications/success-profil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he-government-data-quality-framework/the-government-data-quality-framework-guidance"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13768a-8ddc-4555-9fb6-10a714c4ee59" xsi:nil="true"/>
    <lcf76f155ced4ddcb4097134ff3c332f xmlns="4ddd0140-6180-4ae2-970b-92f181ae45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32BCEF3C5CC942AA7F21ABDC692964" ma:contentTypeVersion="14" ma:contentTypeDescription="Create a new document." ma:contentTypeScope="" ma:versionID="6e71dd85c09f1f30ec5762f01cda20ed">
  <xsd:schema xmlns:xsd="http://www.w3.org/2001/XMLSchema" xmlns:xs="http://www.w3.org/2001/XMLSchema" xmlns:p="http://schemas.microsoft.com/office/2006/metadata/properties" xmlns:ns2="4ddd0140-6180-4ae2-970b-92f181ae4568" xmlns:ns3="2113768a-8ddc-4555-9fb6-10a714c4ee59" targetNamespace="http://schemas.microsoft.com/office/2006/metadata/properties" ma:root="true" ma:fieldsID="00be10bb5da394570976c79c23c76b65" ns2:_="" ns3:_="">
    <xsd:import namespace="4ddd0140-6180-4ae2-970b-92f181ae4568"/>
    <xsd:import namespace="2113768a-8ddc-4555-9fb6-10a714c4e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0140-6180-4ae2-970b-92f181ae45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13768a-8ddc-4555-9fb6-10a714c4e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d2945d8-6fd1-4c7a-b7a7-85330c06982b}" ma:internalName="TaxCatchAll" ma:showField="CatchAllData" ma:web="2113768a-8ddc-4555-9fb6-10a714c4e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3A83-D599-44ED-B21D-4C46A3BFFE26}">
  <ds:schemaRefs>
    <ds:schemaRef ds:uri="http://schemas.microsoft.com/office/2006/metadata/properties"/>
    <ds:schemaRef ds:uri="http://schemas.microsoft.com/office/infopath/2007/PartnerControls"/>
    <ds:schemaRef ds:uri="2113768a-8ddc-4555-9fb6-10a714c4ee59"/>
    <ds:schemaRef ds:uri="4ddd0140-6180-4ae2-970b-92f181ae4568"/>
  </ds:schemaRefs>
</ds:datastoreItem>
</file>

<file path=customXml/itemProps2.xml><?xml version="1.0" encoding="utf-8"?>
<ds:datastoreItem xmlns:ds="http://schemas.openxmlformats.org/officeDocument/2006/customXml" ds:itemID="{96D56E2F-B98E-4992-A2FF-B61B3DE0E1DF}">
  <ds:schemaRefs>
    <ds:schemaRef ds:uri="http://schemas.microsoft.com/sharepoint/v3/contenttype/forms"/>
  </ds:schemaRefs>
</ds:datastoreItem>
</file>

<file path=customXml/itemProps3.xml><?xml version="1.0" encoding="utf-8"?>
<ds:datastoreItem xmlns:ds="http://schemas.openxmlformats.org/officeDocument/2006/customXml" ds:itemID="{970D3593-543B-47C6-B6EA-EFE206828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0140-6180-4ae2-970b-92f181ae4568"/>
    <ds:schemaRef ds:uri="2113768a-8ddc-4555-9fb6-10a714c4e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C291F4-8320-4C8D-8AE7-D52A4A36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1816</Words>
  <Characters>10461</Characters>
  <Application>Microsoft Office Word</Application>
  <DocSecurity>0</DocSecurity>
  <Lines>255</Lines>
  <Paragraphs>110</Paragraphs>
  <ScaleCrop>false</ScaleCrop>
  <Company>MOJ</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 Kevin</dc:creator>
  <cp:keywords/>
  <dc:description/>
  <cp:lastModifiedBy>Dolby, Aimee</cp:lastModifiedBy>
  <cp:revision>5</cp:revision>
  <dcterms:created xsi:type="dcterms:W3CDTF">2026-07-02T14:27:00Z</dcterms:created>
  <dcterms:modified xsi:type="dcterms:W3CDTF">2026-07-02T16:22:00Z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0x0101007A32BCEF3C5CC942AA7F21ABDC692964</vt:lpwstr>
  </property>
</Properties>
</file>