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37939" w14:textId="3A74B50D" w:rsidR="10ACD56F" w:rsidRDefault="10ACD56F"/>
    <w:p w14:paraId="0EC944BA" w14:textId="2E0239C0" w:rsidR="005B35ED" w:rsidRDefault="005B35ED" w:rsidP="005B35ED">
      <w:pPr>
        <w:rPr>
          <w:rFonts w:ascii="Arial" w:hAnsi="Arial" w:cs="Arial"/>
        </w:rPr>
      </w:pPr>
      <w:r>
        <w:rPr>
          <w:noProof/>
        </w:rPr>
        <w:drawing>
          <wp:inline distT="0" distB="0" distL="0" distR="0" wp14:anchorId="2B05A4F2" wp14:editId="213CBFCC">
            <wp:extent cx="1363980" cy="641985"/>
            <wp:effectExtent l="0" t="0" r="7620" b="5715"/>
            <wp:docPr id="1" name="Picture 1">
              <a:extLst xmlns:a="http://schemas.openxmlformats.org/drawingml/2006/main">
                <a:ext uri="{FF2B5EF4-FFF2-40B4-BE49-F238E27FC236}">
                  <a16:creationId xmlns:a16="http://schemas.microsoft.com/office/drawing/2014/main" id="{37891943-BCF8-4E73-BB6D-28ECB54EEFE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63980" cy="641985"/>
                    </a:xfrm>
                    <a:prstGeom prst="rect">
                      <a:avLst/>
                    </a:prstGeom>
                  </pic:spPr>
                </pic:pic>
              </a:graphicData>
            </a:graphic>
          </wp:inline>
        </w:drawing>
      </w:r>
      <w:r>
        <w:tab/>
      </w:r>
      <w:r>
        <w:tab/>
      </w:r>
      <w:r>
        <w:tab/>
      </w:r>
      <w:r w:rsidRPr="2C30F21F">
        <w:rPr>
          <w:rFonts w:ascii="Arial" w:hAnsi="Arial" w:cs="Arial"/>
        </w:rPr>
        <w:t xml:space="preserve">          </w:t>
      </w:r>
      <w:r>
        <w:tab/>
      </w:r>
    </w:p>
    <w:p w14:paraId="5A5E4B64" w14:textId="4EAAF043" w:rsidR="005B35ED" w:rsidRPr="00370A83" w:rsidRDefault="005B35ED" w:rsidP="005B35ED">
      <w:pPr>
        <w:rPr>
          <w:rFonts w:ascii="Arial" w:hAnsi="Arial" w:cs="Arial"/>
          <w:sz w:val="22"/>
          <w:szCs w:val="22"/>
        </w:rPr>
      </w:pPr>
    </w:p>
    <w:p w14:paraId="1CD74C36" w14:textId="7F0C45E5" w:rsidR="16130E38" w:rsidRDefault="16130E38" w:rsidP="16130E38">
      <w:pPr>
        <w:rPr>
          <w:rFonts w:ascii="Arial" w:hAnsi="Arial" w:cs="Arial"/>
          <w:sz w:val="22"/>
          <w:szCs w:val="22"/>
        </w:rPr>
      </w:pPr>
    </w:p>
    <w:p w14:paraId="6F8DB7FB" w14:textId="26EC191B" w:rsidR="006A5B9B" w:rsidRDefault="006A5B9B" w:rsidP="4ADA4A4F">
      <w:pPr>
        <w:rPr>
          <w:rFonts w:ascii="Arial" w:eastAsia="Arial" w:hAnsi="Arial" w:cs="Arial"/>
        </w:rPr>
      </w:pPr>
    </w:p>
    <w:p w14:paraId="6256B358" w14:textId="45B1570D" w:rsidR="006A5B9B" w:rsidRPr="00E015F9" w:rsidRDefault="6135504B" w:rsidP="005B35ED">
      <w:pPr>
        <w:rPr>
          <w:rStyle w:val="Strong"/>
          <w:rFonts w:ascii="Arial" w:hAnsi="Arial" w:cs="Arial"/>
        </w:rPr>
      </w:pPr>
      <w:r w:rsidRPr="4ADA4A4F">
        <w:rPr>
          <w:rStyle w:val="Strong"/>
          <w:rFonts w:ascii="Arial" w:hAnsi="Arial" w:cs="Arial"/>
        </w:rPr>
        <w:t>Role:</w:t>
      </w:r>
      <w:r w:rsidR="2BA7EFFF" w:rsidRPr="4ADA4A4F">
        <w:rPr>
          <w:rStyle w:val="Strong"/>
          <w:rFonts w:ascii="Arial" w:hAnsi="Arial" w:cs="Arial"/>
        </w:rPr>
        <w:t xml:space="preserve"> </w:t>
      </w:r>
      <w:r w:rsidR="2E4E3EDA" w:rsidRPr="4ADA4A4F">
        <w:rPr>
          <w:rStyle w:val="Strong"/>
          <w:rFonts w:ascii="Arial" w:hAnsi="Arial" w:cs="Arial"/>
        </w:rPr>
        <w:t xml:space="preserve"> </w:t>
      </w:r>
      <w:r w:rsidR="2E4E3EDA" w:rsidRPr="000436BB">
        <w:rPr>
          <w:rStyle w:val="Strong"/>
          <w:rFonts w:ascii="Arial" w:hAnsi="Arial" w:cs="Arial"/>
          <w:b w:val="0"/>
          <w:bCs w:val="0"/>
        </w:rPr>
        <w:t>OPG Operations Corporate Lead</w:t>
      </w:r>
    </w:p>
    <w:p w14:paraId="4D970655" w14:textId="6F897EC1" w:rsidR="16130E38" w:rsidRDefault="16130E38" w:rsidP="4ADA4A4F">
      <w:pPr>
        <w:rPr>
          <w:rStyle w:val="Strong"/>
          <w:rFonts w:ascii="Arial" w:hAnsi="Arial" w:cs="Arial"/>
        </w:rPr>
      </w:pPr>
    </w:p>
    <w:p w14:paraId="66804045" w14:textId="0462EE25" w:rsidR="0086559E" w:rsidRPr="00E015F9" w:rsidRDefault="2BBFF312" w:rsidP="005B35ED">
      <w:pPr>
        <w:rPr>
          <w:rStyle w:val="Strong"/>
          <w:rFonts w:ascii="Arial" w:hAnsi="Arial" w:cs="Arial"/>
        </w:rPr>
      </w:pPr>
      <w:r w:rsidRPr="4ADA4A4F">
        <w:rPr>
          <w:rStyle w:val="Strong"/>
          <w:rFonts w:ascii="Arial" w:hAnsi="Arial" w:cs="Arial"/>
        </w:rPr>
        <w:t>Business:</w:t>
      </w:r>
      <w:r w:rsidR="2EC64B4C" w:rsidRPr="4ADA4A4F">
        <w:rPr>
          <w:rStyle w:val="Strong"/>
          <w:rFonts w:ascii="Arial" w:hAnsi="Arial" w:cs="Arial"/>
        </w:rPr>
        <w:t xml:space="preserve"> </w:t>
      </w:r>
      <w:r w:rsidR="2EC64B4C" w:rsidRPr="4ADA4A4F">
        <w:rPr>
          <w:rFonts w:ascii="Arial" w:hAnsi="Arial" w:cs="Arial"/>
        </w:rPr>
        <w:t>Office of Public Guardian (OPG)</w:t>
      </w:r>
    </w:p>
    <w:p w14:paraId="160868AF" w14:textId="77777777" w:rsidR="006A5B9B" w:rsidRPr="00E015F9" w:rsidRDefault="006A5B9B" w:rsidP="005B35ED">
      <w:pPr>
        <w:rPr>
          <w:rStyle w:val="Strong"/>
          <w:rFonts w:ascii="Arial" w:hAnsi="Arial" w:cs="Arial"/>
        </w:rPr>
      </w:pPr>
    </w:p>
    <w:p w14:paraId="5612C2AE" w14:textId="36873841" w:rsidR="0086559E" w:rsidRPr="00E015F9" w:rsidRDefault="2BBFF312" w:rsidP="4ADA4A4F">
      <w:pPr>
        <w:rPr>
          <w:rStyle w:val="Strong"/>
          <w:rFonts w:ascii="Arial" w:hAnsi="Arial" w:cs="Arial"/>
        </w:rPr>
      </w:pPr>
      <w:r w:rsidRPr="4ADA4A4F">
        <w:rPr>
          <w:rStyle w:val="Strong"/>
          <w:rFonts w:ascii="Arial" w:hAnsi="Arial" w:cs="Arial"/>
        </w:rPr>
        <w:t>Location:</w:t>
      </w:r>
      <w:r w:rsidR="05336D5A" w:rsidRPr="4ADA4A4F">
        <w:rPr>
          <w:rStyle w:val="Strong"/>
          <w:rFonts w:ascii="Arial" w:hAnsi="Arial" w:cs="Arial"/>
        </w:rPr>
        <w:t xml:space="preserve"> </w:t>
      </w:r>
      <w:r w:rsidR="2E4E3EDA" w:rsidRPr="4ADA4A4F">
        <w:rPr>
          <w:rStyle w:val="Strong"/>
          <w:rFonts w:ascii="Arial" w:hAnsi="Arial" w:cs="Arial"/>
        </w:rPr>
        <w:t xml:space="preserve"> </w:t>
      </w:r>
      <w:r w:rsidR="2E4E3EDA" w:rsidRPr="000436BB">
        <w:rPr>
          <w:rStyle w:val="Strong"/>
          <w:rFonts w:ascii="Arial" w:hAnsi="Arial" w:cs="Arial"/>
          <w:b w:val="0"/>
          <w:bCs w:val="0"/>
        </w:rPr>
        <w:t>National</w:t>
      </w:r>
    </w:p>
    <w:p w14:paraId="17CE944D" w14:textId="77777777" w:rsidR="0047016E" w:rsidRPr="00E015F9" w:rsidRDefault="0047016E" w:rsidP="4ADA4A4F">
      <w:pPr>
        <w:rPr>
          <w:rStyle w:val="Strong"/>
          <w:rFonts w:ascii="Arial" w:hAnsi="Arial" w:cs="Arial"/>
        </w:rPr>
      </w:pPr>
    </w:p>
    <w:p w14:paraId="4396A57C" w14:textId="375FFC69" w:rsidR="0086559E" w:rsidRPr="00E015F9" w:rsidRDefault="2BBFF312" w:rsidP="4ADA4A4F">
      <w:pPr>
        <w:rPr>
          <w:rStyle w:val="Strong"/>
          <w:rFonts w:ascii="Arial" w:hAnsi="Arial" w:cs="Arial"/>
        </w:rPr>
      </w:pPr>
      <w:r w:rsidRPr="4ADA4A4F">
        <w:rPr>
          <w:rStyle w:val="Strong"/>
          <w:rFonts w:ascii="Arial" w:hAnsi="Arial" w:cs="Arial"/>
        </w:rPr>
        <w:t>Grade:</w:t>
      </w:r>
      <w:r w:rsidR="3F4A70C4" w:rsidRPr="4ADA4A4F">
        <w:rPr>
          <w:rStyle w:val="Strong"/>
          <w:rFonts w:ascii="Arial" w:hAnsi="Arial" w:cs="Arial"/>
        </w:rPr>
        <w:t xml:space="preserve"> </w:t>
      </w:r>
      <w:r w:rsidR="2E4E3EDA" w:rsidRPr="00D70069">
        <w:rPr>
          <w:rStyle w:val="Strong"/>
          <w:rFonts w:ascii="Arial" w:hAnsi="Arial" w:cs="Arial"/>
          <w:b w:val="0"/>
          <w:bCs w:val="0"/>
        </w:rPr>
        <w:t>G6</w:t>
      </w:r>
    </w:p>
    <w:p w14:paraId="1112255C" w14:textId="318735C6" w:rsidR="0047016E" w:rsidRPr="00E015F9" w:rsidRDefault="0047016E" w:rsidP="4ADA4A4F">
      <w:pPr>
        <w:rPr>
          <w:rStyle w:val="Strong"/>
          <w:rFonts w:ascii="Arial" w:hAnsi="Arial" w:cs="Arial"/>
        </w:rPr>
      </w:pPr>
    </w:p>
    <w:p w14:paraId="1284B18A" w14:textId="1B207674" w:rsidR="0047016E" w:rsidRPr="00B40C74" w:rsidRDefault="2BBFF312" w:rsidP="4ADA4A4F">
      <w:pPr>
        <w:rPr>
          <w:rFonts w:ascii="Arial" w:hAnsi="Arial" w:cs="Arial"/>
        </w:rPr>
      </w:pPr>
      <w:r w:rsidRPr="4ADA4A4F">
        <w:rPr>
          <w:rStyle w:val="Strong"/>
          <w:rFonts w:ascii="Arial" w:hAnsi="Arial" w:cs="Arial"/>
        </w:rPr>
        <w:t>Salary:</w:t>
      </w:r>
      <w:r w:rsidR="2EC64B4C" w:rsidRPr="4ADA4A4F">
        <w:rPr>
          <w:rStyle w:val="Strong"/>
          <w:rFonts w:ascii="Arial" w:hAnsi="Arial" w:cs="Arial"/>
        </w:rPr>
        <w:t xml:space="preserve"> </w:t>
      </w:r>
      <w:r w:rsidR="63941972" w:rsidRPr="4ADA4A4F">
        <w:rPr>
          <w:rStyle w:val="Strong"/>
          <w:rFonts w:ascii="Arial" w:hAnsi="Arial" w:cs="Arial"/>
        </w:rPr>
        <w:t xml:space="preserve"> </w:t>
      </w:r>
      <w:r w:rsidR="77BBEFEF" w:rsidRPr="4ADA4A4F">
        <w:rPr>
          <w:rFonts w:ascii="Arial" w:eastAsia="Arial" w:hAnsi="Arial" w:cs="Arial"/>
          <w:color w:val="000000" w:themeColor="text1"/>
        </w:rPr>
        <w:t>£71,381 - £80,419</w:t>
      </w:r>
      <w:r w:rsidR="00CC35BC">
        <w:rPr>
          <w:rFonts w:ascii="Arial" w:eastAsia="Arial" w:hAnsi="Arial" w:cs="Arial"/>
          <w:color w:val="000000" w:themeColor="text1"/>
        </w:rPr>
        <w:t xml:space="preserve"> (</w:t>
      </w:r>
      <w:r w:rsidR="00D642C0">
        <w:rPr>
          <w:rStyle w:val="Strong"/>
          <w:rFonts w:ascii="Arial" w:hAnsi="Arial" w:cs="Arial"/>
        </w:rPr>
        <w:t>National</w:t>
      </w:r>
      <w:r w:rsidR="006D15E5">
        <w:rPr>
          <w:rStyle w:val="Strong"/>
          <w:rFonts w:ascii="Arial" w:hAnsi="Arial" w:cs="Arial"/>
        </w:rPr>
        <w:t>)</w:t>
      </w:r>
      <w:r w:rsidR="00E549ED">
        <w:rPr>
          <w:rStyle w:val="Strong"/>
          <w:rFonts w:ascii="Arial" w:hAnsi="Arial" w:cs="Arial"/>
          <w:b w:val="0"/>
          <w:bCs w:val="0"/>
        </w:rPr>
        <w:t>,</w:t>
      </w:r>
      <w:r w:rsidR="00B63E36">
        <w:rPr>
          <w:rStyle w:val="Strong"/>
          <w:rFonts w:ascii="Arial" w:hAnsi="Arial" w:cs="Arial"/>
        </w:rPr>
        <w:t xml:space="preserve"> </w:t>
      </w:r>
      <w:r w:rsidR="00225001">
        <w:rPr>
          <w:rFonts w:ascii="Arial" w:hAnsi="Arial" w:cs="Arial"/>
        </w:rPr>
        <w:t>£75,674</w:t>
      </w:r>
      <w:r w:rsidR="00DA4FE0">
        <w:rPr>
          <w:rFonts w:ascii="Arial" w:hAnsi="Arial" w:cs="Arial"/>
        </w:rPr>
        <w:t xml:space="preserve"> - </w:t>
      </w:r>
      <w:r w:rsidR="00B40C74">
        <w:rPr>
          <w:rFonts w:ascii="Arial" w:hAnsi="Arial" w:cs="Arial"/>
        </w:rPr>
        <w:t>£85,257</w:t>
      </w:r>
      <w:r w:rsidR="005D5FA3">
        <w:rPr>
          <w:rFonts w:ascii="Arial" w:eastAsia="Arial" w:hAnsi="Arial" w:cs="Arial"/>
          <w:color w:val="000000" w:themeColor="text1"/>
        </w:rPr>
        <w:t xml:space="preserve"> </w:t>
      </w:r>
      <w:r w:rsidR="00E549ED">
        <w:rPr>
          <w:rFonts w:ascii="Arial" w:eastAsia="Arial" w:hAnsi="Arial" w:cs="Arial"/>
          <w:color w:val="000000" w:themeColor="text1"/>
        </w:rPr>
        <w:t>(</w:t>
      </w:r>
      <w:r w:rsidR="001008D2" w:rsidRPr="001128CF">
        <w:rPr>
          <w:rFonts w:ascii="Arial" w:eastAsia="Arial" w:hAnsi="Arial" w:cs="Arial"/>
          <w:b/>
          <w:bCs/>
          <w:color w:val="000000" w:themeColor="text1"/>
        </w:rPr>
        <w:t>Lond</w:t>
      </w:r>
      <w:r w:rsidR="0008302C" w:rsidRPr="001128CF">
        <w:rPr>
          <w:rFonts w:ascii="Arial" w:eastAsia="Arial" w:hAnsi="Arial" w:cs="Arial"/>
          <w:b/>
          <w:bCs/>
          <w:color w:val="000000" w:themeColor="text1"/>
        </w:rPr>
        <w:t>on</w:t>
      </w:r>
      <w:r w:rsidR="003E09FB">
        <w:rPr>
          <w:rFonts w:ascii="Arial" w:eastAsia="Arial" w:hAnsi="Arial" w:cs="Arial"/>
          <w:b/>
          <w:bCs/>
          <w:color w:val="000000" w:themeColor="text1"/>
        </w:rPr>
        <w:t>)</w:t>
      </w:r>
    </w:p>
    <w:p w14:paraId="2E28B5B0" w14:textId="0B9511B3" w:rsidR="4D988F9B" w:rsidRDefault="4D988F9B" w:rsidP="4D988F9B">
      <w:pPr>
        <w:rPr>
          <w:rStyle w:val="Strong"/>
          <w:rFonts w:ascii="Arial" w:hAnsi="Arial" w:cs="Arial"/>
        </w:rPr>
      </w:pPr>
    </w:p>
    <w:p w14:paraId="2A64637D" w14:textId="735EFCD2" w:rsidR="0086559E" w:rsidRPr="00E015F9" w:rsidRDefault="2BBFF312" w:rsidP="4ADA4A4F">
      <w:pPr>
        <w:rPr>
          <w:rStyle w:val="Strong"/>
          <w:rFonts w:ascii="Arial" w:hAnsi="Arial" w:cs="Arial"/>
        </w:rPr>
      </w:pPr>
      <w:r w:rsidRPr="4ADA4A4F">
        <w:rPr>
          <w:rStyle w:val="Strong"/>
          <w:rFonts w:ascii="Arial" w:hAnsi="Arial" w:cs="Arial"/>
        </w:rPr>
        <w:t>Contract Type:</w:t>
      </w:r>
      <w:r w:rsidR="56F840C0" w:rsidRPr="4ADA4A4F">
        <w:rPr>
          <w:rStyle w:val="Strong"/>
          <w:rFonts w:ascii="Arial" w:hAnsi="Arial" w:cs="Arial"/>
        </w:rPr>
        <w:t xml:space="preserve"> </w:t>
      </w:r>
      <w:r w:rsidR="2E4E3EDA" w:rsidRPr="4ADA4A4F">
        <w:rPr>
          <w:rStyle w:val="Strong"/>
          <w:rFonts w:ascii="Arial" w:hAnsi="Arial" w:cs="Arial"/>
        </w:rPr>
        <w:t xml:space="preserve"> </w:t>
      </w:r>
      <w:r w:rsidR="2E4E3EDA" w:rsidRPr="00281C88">
        <w:rPr>
          <w:rStyle w:val="Strong"/>
          <w:rFonts w:ascii="Arial" w:hAnsi="Arial" w:cs="Arial"/>
          <w:b w:val="0"/>
          <w:bCs w:val="0"/>
        </w:rPr>
        <w:t>Permanent</w:t>
      </w:r>
    </w:p>
    <w:p w14:paraId="7D43C8C9" w14:textId="77777777" w:rsidR="0047016E" w:rsidRPr="00E015F9" w:rsidRDefault="0047016E" w:rsidP="4ADA4A4F">
      <w:pPr>
        <w:rPr>
          <w:rStyle w:val="Strong"/>
          <w:rFonts w:ascii="Arial" w:hAnsi="Arial" w:cs="Arial"/>
        </w:rPr>
      </w:pPr>
    </w:p>
    <w:p w14:paraId="56322A48" w14:textId="4C109A75" w:rsidR="006A5B9B" w:rsidRPr="00E015F9" w:rsidRDefault="2BBFF312" w:rsidP="4D988F9B">
      <w:pPr>
        <w:rPr>
          <w:rFonts w:ascii="Arial" w:eastAsia="Arial" w:hAnsi="Arial" w:cs="Arial"/>
        </w:rPr>
      </w:pPr>
      <w:r w:rsidRPr="4ADA4A4F">
        <w:rPr>
          <w:rStyle w:val="Strong"/>
          <w:rFonts w:ascii="Arial" w:hAnsi="Arial" w:cs="Arial"/>
        </w:rPr>
        <w:t>Minimum Hours:</w:t>
      </w:r>
      <w:r w:rsidR="54AF353A" w:rsidRPr="4ADA4A4F">
        <w:rPr>
          <w:rStyle w:val="Strong"/>
          <w:rFonts w:ascii="Arial" w:hAnsi="Arial" w:cs="Arial"/>
        </w:rPr>
        <w:t xml:space="preserve"> </w:t>
      </w:r>
      <w:r w:rsidR="2E4E3EDA" w:rsidRPr="00BF2F03">
        <w:rPr>
          <w:rStyle w:val="Strong"/>
          <w:rFonts w:ascii="Arial" w:hAnsi="Arial" w:cs="Arial"/>
          <w:b w:val="0"/>
          <w:bCs w:val="0"/>
        </w:rPr>
        <w:t>25</w:t>
      </w:r>
    </w:p>
    <w:p w14:paraId="5F2B8641" w14:textId="4D629A82" w:rsidR="0086559E" w:rsidRDefault="0086559E" w:rsidP="005B35ED">
      <w:pPr>
        <w:rPr>
          <w:rStyle w:val="Strong"/>
          <w:rFonts w:ascii="Arial" w:hAnsi="Arial" w:cs="Arial"/>
        </w:rPr>
      </w:pPr>
    </w:p>
    <w:p w14:paraId="59AC36AC" w14:textId="77777777" w:rsidR="006B0B00" w:rsidRDefault="006B0B00" w:rsidP="005B35ED">
      <w:pPr>
        <w:rPr>
          <w:rStyle w:val="Strong"/>
          <w:rFonts w:ascii="Arial" w:hAnsi="Arial" w:cs="Arial"/>
          <w:sz w:val="28"/>
          <w:szCs w:val="28"/>
        </w:rPr>
      </w:pPr>
    </w:p>
    <w:p w14:paraId="0C4BACEE" w14:textId="77777777" w:rsidR="006B0B00" w:rsidRDefault="006B0B00" w:rsidP="005B35ED">
      <w:pPr>
        <w:rPr>
          <w:rStyle w:val="Strong"/>
          <w:rFonts w:ascii="Arial" w:hAnsi="Arial" w:cs="Arial"/>
          <w:sz w:val="28"/>
          <w:szCs w:val="28"/>
        </w:rPr>
      </w:pPr>
    </w:p>
    <w:p w14:paraId="00EB7567" w14:textId="77777777" w:rsidR="006B0B00" w:rsidRDefault="006B0B00" w:rsidP="005B35ED">
      <w:pPr>
        <w:rPr>
          <w:rStyle w:val="Strong"/>
          <w:rFonts w:ascii="Arial" w:hAnsi="Arial" w:cs="Arial"/>
          <w:sz w:val="28"/>
          <w:szCs w:val="28"/>
        </w:rPr>
      </w:pPr>
    </w:p>
    <w:p w14:paraId="77EF48A4" w14:textId="4E35CC4D" w:rsidR="005B35ED" w:rsidRPr="00BF30D5" w:rsidRDefault="00BF30D5" w:rsidP="005B35ED">
      <w:pPr>
        <w:rPr>
          <w:rStyle w:val="Strong"/>
          <w:rFonts w:ascii="Arial" w:hAnsi="Arial" w:cs="Arial"/>
          <w:sz w:val="28"/>
          <w:szCs w:val="28"/>
        </w:rPr>
      </w:pPr>
      <w:r w:rsidRPr="00BF30D5">
        <w:rPr>
          <w:rStyle w:val="Strong"/>
          <w:rFonts w:ascii="Arial" w:hAnsi="Arial" w:cs="Arial"/>
          <w:sz w:val="28"/>
          <w:szCs w:val="28"/>
        </w:rPr>
        <w:t xml:space="preserve">Organisational </w:t>
      </w:r>
      <w:r w:rsidR="005B35ED" w:rsidRPr="00BF30D5">
        <w:rPr>
          <w:rStyle w:val="Strong"/>
          <w:rFonts w:ascii="Arial" w:hAnsi="Arial" w:cs="Arial"/>
          <w:sz w:val="28"/>
          <w:szCs w:val="28"/>
        </w:rPr>
        <w:t xml:space="preserve">Overview </w:t>
      </w:r>
    </w:p>
    <w:p w14:paraId="31C2A9F3" w14:textId="77777777" w:rsidR="005B35ED" w:rsidRPr="00370A83" w:rsidRDefault="005B35ED" w:rsidP="005B35ED">
      <w:pPr>
        <w:rPr>
          <w:rFonts w:ascii="Arial" w:hAnsi="Arial" w:cs="Arial"/>
          <w:sz w:val="22"/>
          <w:szCs w:val="22"/>
        </w:rPr>
      </w:pPr>
    </w:p>
    <w:p w14:paraId="1758DBDA" w14:textId="4454C2B9" w:rsidR="00292058" w:rsidRPr="00292058" w:rsidRDefault="00292058" w:rsidP="00292058">
      <w:pPr>
        <w:spacing w:line="300" w:lineRule="exact"/>
        <w:rPr>
          <w:rFonts w:ascii="Arial" w:hAnsi="Arial" w:cs="Arial"/>
        </w:rPr>
      </w:pPr>
      <w:r w:rsidRPr="00292058">
        <w:rPr>
          <w:rFonts w:ascii="Arial" w:hAnsi="Arial" w:cs="Arial"/>
        </w:rPr>
        <w:t>The Office of the Public Guardian (OPG) protects people in England and Wales who may not have the mental capacity to make certain decisions for themselves, such as about their health and finance. We are an Executive Agency of the Ministry of Justice (MoJ), set up in 2007 following the introduction of the Mental Capacity Act of 2005.</w:t>
      </w:r>
    </w:p>
    <w:p w14:paraId="46F6F517" w14:textId="77777777" w:rsidR="00292058" w:rsidRPr="00292058" w:rsidRDefault="00292058" w:rsidP="00292058">
      <w:pPr>
        <w:spacing w:line="300" w:lineRule="exact"/>
        <w:rPr>
          <w:rFonts w:ascii="Arial" w:hAnsi="Arial" w:cs="Arial"/>
        </w:rPr>
      </w:pPr>
    </w:p>
    <w:p w14:paraId="0B25445B" w14:textId="77777777" w:rsidR="00292058" w:rsidRPr="00292058" w:rsidRDefault="00292058" w:rsidP="00292058">
      <w:pPr>
        <w:pStyle w:val="Default"/>
        <w:spacing w:line="300" w:lineRule="exact"/>
        <w:rPr>
          <w:color w:val="auto"/>
        </w:rPr>
      </w:pPr>
      <w:r w:rsidRPr="00292058">
        <w:rPr>
          <w:color w:val="auto"/>
        </w:rPr>
        <w:t>OPG is responsible for registering lasting powers of attorney (LPA) and enduring powers of attorney (EPA) and supervising deputies who are appointed by the Court of Protection.</w:t>
      </w:r>
    </w:p>
    <w:p w14:paraId="0E4F6816" w14:textId="77777777" w:rsidR="00292058" w:rsidRPr="00292058" w:rsidRDefault="00292058" w:rsidP="005B35ED">
      <w:pPr>
        <w:jc w:val="both"/>
        <w:rPr>
          <w:rFonts w:ascii="Arial" w:hAnsi="Arial" w:cs="Arial"/>
          <w:lang w:eastAsia="en-US"/>
        </w:rPr>
      </w:pPr>
    </w:p>
    <w:p w14:paraId="74DB0023" w14:textId="232F907E" w:rsidR="005B35ED" w:rsidRPr="00BA02DC" w:rsidRDefault="005B35ED" w:rsidP="005B35ED">
      <w:pPr>
        <w:jc w:val="both"/>
        <w:rPr>
          <w:rFonts w:ascii="Arial" w:hAnsi="Arial" w:cs="Arial"/>
        </w:rPr>
      </w:pPr>
      <w:r w:rsidRPr="00292058">
        <w:rPr>
          <w:rFonts w:ascii="Arial" w:hAnsi="Arial" w:cs="Arial"/>
        </w:rPr>
        <w:t xml:space="preserve">OPG is a fantastic place to work offering a range of development opportunities.  The OPG </w:t>
      </w:r>
      <w:r w:rsidR="00037331">
        <w:rPr>
          <w:rFonts w:ascii="Arial" w:hAnsi="Arial" w:cs="Arial"/>
        </w:rPr>
        <w:t xml:space="preserve">is a disability confident employer and is </w:t>
      </w:r>
      <w:r w:rsidRPr="00BA02DC">
        <w:rPr>
          <w:rFonts w:ascii="Arial" w:hAnsi="Arial" w:cs="Arial"/>
        </w:rPr>
        <w:t>committed to developing a supportive and inclusive environment that reflects the diverse community we serve.</w:t>
      </w:r>
    </w:p>
    <w:p w14:paraId="497EF8AF" w14:textId="27173E99" w:rsidR="00BC7165" w:rsidRPr="00BA02DC" w:rsidRDefault="00BC7165" w:rsidP="005B35ED">
      <w:pPr>
        <w:jc w:val="both"/>
        <w:rPr>
          <w:rFonts w:ascii="Arial" w:hAnsi="Arial" w:cs="Arial"/>
        </w:rPr>
      </w:pPr>
    </w:p>
    <w:p w14:paraId="5E92C91C" w14:textId="18CAC9F8" w:rsidR="00BC7165" w:rsidRPr="0058666F" w:rsidRDefault="00BC7165" w:rsidP="00BC7165">
      <w:pPr>
        <w:pStyle w:val="Pa6"/>
        <w:spacing w:line="300" w:lineRule="exact"/>
      </w:pPr>
      <w:r w:rsidRPr="0058666F">
        <w:rPr>
          <w:rStyle w:val="A7"/>
          <w:rFonts w:ascii="Arial" w:hAnsi="Arial"/>
        </w:rPr>
        <w:t xml:space="preserve">OPG is currently </w:t>
      </w:r>
      <w:r w:rsidR="00037331" w:rsidRPr="0058666F">
        <w:rPr>
          <w:rStyle w:val="A7"/>
          <w:rFonts w:ascii="Arial" w:hAnsi="Arial"/>
        </w:rPr>
        <w:t xml:space="preserve">delivering an ambitious </w:t>
      </w:r>
      <w:r w:rsidRPr="0058666F">
        <w:rPr>
          <w:rStyle w:val="A7"/>
          <w:rFonts w:ascii="Arial" w:hAnsi="Arial"/>
        </w:rPr>
        <w:t>transformation programme</w:t>
      </w:r>
      <w:r w:rsidR="00037331" w:rsidRPr="0058666F">
        <w:rPr>
          <w:rStyle w:val="A7"/>
          <w:rFonts w:ascii="Arial" w:hAnsi="Arial"/>
        </w:rPr>
        <w:t>. This will change the way</w:t>
      </w:r>
      <w:r w:rsidRPr="0058666F">
        <w:rPr>
          <w:rStyle w:val="A7"/>
          <w:rFonts w:ascii="Arial" w:hAnsi="Arial"/>
        </w:rPr>
        <w:t xml:space="preserve"> we provide services</w:t>
      </w:r>
      <w:r w:rsidR="00037331" w:rsidRPr="0058666F">
        <w:rPr>
          <w:rStyle w:val="A7"/>
          <w:rFonts w:ascii="Arial" w:hAnsi="Arial"/>
        </w:rPr>
        <w:t xml:space="preserve"> and </w:t>
      </w:r>
      <w:r w:rsidRPr="0058666F">
        <w:rPr>
          <w:rStyle w:val="A7"/>
          <w:rFonts w:ascii="Arial" w:hAnsi="Arial"/>
        </w:rPr>
        <w:t>help us meet the growing needs of our users, partners and our stakeholders. It will make sure our users experience a better level of support</w:t>
      </w:r>
      <w:r w:rsidR="00037331" w:rsidRPr="0058666F">
        <w:rPr>
          <w:rStyle w:val="A7"/>
          <w:rFonts w:ascii="Arial" w:hAnsi="Arial"/>
        </w:rPr>
        <w:t xml:space="preserve"> and w</w:t>
      </w:r>
      <w:r w:rsidRPr="0058666F">
        <w:rPr>
          <w:rStyle w:val="A7"/>
          <w:rFonts w:ascii="Arial" w:hAnsi="Arial"/>
        </w:rPr>
        <w:t>ill help us to respond to the changing needs of society. T</w:t>
      </w:r>
      <w:r w:rsidR="00037331" w:rsidRPr="0058666F">
        <w:rPr>
          <w:rStyle w:val="A7"/>
          <w:rFonts w:ascii="Arial" w:hAnsi="Arial"/>
        </w:rPr>
        <w:t xml:space="preserve">ransformation will ensure </w:t>
      </w:r>
      <w:r w:rsidRPr="0058666F">
        <w:rPr>
          <w:rStyle w:val="A7"/>
          <w:rFonts w:ascii="Arial" w:hAnsi="Arial"/>
        </w:rPr>
        <w:t>we can better support adults at risk and create high-quality services that are accessible and affordable.</w:t>
      </w:r>
    </w:p>
    <w:p w14:paraId="0049F96B" w14:textId="453A0F99" w:rsidR="00510C88" w:rsidRDefault="00510C88" w:rsidP="00B6343F">
      <w:pPr>
        <w:spacing w:line="300" w:lineRule="exact"/>
        <w:rPr>
          <w:rFonts w:ascii="Arial" w:hAnsi="Arial" w:cs="Arial"/>
          <w:b/>
          <w:bCs/>
          <w:i/>
          <w:iCs/>
        </w:rPr>
      </w:pPr>
    </w:p>
    <w:p w14:paraId="42734809" w14:textId="77777777" w:rsidR="00B6343F" w:rsidRPr="00B6343F" w:rsidRDefault="00B6343F" w:rsidP="00B6343F">
      <w:pPr>
        <w:spacing w:line="300" w:lineRule="exact"/>
        <w:rPr>
          <w:rFonts w:ascii="Arial" w:hAnsi="Arial" w:cs="Arial"/>
          <w:b/>
          <w:bCs/>
        </w:rPr>
      </w:pPr>
    </w:p>
    <w:p w14:paraId="0A733CAB" w14:textId="73362C2F" w:rsidR="005B35ED" w:rsidRPr="00BF30D5" w:rsidRDefault="00BF30D5" w:rsidP="005B35ED">
      <w:pPr>
        <w:jc w:val="both"/>
        <w:rPr>
          <w:rFonts w:ascii="Arial" w:hAnsi="Arial" w:cs="Arial"/>
          <w:b/>
          <w:bCs/>
          <w:sz w:val="28"/>
          <w:szCs w:val="28"/>
        </w:rPr>
      </w:pPr>
      <w:r>
        <w:rPr>
          <w:rFonts w:ascii="Arial" w:hAnsi="Arial" w:cs="Arial"/>
          <w:b/>
          <w:bCs/>
          <w:sz w:val="28"/>
          <w:szCs w:val="28"/>
        </w:rPr>
        <w:t xml:space="preserve">Team Overview </w:t>
      </w:r>
    </w:p>
    <w:p w14:paraId="3D0E03FE" w14:textId="5DBBE8E9" w:rsidR="00BF30D5" w:rsidRDefault="00BF30D5" w:rsidP="005B35ED">
      <w:pPr>
        <w:jc w:val="both"/>
        <w:rPr>
          <w:rFonts w:ascii="Arial" w:hAnsi="Arial" w:cs="Arial"/>
        </w:rPr>
      </w:pPr>
    </w:p>
    <w:p w14:paraId="3168D9D3" w14:textId="0408B853" w:rsidR="2AFB4C2D" w:rsidRDefault="2AFB4C2D" w:rsidP="51D3E64F">
      <w:pPr>
        <w:shd w:val="clear" w:color="auto" w:fill="FFFFFF" w:themeFill="background1"/>
        <w:rPr>
          <w:rFonts w:ascii="Arial" w:eastAsia="Arial" w:hAnsi="Arial" w:cs="Arial"/>
        </w:rPr>
      </w:pPr>
      <w:r w:rsidRPr="35B3DDCD">
        <w:rPr>
          <w:rFonts w:ascii="Arial" w:eastAsia="Arial" w:hAnsi="Arial" w:cs="Arial"/>
          <w:color w:val="000000" w:themeColor="text1"/>
        </w:rPr>
        <w:t>Operations is the largest directorate within OPG, with around 2000 colleagues who undertake all our customer facing, frontline functions needed to ensure people can make and register lasting powers of attorney. We also supervise those who have been appointed by the Court of Protection who support those who may not have the capacity to deal with their own affairs</w:t>
      </w:r>
      <w:r w:rsidR="00AF3847">
        <w:rPr>
          <w:rFonts w:ascii="Arial" w:eastAsia="Arial" w:hAnsi="Arial" w:cs="Arial"/>
          <w:color w:val="000000" w:themeColor="text1"/>
        </w:rPr>
        <w:t xml:space="preserve"> an</w:t>
      </w:r>
      <w:r w:rsidR="006E15BB">
        <w:rPr>
          <w:rFonts w:ascii="Arial" w:eastAsia="Arial" w:hAnsi="Arial" w:cs="Arial"/>
          <w:color w:val="000000" w:themeColor="text1"/>
        </w:rPr>
        <w:t>d i</w:t>
      </w:r>
      <w:r w:rsidR="00796CA3">
        <w:rPr>
          <w:rFonts w:ascii="Arial" w:eastAsia="Arial" w:hAnsi="Arial" w:cs="Arial"/>
          <w:color w:val="000000" w:themeColor="text1"/>
        </w:rPr>
        <w:t>nvest</w:t>
      </w:r>
      <w:r w:rsidR="00CD1B79">
        <w:rPr>
          <w:rFonts w:ascii="Arial" w:eastAsia="Arial" w:hAnsi="Arial" w:cs="Arial"/>
          <w:color w:val="000000" w:themeColor="text1"/>
        </w:rPr>
        <w:t>igate w</w:t>
      </w:r>
      <w:r w:rsidR="005A553C">
        <w:rPr>
          <w:rFonts w:ascii="Arial" w:eastAsia="Arial" w:hAnsi="Arial" w:cs="Arial"/>
          <w:color w:val="000000" w:themeColor="text1"/>
        </w:rPr>
        <w:t>here</w:t>
      </w:r>
      <w:r w:rsidR="00964DE8">
        <w:rPr>
          <w:rFonts w:ascii="Arial" w:eastAsia="Arial" w:hAnsi="Arial" w:cs="Arial"/>
          <w:color w:val="000000" w:themeColor="text1"/>
        </w:rPr>
        <w:t xml:space="preserve"> </w:t>
      </w:r>
      <w:r w:rsidR="007F30A1">
        <w:rPr>
          <w:rFonts w:ascii="Arial" w:eastAsia="Arial" w:hAnsi="Arial" w:cs="Arial"/>
          <w:color w:val="000000" w:themeColor="text1"/>
        </w:rPr>
        <w:t>co</w:t>
      </w:r>
      <w:r w:rsidR="007107E6">
        <w:rPr>
          <w:rFonts w:ascii="Arial" w:eastAsia="Arial" w:hAnsi="Arial" w:cs="Arial"/>
          <w:color w:val="000000" w:themeColor="text1"/>
        </w:rPr>
        <w:t>ncer</w:t>
      </w:r>
      <w:r w:rsidR="00B73190">
        <w:rPr>
          <w:rFonts w:ascii="Arial" w:eastAsia="Arial" w:hAnsi="Arial" w:cs="Arial"/>
          <w:color w:val="000000" w:themeColor="text1"/>
        </w:rPr>
        <w:t xml:space="preserve">ns are </w:t>
      </w:r>
      <w:r w:rsidR="009C47B1">
        <w:rPr>
          <w:rFonts w:ascii="Arial" w:eastAsia="Arial" w:hAnsi="Arial" w:cs="Arial"/>
          <w:color w:val="000000" w:themeColor="text1"/>
        </w:rPr>
        <w:t>raise</w:t>
      </w:r>
      <w:r w:rsidR="00D063AF">
        <w:rPr>
          <w:rFonts w:ascii="Arial" w:eastAsia="Arial" w:hAnsi="Arial" w:cs="Arial"/>
          <w:color w:val="000000" w:themeColor="text1"/>
        </w:rPr>
        <w:t>d abou</w:t>
      </w:r>
      <w:r w:rsidR="00BE2402">
        <w:rPr>
          <w:rFonts w:ascii="Arial" w:eastAsia="Arial" w:hAnsi="Arial" w:cs="Arial"/>
          <w:color w:val="000000" w:themeColor="text1"/>
        </w:rPr>
        <w:t xml:space="preserve">t </w:t>
      </w:r>
      <w:r w:rsidR="00265293">
        <w:rPr>
          <w:rFonts w:ascii="Arial" w:eastAsia="Arial" w:hAnsi="Arial" w:cs="Arial"/>
          <w:color w:val="000000" w:themeColor="text1"/>
        </w:rPr>
        <w:t>h</w:t>
      </w:r>
      <w:r w:rsidR="00A5625D">
        <w:rPr>
          <w:rFonts w:ascii="Arial" w:eastAsia="Arial" w:hAnsi="Arial" w:cs="Arial"/>
          <w:color w:val="000000" w:themeColor="text1"/>
        </w:rPr>
        <w:t>ow</w:t>
      </w:r>
      <w:r w:rsidR="00767ACA">
        <w:rPr>
          <w:rFonts w:ascii="Arial" w:eastAsia="Arial" w:hAnsi="Arial" w:cs="Arial"/>
          <w:color w:val="000000" w:themeColor="text1"/>
        </w:rPr>
        <w:t xml:space="preserve"> </w:t>
      </w:r>
      <w:r w:rsidR="005F3CEE">
        <w:rPr>
          <w:rFonts w:ascii="Arial" w:eastAsia="Arial" w:hAnsi="Arial" w:cs="Arial"/>
          <w:color w:val="000000" w:themeColor="text1"/>
        </w:rPr>
        <w:t>those</w:t>
      </w:r>
      <w:r w:rsidR="00C15DB1">
        <w:rPr>
          <w:rFonts w:ascii="Arial" w:eastAsia="Arial" w:hAnsi="Arial" w:cs="Arial"/>
          <w:color w:val="000000" w:themeColor="text1"/>
        </w:rPr>
        <w:t xml:space="preserve"> in </w:t>
      </w:r>
      <w:r w:rsidR="00A040E6">
        <w:rPr>
          <w:rFonts w:ascii="Arial" w:eastAsia="Arial" w:hAnsi="Arial" w:cs="Arial"/>
          <w:color w:val="000000" w:themeColor="text1"/>
        </w:rPr>
        <w:t>char</w:t>
      </w:r>
      <w:r w:rsidR="00A40EC7">
        <w:rPr>
          <w:rFonts w:ascii="Arial" w:eastAsia="Arial" w:hAnsi="Arial" w:cs="Arial"/>
          <w:color w:val="000000" w:themeColor="text1"/>
        </w:rPr>
        <w:t xml:space="preserve">ge </w:t>
      </w:r>
      <w:r w:rsidR="008D037A">
        <w:rPr>
          <w:rFonts w:ascii="Arial" w:eastAsia="Arial" w:hAnsi="Arial" w:cs="Arial"/>
          <w:color w:val="000000" w:themeColor="text1"/>
        </w:rPr>
        <w:t>of a p</w:t>
      </w:r>
      <w:r w:rsidR="00951069">
        <w:rPr>
          <w:rFonts w:ascii="Arial" w:eastAsia="Arial" w:hAnsi="Arial" w:cs="Arial"/>
          <w:color w:val="000000" w:themeColor="text1"/>
        </w:rPr>
        <w:t>erson</w:t>
      </w:r>
      <w:r w:rsidR="00921DB5">
        <w:rPr>
          <w:rFonts w:ascii="Arial" w:eastAsia="Arial" w:hAnsi="Arial" w:cs="Arial"/>
          <w:color w:val="000000" w:themeColor="text1"/>
        </w:rPr>
        <w:t>’s a</w:t>
      </w:r>
      <w:r w:rsidR="00BD4949">
        <w:rPr>
          <w:rFonts w:ascii="Arial" w:eastAsia="Arial" w:hAnsi="Arial" w:cs="Arial"/>
          <w:color w:val="000000" w:themeColor="text1"/>
        </w:rPr>
        <w:t>ffai</w:t>
      </w:r>
      <w:r w:rsidR="00B27160">
        <w:rPr>
          <w:rFonts w:ascii="Arial" w:eastAsia="Arial" w:hAnsi="Arial" w:cs="Arial"/>
          <w:color w:val="000000" w:themeColor="text1"/>
        </w:rPr>
        <w:t xml:space="preserve">rs </w:t>
      </w:r>
      <w:r w:rsidR="00321CEA">
        <w:rPr>
          <w:rFonts w:ascii="Arial" w:eastAsia="Arial" w:hAnsi="Arial" w:cs="Arial"/>
          <w:color w:val="000000" w:themeColor="text1"/>
        </w:rPr>
        <w:t>are co</w:t>
      </w:r>
      <w:r w:rsidR="002965D3">
        <w:rPr>
          <w:rFonts w:ascii="Arial" w:eastAsia="Arial" w:hAnsi="Arial" w:cs="Arial"/>
          <w:color w:val="000000" w:themeColor="text1"/>
        </w:rPr>
        <w:t>nduct</w:t>
      </w:r>
      <w:r w:rsidR="005911B7">
        <w:rPr>
          <w:rFonts w:ascii="Arial" w:eastAsia="Arial" w:hAnsi="Arial" w:cs="Arial"/>
          <w:color w:val="000000" w:themeColor="text1"/>
        </w:rPr>
        <w:t>ing th</w:t>
      </w:r>
      <w:r w:rsidR="005E1B48">
        <w:rPr>
          <w:rFonts w:ascii="Arial" w:eastAsia="Arial" w:hAnsi="Arial" w:cs="Arial"/>
          <w:color w:val="000000" w:themeColor="text1"/>
        </w:rPr>
        <w:t xml:space="preserve">eir </w:t>
      </w:r>
      <w:r w:rsidR="00611C33">
        <w:rPr>
          <w:rFonts w:ascii="Arial" w:eastAsia="Arial" w:hAnsi="Arial" w:cs="Arial"/>
          <w:color w:val="000000" w:themeColor="text1"/>
        </w:rPr>
        <w:t>d</w:t>
      </w:r>
      <w:r w:rsidR="00E96B3A">
        <w:rPr>
          <w:rFonts w:ascii="Arial" w:eastAsia="Arial" w:hAnsi="Arial" w:cs="Arial"/>
          <w:color w:val="000000" w:themeColor="text1"/>
        </w:rPr>
        <w:t>ut</w:t>
      </w:r>
      <w:r w:rsidR="008B2D9E">
        <w:rPr>
          <w:rFonts w:ascii="Arial" w:eastAsia="Arial" w:hAnsi="Arial" w:cs="Arial"/>
          <w:color w:val="000000" w:themeColor="text1"/>
        </w:rPr>
        <w:t>ies</w:t>
      </w:r>
      <w:r w:rsidRPr="35B3DDCD">
        <w:rPr>
          <w:rFonts w:ascii="Arial" w:eastAsia="Arial" w:hAnsi="Arial" w:cs="Arial"/>
          <w:color w:val="000000" w:themeColor="text1"/>
        </w:rPr>
        <w:t xml:space="preserve">. </w:t>
      </w:r>
      <w:r w:rsidRPr="51D3E64F">
        <w:rPr>
          <w:rFonts w:ascii="Arial" w:eastAsia="Arial" w:hAnsi="Arial" w:cs="Arial"/>
        </w:rPr>
        <w:t xml:space="preserve"> </w:t>
      </w:r>
    </w:p>
    <w:p w14:paraId="7EB09A49" w14:textId="783A49F3" w:rsidR="77810DC2" w:rsidRDefault="77810DC2" w:rsidP="77810DC2">
      <w:pPr>
        <w:shd w:val="clear" w:color="auto" w:fill="FFFFFF" w:themeFill="background1"/>
        <w:rPr>
          <w:rFonts w:ascii="Arial" w:eastAsia="Arial" w:hAnsi="Arial" w:cs="Arial"/>
        </w:rPr>
      </w:pPr>
    </w:p>
    <w:p w14:paraId="4E06B3B9" w14:textId="40C8AB40" w:rsidR="2AFB4C2D" w:rsidRDefault="2AFB4C2D" w:rsidP="71749177">
      <w:pPr>
        <w:shd w:val="clear" w:color="auto" w:fill="FFFFFF" w:themeFill="background1"/>
        <w:rPr>
          <w:rFonts w:ascii="Arial" w:eastAsia="Arial" w:hAnsi="Arial" w:cs="Arial"/>
        </w:rPr>
      </w:pPr>
      <w:r w:rsidRPr="238848BF">
        <w:rPr>
          <w:rFonts w:ascii="Arial" w:eastAsia="Arial" w:hAnsi="Arial" w:cs="Arial"/>
        </w:rPr>
        <w:t xml:space="preserve">Operations </w:t>
      </w:r>
      <w:r w:rsidRPr="2BF68772">
        <w:rPr>
          <w:rFonts w:ascii="Arial" w:eastAsia="Arial" w:hAnsi="Arial" w:cs="Arial"/>
        </w:rPr>
        <w:t xml:space="preserve">cover </w:t>
      </w:r>
      <w:r w:rsidR="15479A4F" w:rsidRPr="738607A5">
        <w:rPr>
          <w:rFonts w:ascii="Arial" w:eastAsia="Arial" w:hAnsi="Arial" w:cs="Arial"/>
        </w:rPr>
        <w:t>four where</w:t>
      </w:r>
      <w:r w:rsidRPr="2CC23778">
        <w:rPr>
          <w:rFonts w:ascii="Arial" w:eastAsia="Arial" w:hAnsi="Arial" w:cs="Arial"/>
        </w:rPr>
        <w:t xml:space="preserve"> main areas; </w:t>
      </w:r>
    </w:p>
    <w:p w14:paraId="4EA68755" w14:textId="7A49B1B9" w:rsidR="2AFB4C2D" w:rsidRDefault="2AFB4C2D" w:rsidP="1474B03B">
      <w:pPr>
        <w:pStyle w:val="ListParagraph"/>
        <w:numPr>
          <w:ilvl w:val="0"/>
          <w:numId w:val="6"/>
        </w:numPr>
        <w:shd w:val="clear" w:color="auto" w:fill="FFFFFF" w:themeFill="background1"/>
        <w:rPr>
          <w:rFonts w:ascii="Arial" w:eastAsia="Arial" w:hAnsi="Arial" w:cs="Arial"/>
        </w:rPr>
      </w:pPr>
      <w:r w:rsidRPr="256D5C08">
        <w:rPr>
          <w:rFonts w:ascii="Arial" w:eastAsia="Arial" w:hAnsi="Arial" w:cs="Arial"/>
        </w:rPr>
        <w:t>Power of Attorney</w:t>
      </w:r>
      <w:r w:rsidRPr="08285BEC">
        <w:rPr>
          <w:rFonts w:ascii="Arial" w:eastAsia="Arial" w:hAnsi="Arial" w:cs="Arial"/>
        </w:rPr>
        <w:t xml:space="preserve"> </w:t>
      </w:r>
      <w:r w:rsidRPr="1A42A323">
        <w:rPr>
          <w:rFonts w:ascii="Arial" w:eastAsia="Arial" w:hAnsi="Arial" w:cs="Arial"/>
        </w:rPr>
        <w:t>Services</w:t>
      </w:r>
    </w:p>
    <w:p w14:paraId="780BF082" w14:textId="37629E29" w:rsidR="33B4CCA9" w:rsidRDefault="3E1B9003" w:rsidP="33B4CCA9">
      <w:pPr>
        <w:pStyle w:val="ListParagraph"/>
        <w:numPr>
          <w:ilvl w:val="0"/>
          <w:numId w:val="6"/>
        </w:numPr>
        <w:shd w:val="clear" w:color="auto" w:fill="FFFFFF" w:themeFill="background1"/>
        <w:rPr>
          <w:rFonts w:ascii="Arial" w:eastAsia="Arial" w:hAnsi="Arial" w:cs="Arial"/>
        </w:rPr>
      </w:pPr>
      <w:r w:rsidRPr="631CAD33">
        <w:rPr>
          <w:rFonts w:ascii="Arial" w:eastAsia="Arial" w:hAnsi="Arial" w:cs="Arial"/>
        </w:rPr>
        <w:t>Supervision</w:t>
      </w:r>
    </w:p>
    <w:p w14:paraId="2881EFDA" w14:textId="5108873E" w:rsidR="631CAD33" w:rsidRDefault="3E1B9003" w:rsidP="631CAD33">
      <w:pPr>
        <w:pStyle w:val="ListParagraph"/>
        <w:numPr>
          <w:ilvl w:val="0"/>
          <w:numId w:val="6"/>
        </w:numPr>
        <w:shd w:val="clear" w:color="auto" w:fill="FFFFFF" w:themeFill="background1"/>
        <w:rPr>
          <w:rFonts w:ascii="Arial" w:eastAsia="Arial" w:hAnsi="Arial" w:cs="Arial"/>
        </w:rPr>
      </w:pPr>
      <w:r w:rsidRPr="2AFE030A">
        <w:rPr>
          <w:rFonts w:ascii="Arial" w:eastAsia="Arial" w:hAnsi="Arial" w:cs="Arial"/>
        </w:rPr>
        <w:t>Investigations</w:t>
      </w:r>
    </w:p>
    <w:p w14:paraId="052D7337" w14:textId="019903BB" w:rsidR="230A9ACC" w:rsidRDefault="230A9ACC" w:rsidP="72661FD1">
      <w:pPr>
        <w:pStyle w:val="ListParagraph"/>
        <w:numPr>
          <w:ilvl w:val="0"/>
          <w:numId w:val="6"/>
        </w:numPr>
        <w:shd w:val="clear" w:color="auto" w:fill="FFFFFF" w:themeFill="background1"/>
        <w:rPr>
          <w:rFonts w:ascii="Arial" w:eastAsia="Arial" w:hAnsi="Arial" w:cs="Arial"/>
        </w:rPr>
      </w:pPr>
      <w:r w:rsidRPr="5493933D">
        <w:rPr>
          <w:rFonts w:ascii="Arial" w:eastAsia="Arial" w:hAnsi="Arial" w:cs="Arial"/>
        </w:rPr>
        <w:t>Business Design, Development &amp; Delivery</w:t>
      </w:r>
    </w:p>
    <w:p w14:paraId="3180126E" w14:textId="22C3AE6A" w:rsidR="4AA6D7B6" w:rsidRDefault="4AA6D7B6" w:rsidP="1F585520">
      <w:pPr>
        <w:shd w:val="clear" w:color="auto" w:fill="FFFFFF" w:themeFill="background1"/>
        <w:rPr>
          <w:rFonts w:ascii="Arial" w:eastAsia="Arial" w:hAnsi="Arial" w:cs="Arial"/>
        </w:rPr>
      </w:pPr>
    </w:p>
    <w:p w14:paraId="3F6F17AF" w14:textId="2711FF10" w:rsidR="66667CA6" w:rsidRDefault="66667CA6" w:rsidP="7E9557C4">
      <w:pPr>
        <w:shd w:val="clear" w:color="auto" w:fill="FFFFFF" w:themeFill="background1"/>
        <w:rPr>
          <w:rFonts w:ascii="Arial" w:eastAsia="Arial" w:hAnsi="Arial" w:cs="Arial"/>
        </w:rPr>
      </w:pPr>
      <w:r w:rsidRPr="15366479">
        <w:rPr>
          <w:rFonts w:ascii="Arial" w:eastAsia="Arial" w:hAnsi="Arial" w:cs="Arial"/>
        </w:rPr>
        <w:t xml:space="preserve">Our </w:t>
      </w:r>
      <w:r w:rsidRPr="72F73EE5">
        <w:rPr>
          <w:rFonts w:ascii="Arial" w:eastAsia="Arial" w:hAnsi="Arial" w:cs="Arial"/>
        </w:rPr>
        <w:t>Corporate</w:t>
      </w:r>
      <w:r w:rsidRPr="09C8CC55">
        <w:rPr>
          <w:rFonts w:ascii="Arial" w:eastAsia="Arial" w:hAnsi="Arial" w:cs="Arial"/>
        </w:rPr>
        <w:t xml:space="preserve"> services </w:t>
      </w:r>
      <w:r w:rsidRPr="51C52628">
        <w:rPr>
          <w:rFonts w:ascii="Arial" w:eastAsia="Arial" w:hAnsi="Arial" w:cs="Arial"/>
        </w:rPr>
        <w:t xml:space="preserve">will cover services </w:t>
      </w:r>
      <w:r w:rsidRPr="2E7E4170">
        <w:rPr>
          <w:rFonts w:ascii="Arial" w:eastAsia="Arial" w:hAnsi="Arial" w:cs="Arial"/>
        </w:rPr>
        <w:t xml:space="preserve">for the whole of </w:t>
      </w:r>
      <w:r w:rsidRPr="6C9317FE">
        <w:rPr>
          <w:rFonts w:ascii="Arial" w:eastAsia="Arial" w:hAnsi="Arial" w:cs="Arial"/>
        </w:rPr>
        <w:t xml:space="preserve">Operations, </w:t>
      </w:r>
      <w:r w:rsidRPr="4EA42499">
        <w:rPr>
          <w:rFonts w:ascii="Arial" w:eastAsia="Arial" w:hAnsi="Arial" w:cs="Arial"/>
        </w:rPr>
        <w:t xml:space="preserve">liaising </w:t>
      </w:r>
      <w:r w:rsidRPr="69D7F7CC">
        <w:rPr>
          <w:rFonts w:ascii="Arial" w:eastAsia="Arial" w:hAnsi="Arial" w:cs="Arial"/>
        </w:rPr>
        <w:t xml:space="preserve">across OPG </w:t>
      </w:r>
      <w:r w:rsidR="3E5EEA70" w:rsidRPr="65D38FDF">
        <w:rPr>
          <w:rFonts w:ascii="Arial" w:eastAsia="Arial" w:hAnsi="Arial" w:cs="Arial"/>
        </w:rPr>
        <w:t>to deliver</w:t>
      </w:r>
      <w:r w:rsidR="3E5EEA70" w:rsidRPr="7E46209D">
        <w:rPr>
          <w:rFonts w:ascii="Arial" w:eastAsia="Arial" w:hAnsi="Arial" w:cs="Arial"/>
        </w:rPr>
        <w:t xml:space="preserve"> high</w:t>
      </w:r>
      <w:r w:rsidR="3E5EEA70" w:rsidRPr="69BBADB6">
        <w:rPr>
          <w:rFonts w:ascii="Arial" w:eastAsia="Arial" w:hAnsi="Arial" w:cs="Arial"/>
        </w:rPr>
        <w:t xml:space="preserve"> quality</w:t>
      </w:r>
      <w:r w:rsidR="3E5EEA70" w:rsidRPr="6E1669C0">
        <w:rPr>
          <w:rFonts w:ascii="Arial" w:eastAsia="Arial" w:hAnsi="Arial" w:cs="Arial"/>
        </w:rPr>
        <w:t xml:space="preserve"> </w:t>
      </w:r>
      <w:r w:rsidR="3E5EEA70" w:rsidRPr="5C5AA107">
        <w:rPr>
          <w:rFonts w:ascii="Arial" w:eastAsia="Arial" w:hAnsi="Arial" w:cs="Arial"/>
        </w:rPr>
        <w:t xml:space="preserve">service and </w:t>
      </w:r>
      <w:r w:rsidR="3E5EEA70" w:rsidRPr="46C0D54A">
        <w:rPr>
          <w:rFonts w:ascii="Arial" w:eastAsia="Arial" w:hAnsi="Arial" w:cs="Arial"/>
        </w:rPr>
        <w:t>insights</w:t>
      </w:r>
      <w:r w:rsidR="3E5EEA70" w:rsidRPr="3BE3B9F8">
        <w:rPr>
          <w:rFonts w:ascii="Arial" w:eastAsia="Arial" w:hAnsi="Arial" w:cs="Arial"/>
        </w:rPr>
        <w:t xml:space="preserve">. </w:t>
      </w:r>
    </w:p>
    <w:p w14:paraId="38520084" w14:textId="0B08277E" w:rsidR="5B72C185" w:rsidRDefault="5B72C185" w:rsidP="4835EBF7">
      <w:pPr>
        <w:pStyle w:val="ListParagraph"/>
        <w:shd w:val="clear" w:color="auto" w:fill="FFFFFF" w:themeFill="background1"/>
        <w:rPr>
          <w:rFonts w:ascii="Arial" w:eastAsia="Arial" w:hAnsi="Arial" w:cs="Arial"/>
        </w:rPr>
      </w:pPr>
    </w:p>
    <w:p w14:paraId="2E94DD99" w14:textId="5A1CE075" w:rsidR="51D3E64F" w:rsidRDefault="51D3E64F" w:rsidP="51D3E64F">
      <w:pPr>
        <w:jc w:val="both"/>
        <w:rPr>
          <w:rFonts w:ascii="Arial" w:hAnsi="Arial" w:cs="Arial"/>
          <w:color w:val="FF0000"/>
        </w:rPr>
      </w:pPr>
    </w:p>
    <w:p w14:paraId="1D2B87A7" w14:textId="77777777" w:rsidR="00BF30D5" w:rsidRPr="00BF30D5" w:rsidRDefault="00BF30D5" w:rsidP="005B35ED">
      <w:pPr>
        <w:jc w:val="both"/>
        <w:rPr>
          <w:rFonts w:ascii="Arial" w:hAnsi="Arial" w:cs="Arial"/>
        </w:rPr>
      </w:pPr>
    </w:p>
    <w:p w14:paraId="33C646A7" w14:textId="77777777" w:rsidR="005B35ED" w:rsidRPr="00370A83" w:rsidRDefault="005B35ED" w:rsidP="005B35ED">
      <w:pPr>
        <w:jc w:val="both"/>
        <w:rPr>
          <w:rFonts w:ascii="Arial" w:hAnsi="Arial" w:cs="Arial"/>
          <w:sz w:val="22"/>
          <w:szCs w:val="22"/>
        </w:rPr>
      </w:pPr>
      <w:r w:rsidRPr="00370A83">
        <w:rPr>
          <w:rFonts w:ascii="Arial" w:hAnsi="Arial" w:cs="Arial"/>
          <w:sz w:val="22"/>
          <w:szCs w:val="22"/>
        </w:rPr>
        <w:t> </w:t>
      </w:r>
    </w:p>
    <w:p w14:paraId="589140B9" w14:textId="30F2388B" w:rsidR="005B35ED" w:rsidRPr="00BF30D5" w:rsidRDefault="005B35ED" w:rsidP="005B35ED">
      <w:pPr>
        <w:rPr>
          <w:rStyle w:val="Strong"/>
          <w:rFonts w:ascii="Arial" w:hAnsi="Arial" w:cs="Arial"/>
          <w:sz w:val="28"/>
          <w:szCs w:val="28"/>
        </w:rPr>
      </w:pPr>
      <w:r w:rsidRPr="00BF30D5">
        <w:rPr>
          <w:rStyle w:val="Strong"/>
          <w:rFonts w:ascii="Arial" w:hAnsi="Arial" w:cs="Arial"/>
          <w:sz w:val="28"/>
          <w:szCs w:val="28"/>
        </w:rPr>
        <w:t>Duties and Responsibilities</w:t>
      </w:r>
      <w:r w:rsidR="003937DB" w:rsidRPr="00BF30D5">
        <w:rPr>
          <w:rStyle w:val="Strong"/>
          <w:rFonts w:ascii="Arial" w:hAnsi="Arial" w:cs="Arial"/>
          <w:sz w:val="28"/>
          <w:szCs w:val="28"/>
        </w:rPr>
        <w:t xml:space="preserve">  </w:t>
      </w:r>
    </w:p>
    <w:p w14:paraId="57A6E23D" w14:textId="38422BB5" w:rsidR="00BA02DC" w:rsidRPr="00E97F72" w:rsidRDefault="00BA02DC" w:rsidP="005B35ED">
      <w:pPr>
        <w:jc w:val="both"/>
        <w:rPr>
          <w:rFonts w:ascii="Arial" w:hAnsi="Arial" w:cs="Arial"/>
          <w:iCs/>
          <w:color w:val="000000" w:themeColor="text1"/>
        </w:rPr>
      </w:pPr>
    </w:p>
    <w:p w14:paraId="4AC797AD" w14:textId="30855267" w:rsidR="00D40C9D" w:rsidRPr="00F00D14" w:rsidRDefault="00D40C9D" w:rsidP="00F00D14">
      <w:pPr>
        <w:pStyle w:val="ListParagraph"/>
        <w:numPr>
          <w:ilvl w:val="0"/>
          <w:numId w:val="11"/>
        </w:numPr>
        <w:jc w:val="both"/>
        <w:rPr>
          <w:rStyle w:val="Strong"/>
          <w:rFonts w:ascii="Arial" w:hAnsi="Arial" w:cs="Arial"/>
          <w:b w:val="0"/>
          <w:bCs w:val="0"/>
          <w:color w:val="000000" w:themeColor="text1"/>
        </w:rPr>
      </w:pPr>
      <w:r w:rsidRPr="1FA6A36D">
        <w:rPr>
          <w:rStyle w:val="Strong"/>
          <w:rFonts w:ascii="Arial" w:hAnsi="Arial" w:cs="Arial"/>
          <w:b w:val="0"/>
          <w:bCs w:val="0"/>
          <w:color w:val="000000" w:themeColor="text1"/>
        </w:rPr>
        <w:t>Lead and develop the teams to drive excellence in performance reporting across Operations ensuring we make best use of analysis tools and data models so that the outputs of that work are accurate</w:t>
      </w:r>
      <w:r w:rsidR="004A023E" w:rsidRPr="1FA6A36D">
        <w:rPr>
          <w:rStyle w:val="Strong"/>
          <w:rFonts w:ascii="Arial" w:hAnsi="Arial" w:cs="Arial"/>
          <w:b w:val="0"/>
          <w:bCs w:val="0"/>
          <w:color w:val="000000" w:themeColor="text1"/>
        </w:rPr>
        <w:t>,</w:t>
      </w:r>
      <w:r w:rsidRPr="1FA6A36D">
        <w:rPr>
          <w:rStyle w:val="Strong"/>
          <w:rFonts w:ascii="Arial" w:hAnsi="Arial" w:cs="Arial"/>
          <w:b w:val="0"/>
          <w:bCs w:val="0"/>
          <w:color w:val="000000" w:themeColor="text1"/>
        </w:rPr>
        <w:t xml:space="preserve"> timely and accessible to the variety of user audiences (stakeholders, senior management, colleagues in the business)</w:t>
      </w:r>
    </w:p>
    <w:p w14:paraId="6612B039" w14:textId="01A3232D" w:rsidR="00D40C9D" w:rsidRPr="00F00D14" w:rsidRDefault="00D40C9D" w:rsidP="00F00D14">
      <w:pPr>
        <w:pStyle w:val="ListParagraph"/>
        <w:numPr>
          <w:ilvl w:val="0"/>
          <w:numId w:val="11"/>
        </w:numPr>
        <w:jc w:val="both"/>
        <w:rPr>
          <w:rStyle w:val="Strong"/>
          <w:rFonts w:ascii="Arial" w:hAnsi="Arial" w:cs="Arial"/>
          <w:b w:val="0"/>
          <w:bCs w:val="0"/>
          <w:iCs/>
          <w:color w:val="000000" w:themeColor="text1"/>
        </w:rPr>
      </w:pPr>
      <w:r w:rsidRPr="00F00D14">
        <w:rPr>
          <w:rStyle w:val="Strong"/>
          <w:rFonts w:ascii="Arial" w:hAnsi="Arial" w:cs="Arial"/>
          <w:b w:val="0"/>
          <w:bCs w:val="0"/>
          <w:iCs/>
          <w:color w:val="000000" w:themeColor="text1"/>
        </w:rPr>
        <w:t>Work in close partnership with the OPG Data and</w:t>
      </w:r>
      <w:r w:rsidR="004A023E" w:rsidRPr="00F00D14">
        <w:rPr>
          <w:rStyle w:val="Strong"/>
          <w:rFonts w:ascii="Arial" w:hAnsi="Arial" w:cs="Arial"/>
          <w:b w:val="0"/>
          <w:bCs w:val="0"/>
          <w:iCs/>
          <w:color w:val="000000" w:themeColor="text1"/>
        </w:rPr>
        <w:t xml:space="preserve"> </w:t>
      </w:r>
      <w:r w:rsidRPr="00F00D14">
        <w:rPr>
          <w:rStyle w:val="Strong"/>
          <w:rFonts w:ascii="Arial" w:hAnsi="Arial" w:cs="Arial"/>
          <w:b w:val="0"/>
          <w:bCs w:val="0"/>
          <w:iCs/>
          <w:color w:val="000000" w:themeColor="text1"/>
        </w:rPr>
        <w:t>Performance Team to ensure that Operational performance products and data are in line with and underpinned by the MOJ Data Quality Framework and Analytical Quality assurance process</w:t>
      </w:r>
      <w:r w:rsidR="00380089" w:rsidRPr="00F00D14">
        <w:rPr>
          <w:rStyle w:val="Strong"/>
          <w:rFonts w:ascii="Arial" w:hAnsi="Arial" w:cs="Arial"/>
          <w:b w:val="0"/>
          <w:bCs w:val="0"/>
          <w:iCs/>
          <w:color w:val="000000" w:themeColor="text1"/>
        </w:rPr>
        <w:t>.</w:t>
      </w:r>
    </w:p>
    <w:p w14:paraId="75FF5584" w14:textId="7E219CA1" w:rsidR="00D40C9D" w:rsidRPr="00F00D14" w:rsidRDefault="00D40C9D" w:rsidP="00F00D14">
      <w:pPr>
        <w:pStyle w:val="ListParagraph"/>
        <w:numPr>
          <w:ilvl w:val="0"/>
          <w:numId w:val="11"/>
        </w:numPr>
        <w:jc w:val="both"/>
        <w:rPr>
          <w:rStyle w:val="Strong"/>
          <w:rFonts w:ascii="Arial" w:hAnsi="Arial" w:cs="Arial"/>
          <w:b w:val="0"/>
          <w:bCs w:val="0"/>
          <w:iCs/>
          <w:color w:val="000000" w:themeColor="text1"/>
        </w:rPr>
      </w:pPr>
      <w:r w:rsidRPr="00F00D14">
        <w:rPr>
          <w:rStyle w:val="Strong"/>
          <w:rFonts w:ascii="Arial" w:hAnsi="Arial" w:cs="Arial"/>
          <w:b w:val="0"/>
          <w:bCs w:val="0"/>
          <w:iCs/>
          <w:color w:val="000000" w:themeColor="text1"/>
        </w:rPr>
        <w:t>Lead the teams to drive excellence in our demand forecasting function working with data analytics and the central data team to ever improve our understanding and response to customer demand</w:t>
      </w:r>
      <w:r w:rsidR="00380089" w:rsidRPr="00F00D14">
        <w:rPr>
          <w:rStyle w:val="Strong"/>
          <w:rFonts w:ascii="Arial" w:hAnsi="Arial" w:cs="Arial"/>
          <w:b w:val="0"/>
          <w:bCs w:val="0"/>
          <w:iCs/>
          <w:color w:val="000000" w:themeColor="text1"/>
        </w:rPr>
        <w:t xml:space="preserve"> across all our business areas</w:t>
      </w:r>
      <w:r w:rsidRPr="00F00D14">
        <w:rPr>
          <w:rStyle w:val="Strong"/>
          <w:rFonts w:ascii="Arial" w:hAnsi="Arial" w:cs="Arial"/>
          <w:b w:val="0"/>
          <w:bCs w:val="0"/>
          <w:iCs/>
          <w:color w:val="000000" w:themeColor="text1"/>
        </w:rPr>
        <w:t>.</w:t>
      </w:r>
    </w:p>
    <w:p w14:paraId="5F80AED9" w14:textId="7D1C88B6" w:rsidR="00D40C9D" w:rsidRPr="00F00D14" w:rsidRDefault="00D40C9D" w:rsidP="00F00D14">
      <w:pPr>
        <w:pStyle w:val="ListParagraph"/>
        <w:numPr>
          <w:ilvl w:val="0"/>
          <w:numId w:val="11"/>
        </w:numPr>
        <w:jc w:val="both"/>
        <w:rPr>
          <w:rStyle w:val="Strong"/>
          <w:rFonts w:ascii="Arial" w:hAnsi="Arial" w:cs="Arial"/>
          <w:b w:val="0"/>
          <w:bCs w:val="0"/>
          <w:iCs/>
          <w:color w:val="000000" w:themeColor="text1"/>
        </w:rPr>
      </w:pPr>
      <w:r w:rsidRPr="00F00D14">
        <w:rPr>
          <w:rStyle w:val="Strong"/>
          <w:rFonts w:ascii="Arial" w:hAnsi="Arial" w:cs="Arial"/>
          <w:b w:val="0"/>
          <w:bCs w:val="0"/>
          <w:iCs/>
          <w:color w:val="000000" w:themeColor="text1"/>
        </w:rPr>
        <w:t>Work with Finance Business Partners to support monthly unit cost reporting, ensuring robust methodology, strong data quality, clear insight on cost drivers, and timely outputs to inform operational and strategic decision-making.</w:t>
      </w:r>
    </w:p>
    <w:p w14:paraId="66C0AB72" w14:textId="7644420A" w:rsidR="00D40C9D" w:rsidRPr="00F00D14" w:rsidRDefault="00D40C9D" w:rsidP="00F00D14">
      <w:pPr>
        <w:pStyle w:val="ListParagraph"/>
        <w:numPr>
          <w:ilvl w:val="0"/>
          <w:numId w:val="11"/>
        </w:numPr>
        <w:jc w:val="both"/>
        <w:rPr>
          <w:rStyle w:val="Strong"/>
          <w:rFonts w:ascii="Arial" w:hAnsi="Arial" w:cs="Arial"/>
          <w:b w:val="0"/>
          <w:bCs w:val="0"/>
          <w:iCs/>
          <w:color w:val="000000" w:themeColor="text1"/>
        </w:rPr>
      </w:pPr>
      <w:r w:rsidRPr="00F00D14">
        <w:rPr>
          <w:rStyle w:val="Strong"/>
          <w:rFonts w:ascii="Arial" w:hAnsi="Arial" w:cs="Arial"/>
          <w:b w:val="0"/>
          <w:bCs w:val="0"/>
          <w:iCs/>
          <w:color w:val="000000" w:themeColor="text1"/>
        </w:rPr>
        <w:t xml:space="preserve">Be the central </w:t>
      </w:r>
      <w:r w:rsidR="00F73C26" w:rsidRPr="00F00D14">
        <w:rPr>
          <w:rStyle w:val="Strong"/>
          <w:rFonts w:ascii="Arial" w:hAnsi="Arial" w:cs="Arial"/>
          <w:b w:val="0"/>
          <w:bCs w:val="0"/>
          <w:iCs/>
          <w:color w:val="000000" w:themeColor="text1"/>
        </w:rPr>
        <w:t>point of contact</w:t>
      </w:r>
      <w:r w:rsidRPr="00F00D14">
        <w:rPr>
          <w:rStyle w:val="Strong"/>
          <w:rFonts w:ascii="Arial" w:hAnsi="Arial" w:cs="Arial"/>
          <w:b w:val="0"/>
          <w:bCs w:val="0"/>
          <w:iCs/>
          <w:color w:val="000000" w:themeColor="text1"/>
        </w:rPr>
        <w:t xml:space="preserve"> for finance </w:t>
      </w:r>
      <w:r w:rsidR="00BC5253" w:rsidRPr="00F00D14">
        <w:rPr>
          <w:rStyle w:val="Strong"/>
          <w:rFonts w:ascii="Arial" w:hAnsi="Arial" w:cs="Arial"/>
          <w:b w:val="0"/>
          <w:bCs w:val="0"/>
          <w:iCs/>
          <w:color w:val="000000" w:themeColor="text1"/>
        </w:rPr>
        <w:t>colleagues working</w:t>
      </w:r>
      <w:r w:rsidR="00F73C26" w:rsidRPr="00F00D14">
        <w:rPr>
          <w:rStyle w:val="Strong"/>
          <w:rFonts w:ascii="Arial" w:hAnsi="Arial" w:cs="Arial"/>
          <w:b w:val="0"/>
          <w:bCs w:val="0"/>
          <w:iCs/>
          <w:color w:val="000000" w:themeColor="text1"/>
        </w:rPr>
        <w:t xml:space="preserve"> with business rea leads</w:t>
      </w:r>
      <w:r w:rsidR="00FF7FAF" w:rsidRPr="00F00D14">
        <w:rPr>
          <w:rStyle w:val="Strong"/>
          <w:rFonts w:ascii="Arial" w:hAnsi="Arial" w:cs="Arial"/>
          <w:b w:val="0"/>
          <w:bCs w:val="0"/>
          <w:iCs/>
          <w:color w:val="000000" w:themeColor="text1"/>
        </w:rPr>
        <w:t xml:space="preserve"> </w:t>
      </w:r>
      <w:r w:rsidRPr="00F00D14">
        <w:rPr>
          <w:rStyle w:val="Strong"/>
          <w:rFonts w:ascii="Arial" w:hAnsi="Arial" w:cs="Arial"/>
          <w:b w:val="0"/>
          <w:bCs w:val="0"/>
          <w:iCs/>
          <w:color w:val="000000" w:themeColor="text1"/>
        </w:rPr>
        <w:t>and ensure value for money and efficiency in use of resources across operations</w:t>
      </w:r>
      <w:r w:rsidR="00FF7FAF" w:rsidRPr="00F00D14">
        <w:rPr>
          <w:rStyle w:val="Strong"/>
          <w:rFonts w:ascii="Arial" w:hAnsi="Arial" w:cs="Arial"/>
          <w:b w:val="0"/>
          <w:bCs w:val="0"/>
          <w:iCs/>
          <w:color w:val="000000" w:themeColor="text1"/>
        </w:rPr>
        <w:t>.  This includes budgeting and forecasting</w:t>
      </w:r>
      <w:r w:rsidR="00C913E2" w:rsidRPr="00F00D14">
        <w:rPr>
          <w:rStyle w:val="Strong"/>
          <w:rFonts w:ascii="Arial" w:hAnsi="Arial" w:cs="Arial"/>
          <w:b w:val="0"/>
          <w:bCs w:val="0"/>
          <w:iCs/>
          <w:color w:val="000000" w:themeColor="text1"/>
        </w:rPr>
        <w:t xml:space="preserve"> and also having close control </w:t>
      </w:r>
      <w:r w:rsidR="0011416E" w:rsidRPr="00F00D14">
        <w:rPr>
          <w:rStyle w:val="Strong"/>
          <w:rFonts w:ascii="Arial" w:hAnsi="Arial" w:cs="Arial"/>
          <w:b w:val="0"/>
          <w:bCs w:val="0"/>
          <w:iCs/>
          <w:color w:val="000000" w:themeColor="text1"/>
        </w:rPr>
        <w:t>on Reward and R</w:t>
      </w:r>
      <w:r w:rsidR="009A5625">
        <w:rPr>
          <w:rStyle w:val="Strong"/>
          <w:rFonts w:ascii="Arial" w:hAnsi="Arial" w:cs="Arial"/>
          <w:b w:val="0"/>
          <w:bCs w:val="0"/>
          <w:iCs/>
          <w:color w:val="000000" w:themeColor="text1"/>
        </w:rPr>
        <w:t>e</w:t>
      </w:r>
      <w:r w:rsidR="0011416E" w:rsidRPr="00F00D14">
        <w:rPr>
          <w:rStyle w:val="Strong"/>
          <w:rFonts w:ascii="Arial" w:hAnsi="Arial" w:cs="Arial"/>
          <w:b w:val="0"/>
          <w:bCs w:val="0"/>
          <w:iCs/>
          <w:color w:val="000000" w:themeColor="text1"/>
        </w:rPr>
        <w:t>cognitions policies and spending across Ops</w:t>
      </w:r>
      <w:r w:rsidRPr="00F00D14">
        <w:rPr>
          <w:rStyle w:val="Strong"/>
          <w:rFonts w:ascii="Arial" w:hAnsi="Arial" w:cs="Arial"/>
          <w:b w:val="0"/>
          <w:bCs w:val="0"/>
          <w:iCs/>
          <w:color w:val="000000" w:themeColor="text1"/>
        </w:rPr>
        <w:t>, working with operational areas on how finance is allocated and used.</w:t>
      </w:r>
    </w:p>
    <w:p w14:paraId="087E34D8" w14:textId="73767A0C" w:rsidR="00D40C9D" w:rsidRPr="00F00D14" w:rsidRDefault="00D40C9D" w:rsidP="00F00D14">
      <w:pPr>
        <w:pStyle w:val="ListParagraph"/>
        <w:numPr>
          <w:ilvl w:val="0"/>
          <w:numId w:val="11"/>
        </w:numPr>
        <w:jc w:val="both"/>
        <w:rPr>
          <w:rStyle w:val="Strong"/>
          <w:rFonts w:ascii="Arial" w:hAnsi="Arial" w:cs="Arial"/>
          <w:b w:val="0"/>
          <w:bCs w:val="0"/>
          <w:iCs/>
          <w:color w:val="000000" w:themeColor="text1"/>
        </w:rPr>
      </w:pPr>
      <w:r w:rsidRPr="00F00D14">
        <w:rPr>
          <w:rStyle w:val="Strong"/>
          <w:rFonts w:ascii="Arial" w:hAnsi="Arial" w:cs="Arial"/>
          <w:b w:val="0"/>
          <w:bCs w:val="0"/>
          <w:iCs/>
          <w:color w:val="000000" w:themeColor="text1"/>
        </w:rPr>
        <w:t xml:space="preserve">Have overall responsibility for the Operational </w:t>
      </w:r>
      <w:r w:rsidR="00A82061" w:rsidRPr="00F00D14">
        <w:rPr>
          <w:rStyle w:val="Strong"/>
          <w:rFonts w:ascii="Arial" w:hAnsi="Arial" w:cs="Arial"/>
          <w:b w:val="0"/>
          <w:bCs w:val="0"/>
          <w:iCs/>
          <w:color w:val="000000" w:themeColor="text1"/>
        </w:rPr>
        <w:t>capability function</w:t>
      </w:r>
      <w:r w:rsidRPr="00F00D14">
        <w:rPr>
          <w:rStyle w:val="Strong"/>
          <w:rFonts w:ascii="Arial" w:hAnsi="Arial" w:cs="Arial"/>
          <w:b w:val="0"/>
          <w:bCs w:val="0"/>
          <w:iCs/>
          <w:color w:val="000000" w:themeColor="text1"/>
        </w:rPr>
        <w:t xml:space="preserve"> ensuring that across operations </w:t>
      </w:r>
      <w:r w:rsidR="000E2DBA" w:rsidRPr="00F00D14">
        <w:rPr>
          <w:rStyle w:val="Strong"/>
          <w:rFonts w:ascii="Arial" w:hAnsi="Arial" w:cs="Arial"/>
          <w:b w:val="0"/>
          <w:bCs w:val="0"/>
          <w:iCs/>
          <w:color w:val="000000" w:themeColor="text1"/>
        </w:rPr>
        <w:t>our HR</w:t>
      </w:r>
      <w:r w:rsidR="004B049E" w:rsidRPr="00F00D14">
        <w:rPr>
          <w:rStyle w:val="Strong"/>
          <w:rFonts w:ascii="Arial" w:hAnsi="Arial" w:cs="Arial"/>
          <w:b w:val="0"/>
          <w:bCs w:val="0"/>
          <w:iCs/>
          <w:color w:val="000000" w:themeColor="text1"/>
        </w:rPr>
        <w:t xml:space="preserve"> </w:t>
      </w:r>
      <w:r w:rsidRPr="00F00D14">
        <w:rPr>
          <w:rStyle w:val="Strong"/>
          <w:rFonts w:ascii="Arial" w:hAnsi="Arial" w:cs="Arial"/>
          <w:b w:val="0"/>
          <w:bCs w:val="0"/>
          <w:iCs/>
          <w:color w:val="000000" w:themeColor="text1"/>
        </w:rPr>
        <w:t>policies and</w:t>
      </w:r>
      <w:r w:rsidR="004B049E" w:rsidRPr="00F00D14">
        <w:rPr>
          <w:rStyle w:val="Strong"/>
          <w:rFonts w:ascii="Arial" w:hAnsi="Arial" w:cs="Arial"/>
          <w:b w:val="0"/>
          <w:bCs w:val="0"/>
          <w:iCs/>
          <w:color w:val="000000" w:themeColor="text1"/>
        </w:rPr>
        <w:t xml:space="preserve"> professional</w:t>
      </w:r>
      <w:r w:rsidRPr="00F00D14">
        <w:rPr>
          <w:rStyle w:val="Strong"/>
          <w:rFonts w:ascii="Arial" w:hAnsi="Arial" w:cs="Arial"/>
          <w:b w:val="0"/>
          <w:bCs w:val="0"/>
          <w:iCs/>
          <w:color w:val="000000" w:themeColor="text1"/>
        </w:rPr>
        <w:t xml:space="preserve"> processes are consistent, fair and in line with OPG values.</w:t>
      </w:r>
    </w:p>
    <w:p w14:paraId="6CBE02AE" w14:textId="2ED814F8" w:rsidR="00D40C9D" w:rsidRPr="00F00D14" w:rsidRDefault="00D40C9D" w:rsidP="00F00D14">
      <w:pPr>
        <w:pStyle w:val="ListParagraph"/>
        <w:numPr>
          <w:ilvl w:val="0"/>
          <w:numId w:val="11"/>
        </w:numPr>
        <w:jc w:val="both"/>
        <w:rPr>
          <w:rStyle w:val="Strong"/>
          <w:rFonts w:ascii="Arial" w:hAnsi="Arial" w:cs="Arial"/>
          <w:b w:val="0"/>
          <w:bCs w:val="0"/>
          <w:iCs/>
          <w:color w:val="000000" w:themeColor="text1"/>
        </w:rPr>
      </w:pPr>
      <w:r w:rsidRPr="00F00D14">
        <w:rPr>
          <w:rStyle w:val="Strong"/>
          <w:rFonts w:ascii="Arial" w:hAnsi="Arial" w:cs="Arial"/>
          <w:b w:val="0"/>
          <w:bCs w:val="0"/>
          <w:iCs/>
          <w:color w:val="000000" w:themeColor="text1"/>
        </w:rPr>
        <w:t xml:space="preserve">Be the </w:t>
      </w:r>
      <w:r w:rsidR="00871BCC" w:rsidRPr="00F00D14">
        <w:rPr>
          <w:rStyle w:val="Strong"/>
          <w:rFonts w:ascii="Arial" w:hAnsi="Arial" w:cs="Arial"/>
          <w:b w:val="0"/>
          <w:bCs w:val="0"/>
          <w:iCs/>
          <w:color w:val="000000" w:themeColor="text1"/>
        </w:rPr>
        <w:t xml:space="preserve">overall point of contact </w:t>
      </w:r>
      <w:r w:rsidRPr="00F00D14">
        <w:rPr>
          <w:rStyle w:val="Strong"/>
          <w:rFonts w:ascii="Arial" w:hAnsi="Arial" w:cs="Arial"/>
          <w:b w:val="0"/>
          <w:bCs w:val="0"/>
          <w:iCs/>
          <w:color w:val="000000" w:themeColor="text1"/>
        </w:rPr>
        <w:t>for operations in respect of estates issues and in particular take the lead for Operations on the</w:t>
      </w:r>
      <w:r w:rsidR="00871BCC" w:rsidRPr="00F00D14">
        <w:rPr>
          <w:rStyle w:val="Strong"/>
          <w:rFonts w:ascii="Arial" w:hAnsi="Arial" w:cs="Arial"/>
          <w:b w:val="0"/>
          <w:bCs w:val="0"/>
          <w:iCs/>
          <w:color w:val="000000" w:themeColor="text1"/>
        </w:rPr>
        <w:t xml:space="preserve"> Projected move from one of our key sites to another location</w:t>
      </w:r>
      <w:r w:rsidRPr="00F00D14">
        <w:rPr>
          <w:rStyle w:val="Strong"/>
          <w:rFonts w:ascii="Arial" w:hAnsi="Arial" w:cs="Arial"/>
          <w:b w:val="0"/>
          <w:bCs w:val="0"/>
          <w:iCs/>
          <w:color w:val="000000" w:themeColor="text1"/>
        </w:rPr>
        <w:t xml:space="preserve"> in 2029</w:t>
      </w:r>
    </w:p>
    <w:p w14:paraId="5079C09A" w14:textId="30F716E2" w:rsidR="00D40C9D" w:rsidRPr="00F00D14" w:rsidRDefault="00D40C9D" w:rsidP="00F00D14">
      <w:pPr>
        <w:pStyle w:val="ListParagraph"/>
        <w:numPr>
          <w:ilvl w:val="0"/>
          <w:numId w:val="11"/>
        </w:numPr>
        <w:jc w:val="both"/>
        <w:rPr>
          <w:rStyle w:val="Strong"/>
          <w:rFonts w:ascii="Arial" w:hAnsi="Arial" w:cs="Arial"/>
          <w:b w:val="0"/>
          <w:bCs w:val="0"/>
          <w:iCs/>
          <w:color w:val="000000" w:themeColor="text1"/>
        </w:rPr>
      </w:pPr>
      <w:r w:rsidRPr="00F00D14">
        <w:rPr>
          <w:rStyle w:val="Strong"/>
          <w:rFonts w:ascii="Arial" w:hAnsi="Arial" w:cs="Arial"/>
          <w:b w:val="0"/>
          <w:bCs w:val="0"/>
          <w:iCs/>
          <w:color w:val="000000" w:themeColor="text1"/>
        </w:rPr>
        <w:t>Lead on the Ops monthly report for the CEO ensuring timely and relevant information is available.</w:t>
      </w:r>
    </w:p>
    <w:p w14:paraId="3AF8C14B" w14:textId="0A26044D" w:rsidR="00F00D14" w:rsidRPr="00F00D14" w:rsidRDefault="00D40C9D" w:rsidP="00F00D14">
      <w:pPr>
        <w:pStyle w:val="ListParagraph"/>
        <w:numPr>
          <w:ilvl w:val="0"/>
          <w:numId w:val="11"/>
        </w:numPr>
        <w:jc w:val="both"/>
        <w:rPr>
          <w:rStyle w:val="Strong"/>
          <w:rFonts w:ascii="Arial" w:hAnsi="Arial" w:cs="Arial"/>
          <w:b w:val="0"/>
          <w:bCs w:val="0"/>
          <w:iCs/>
          <w:color w:val="000000" w:themeColor="text1"/>
        </w:rPr>
      </w:pPr>
      <w:r w:rsidRPr="00F00D14">
        <w:rPr>
          <w:rStyle w:val="Strong"/>
          <w:rFonts w:ascii="Arial" w:hAnsi="Arial" w:cs="Arial"/>
          <w:b w:val="0"/>
          <w:bCs w:val="0"/>
          <w:iCs/>
          <w:color w:val="000000" w:themeColor="text1"/>
        </w:rPr>
        <w:t>Collaborate with the OPG People Services Team to ensure learning, engagement, quality and standards are to a high qualit</w:t>
      </w:r>
      <w:r w:rsidR="0086400A" w:rsidRPr="00F00D14">
        <w:rPr>
          <w:rStyle w:val="Strong"/>
          <w:rFonts w:ascii="Arial" w:hAnsi="Arial" w:cs="Arial"/>
          <w:b w:val="0"/>
          <w:bCs w:val="0"/>
          <w:iCs/>
          <w:color w:val="000000" w:themeColor="text1"/>
        </w:rPr>
        <w:t xml:space="preserve">y to ensure operations has the training it </w:t>
      </w:r>
      <w:r w:rsidR="00D95D14" w:rsidRPr="00F00D14">
        <w:rPr>
          <w:rStyle w:val="Strong"/>
          <w:rFonts w:ascii="Arial" w:hAnsi="Arial" w:cs="Arial"/>
          <w:b w:val="0"/>
          <w:bCs w:val="0"/>
          <w:iCs/>
          <w:color w:val="000000" w:themeColor="text1"/>
        </w:rPr>
        <w:t>needs and</w:t>
      </w:r>
      <w:r w:rsidR="00F00D14" w:rsidRPr="00F00D14">
        <w:rPr>
          <w:rStyle w:val="Strong"/>
          <w:rFonts w:ascii="Arial" w:hAnsi="Arial" w:cs="Arial"/>
          <w:b w:val="0"/>
          <w:bCs w:val="0"/>
          <w:iCs/>
          <w:color w:val="000000" w:themeColor="text1"/>
        </w:rPr>
        <w:t xml:space="preserve"> that this is delivered in an effective and efficient manner to get the best from people</w:t>
      </w:r>
      <w:r w:rsidR="00576632">
        <w:rPr>
          <w:rStyle w:val="Strong"/>
          <w:rFonts w:ascii="Arial" w:hAnsi="Arial" w:cs="Arial"/>
          <w:b w:val="0"/>
          <w:bCs w:val="0"/>
          <w:iCs/>
          <w:color w:val="000000" w:themeColor="text1"/>
        </w:rPr>
        <w:t>.</w:t>
      </w:r>
    </w:p>
    <w:p w14:paraId="10825D8E" w14:textId="14FC2D86" w:rsidR="00576632" w:rsidRPr="00F00D14" w:rsidRDefault="009A22C1" w:rsidP="00F00D14">
      <w:pPr>
        <w:pStyle w:val="ListParagraph"/>
        <w:numPr>
          <w:ilvl w:val="0"/>
          <w:numId w:val="11"/>
        </w:numPr>
        <w:jc w:val="both"/>
        <w:rPr>
          <w:rStyle w:val="Strong"/>
          <w:rFonts w:ascii="Arial" w:hAnsi="Arial" w:cs="Arial"/>
          <w:b w:val="0"/>
          <w:bCs w:val="0"/>
          <w:iCs/>
          <w:color w:val="000000" w:themeColor="text1"/>
        </w:rPr>
      </w:pPr>
      <w:r>
        <w:rPr>
          <w:rStyle w:val="Strong"/>
          <w:rFonts w:ascii="Arial" w:hAnsi="Arial" w:cs="Arial"/>
          <w:b w:val="0"/>
          <w:bCs w:val="0"/>
          <w:iCs/>
          <w:color w:val="000000" w:themeColor="text1"/>
        </w:rPr>
        <w:t xml:space="preserve">Directly </w:t>
      </w:r>
      <w:r w:rsidR="00795E84" w:rsidRPr="00527A6A">
        <w:rPr>
          <w:rStyle w:val="Strong"/>
          <w:rFonts w:ascii="Arial" w:hAnsi="Arial" w:cs="Arial"/>
          <w:b w:val="0"/>
          <w:bCs w:val="0"/>
          <w:iCs/>
          <w:color w:val="000000" w:themeColor="text1"/>
        </w:rPr>
        <w:t>lead a team of analysts and process leads inspiring the team to find new ways to bring insight to, and find solutions for knotty issues.</w:t>
      </w:r>
    </w:p>
    <w:p w14:paraId="553F4584" w14:textId="35B49D65" w:rsidR="00795E84" w:rsidRPr="00F00D14" w:rsidRDefault="00DE2EF1" w:rsidP="00F00D14">
      <w:pPr>
        <w:pStyle w:val="ListParagraph"/>
        <w:numPr>
          <w:ilvl w:val="0"/>
          <w:numId w:val="11"/>
        </w:numPr>
        <w:jc w:val="both"/>
        <w:rPr>
          <w:rStyle w:val="Strong"/>
          <w:rFonts w:ascii="Arial" w:hAnsi="Arial" w:cs="Arial"/>
          <w:b w:val="0"/>
          <w:bCs w:val="0"/>
          <w:iCs/>
          <w:color w:val="000000" w:themeColor="text1"/>
        </w:rPr>
      </w:pPr>
      <w:r>
        <w:rPr>
          <w:rStyle w:val="Strong"/>
          <w:rFonts w:ascii="Arial" w:hAnsi="Arial" w:cs="Arial"/>
          <w:b w:val="0"/>
          <w:bCs w:val="0"/>
          <w:iCs/>
          <w:color w:val="000000" w:themeColor="text1"/>
        </w:rPr>
        <w:t xml:space="preserve">Be </w:t>
      </w:r>
      <w:r w:rsidR="00FB1C0A" w:rsidRPr="00527A6A">
        <w:rPr>
          <w:rStyle w:val="Strong"/>
          <w:rFonts w:ascii="Arial" w:hAnsi="Arial" w:cs="Arial"/>
          <w:b w:val="0"/>
          <w:bCs w:val="0"/>
          <w:iCs/>
          <w:color w:val="000000" w:themeColor="text1"/>
        </w:rPr>
        <w:t>a part of the overall senior leadership within both Operations and OPG. Deputising for the Chief Operating Officer as needed, attending meetings to represent Ops and OPG and be a role model of inclusive and effective leadership for people across the organisation</w:t>
      </w:r>
      <w:r w:rsidR="00FE196B">
        <w:rPr>
          <w:rStyle w:val="Strong"/>
          <w:rFonts w:ascii="Arial" w:hAnsi="Arial" w:cs="Arial"/>
          <w:b w:val="0"/>
          <w:bCs w:val="0"/>
          <w:iCs/>
          <w:color w:val="000000" w:themeColor="text1"/>
        </w:rPr>
        <w:t>.</w:t>
      </w:r>
    </w:p>
    <w:p w14:paraId="7CAAA3EF" w14:textId="77777777" w:rsidR="00E97F72" w:rsidRPr="00E97F72" w:rsidRDefault="00E97F72" w:rsidP="00E97F72">
      <w:pPr>
        <w:jc w:val="both"/>
        <w:rPr>
          <w:rStyle w:val="Strong"/>
          <w:rFonts w:ascii="Arial" w:hAnsi="Arial" w:cs="Arial"/>
          <w:b w:val="0"/>
          <w:bCs w:val="0"/>
          <w:iCs/>
          <w:color w:val="000000" w:themeColor="text1"/>
          <w:sz w:val="22"/>
          <w:szCs w:val="22"/>
          <w:highlight w:val="yellow"/>
        </w:rPr>
      </w:pPr>
    </w:p>
    <w:p w14:paraId="1B296EFD" w14:textId="1B84718C" w:rsidR="00BF30D5" w:rsidRPr="00E97F72" w:rsidRDefault="00E97F72" w:rsidP="005B35ED">
      <w:pPr>
        <w:rPr>
          <w:rStyle w:val="Strong"/>
          <w:rFonts w:ascii="Arial" w:hAnsi="Arial" w:cs="Arial"/>
          <w:color w:val="000000" w:themeColor="text1"/>
          <w:sz w:val="28"/>
          <w:szCs w:val="28"/>
        </w:rPr>
      </w:pPr>
      <w:r w:rsidRPr="00E97F72">
        <w:rPr>
          <w:rStyle w:val="Strong"/>
          <w:rFonts w:ascii="Arial" w:hAnsi="Arial" w:cs="Arial"/>
          <w:color w:val="000000" w:themeColor="text1"/>
          <w:sz w:val="28"/>
          <w:szCs w:val="28"/>
        </w:rPr>
        <w:t xml:space="preserve">Agreed Expectations </w:t>
      </w:r>
    </w:p>
    <w:p w14:paraId="4304D5A3" w14:textId="77777777" w:rsidR="00E97F72" w:rsidRDefault="00E97F72" w:rsidP="005B35ED">
      <w:pPr>
        <w:rPr>
          <w:rStyle w:val="Strong"/>
          <w:rFonts w:ascii="Arial" w:hAnsi="Arial" w:cs="Arial"/>
          <w:color w:val="000000" w:themeColor="text1"/>
        </w:rPr>
      </w:pPr>
    </w:p>
    <w:p w14:paraId="48E32DA7" w14:textId="1BC04059" w:rsidR="00E97F72" w:rsidRDefault="00E97F72" w:rsidP="005B35ED">
      <w:pPr>
        <w:rPr>
          <w:rFonts w:ascii="Arial" w:hAnsi="Arial" w:cs="Arial"/>
        </w:rPr>
      </w:pPr>
      <w:r w:rsidRPr="497A3EA0">
        <w:rPr>
          <w:rFonts w:ascii="Arial" w:hAnsi="Arial" w:cs="Arial"/>
        </w:rPr>
        <w:t xml:space="preserve">The successful candidate will be expected to work from their </w:t>
      </w:r>
      <w:r w:rsidR="2E181FBE" w:rsidRPr="497A3EA0">
        <w:rPr>
          <w:rFonts w:ascii="Arial" w:hAnsi="Arial" w:cs="Arial"/>
        </w:rPr>
        <w:t>base location</w:t>
      </w:r>
      <w:r w:rsidRPr="497A3EA0">
        <w:rPr>
          <w:rFonts w:ascii="Arial" w:hAnsi="Arial" w:cs="Arial"/>
        </w:rPr>
        <w:t xml:space="preserve"> on a weekly basis in line with current Civil Service requirements, outside of any reasonable adjustments.</w:t>
      </w:r>
    </w:p>
    <w:p w14:paraId="6CAD6C16" w14:textId="77777777" w:rsidR="00550C50" w:rsidRDefault="00550C50" w:rsidP="005B35ED">
      <w:pPr>
        <w:rPr>
          <w:rFonts w:ascii="Arial" w:hAnsi="Arial" w:cs="Arial"/>
        </w:rPr>
      </w:pPr>
    </w:p>
    <w:p w14:paraId="475C8F77" w14:textId="295D7BBD" w:rsidR="00550C50" w:rsidRDefault="00550C50" w:rsidP="005B35ED">
      <w:pPr>
        <w:rPr>
          <w:rFonts w:ascii="Arial" w:hAnsi="Arial" w:cs="Arial"/>
        </w:rPr>
      </w:pPr>
      <w:r>
        <w:rPr>
          <w:rFonts w:ascii="Arial" w:hAnsi="Arial" w:cs="Arial"/>
        </w:rPr>
        <w:t xml:space="preserve"> Regular travel to our </w:t>
      </w:r>
      <w:r w:rsidR="00142529">
        <w:rPr>
          <w:rFonts w:ascii="Arial" w:hAnsi="Arial" w:cs="Arial"/>
        </w:rPr>
        <w:t>two main</w:t>
      </w:r>
      <w:r>
        <w:rPr>
          <w:rFonts w:ascii="Arial" w:hAnsi="Arial" w:cs="Arial"/>
        </w:rPr>
        <w:t xml:space="preserve"> sites in Birmingham and Nottingham will be </w:t>
      </w:r>
      <w:r w:rsidR="00AF496E">
        <w:rPr>
          <w:rFonts w:ascii="Arial" w:hAnsi="Arial" w:cs="Arial"/>
        </w:rPr>
        <w:t xml:space="preserve">required.  Travel to other locations, including overnight, will also be </w:t>
      </w:r>
      <w:r w:rsidR="00A70D68">
        <w:rPr>
          <w:rFonts w:ascii="Arial" w:hAnsi="Arial" w:cs="Arial"/>
        </w:rPr>
        <w:t>required occasionally</w:t>
      </w:r>
      <w:r w:rsidR="00AF496E">
        <w:rPr>
          <w:rFonts w:ascii="Arial" w:hAnsi="Arial" w:cs="Arial"/>
        </w:rPr>
        <w:t xml:space="preserve"> as the role demands.</w:t>
      </w:r>
    </w:p>
    <w:p w14:paraId="5494BC8C" w14:textId="7AEE5E14" w:rsidR="497A3EA0" w:rsidRDefault="497A3EA0" w:rsidP="497A3EA0">
      <w:pPr>
        <w:rPr>
          <w:rFonts w:ascii="Arial" w:hAnsi="Arial" w:cs="Arial"/>
        </w:rPr>
      </w:pPr>
    </w:p>
    <w:p w14:paraId="12CE4880" w14:textId="238668B8" w:rsidR="00E97F72" w:rsidRDefault="00E97F72" w:rsidP="2C30F21F">
      <w:pPr>
        <w:rPr>
          <w:rStyle w:val="Strong"/>
          <w:rFonts w:ascii="Arial" w:hAnsi="Arial" w:cs="Arial"/>
          <w:color w:val="000000" w:themeColor="text1"/>
          <w:u w:val="single"/>
        </w:rPr>
      </w:pPr>
    </w:p>
    <w:p w14:paraId="0174AEEF" w14:textId="77777777" w:rsidR="00BF30D5" w:rsidRDefault="00BF30D5" w:rsidP="005B35ED">
      <w:pPr>
        <w:rPr>
          <w:rStyle w:val="Strong"/>
          <w:rFonts w:ascii="Arial" w:hAnsi="Arial" w:cs="Arial"/>
          <w:color w:val="000000" w:themeColor="text1"/>
          <w:u w:val="single"/>
        </w:rPr>
      </w:pPr>
    </w:p>
    <w:p w14:paraId="221805B8" w14:textId="32486B90" w:rsidR="005B35ED" w:rsidRDefault="005B35ED" w:rsidP="005B35ED">
      <w:pPr>
        <w:rPr>
          <w:rStyle w:val="Strong"/>
          <w:rFonts w:ascii="Arial" w:hAnsi="Arial" w:cs="Arial"/>
          <w:color w:val="000000" w:themeColor="text1"/>
          <w:sz w:val="28"/>
          <w:szCs w:val="28"/>
        </w:rPr>
      </w:pPr>
      <w:r w:rsidRPr="00E97F72">
        <w:rPr>
          <w:rStyle w:val="Strong"/>
          <w:rFonts w:ascii="Arial" w:hAnsi="Arial" w:cs="Arial"/>
          <w:color w:val="000000" w:themeColor="text1"/>
          <w:sz w:val="28"/>
          <w:szCs w:val="28"/>
        </w:rPr>
        <w:t>Skills &amp; Qualifications</w:t>
      </w:r>
    </w:p>
    <w:p w14:paraId="1A291442" w14:textId="77777777" w:rsidR="00E97F72" w:rsidRDefault="00E97F72" w:rsidP="005B35ED">
      <w:pPr>
        <w:rPr>
          <w:rFonts w:ascii="Arial" w:hAnsi="Arial" w:cs="Arial"/>
          <w:color w:val="000000" w:themeColor="text1"/>
          <w:sz w:val="28"/>
          <w:szCs w:val="28"/>
        </w:rPr>
      </w:pPr>
    </w:p>
    <w:p w14:paraId="782A52EB" w14:textId="4ABE2D34" w:rsidR="009F50AA" w:rsidRDefault="00081CE9" w:rsidP="005B35ED">
      <w:pPr>
        <w:rPr>
          <w:rFonts w:ascii="Arial" w:hAnsi="Arial" w:cs="Arial"/>
          <w:b/>
          <w:bCs/>
          <w:color w:val="000000" w:themeColor="text1"/>
        </w:rPr>
      </w:pPr>
      <w:r>
        <w:rPr>
          <w:rFonts w:ascii="Arial" w:hAnsi="Arial" w:cs="Arial"/>
          <w:b/>
          <w:bCs/>
          <w:color w:val="000000" w:themeColor="text1"/>
        </w:rPr>
        <w:t>Essential Skills</w:t>
      </w:r>
    </w:p>
    <w:p w14:paraId="05E63191" w14:textId="77777777" w:rsidR="0057103D" w:rsidRDefault="0057103D" w:rsidP="005B35ED">
      <w:pPr>
        <w:rPr>
          <w:rFonts w:ascii="Arial" w:hAnsi="Arial" w:cs="Arial"/>
          <w:b/>
          <w:bCs/>
          <w:color w:val="000000" w:themeColor="text1"/>
        </w:rPr>
      </w:pPr>
    </w:p>
    <w:p w14:paraId="1D731EF2" w14:textId="6CBC49CF" w:rsidR="00D871A8" w:rsidRDefault="00A70D68" w:rsidP="00081CE9">
      <w:pPr>
        <w:rPr>
          <w:rFonts w:ascii="Arial" w:hAnsi="Arial" w:cs="Arial"/>
          <w:color w:val="000000" w:themeColor="text1"/>
        </w:rPr>
      </w:pPr>
      <w:r>
        <w:rPr>
          <w:rFonts w:ascii="Arial" w:hAnsi="Arial" w:cs="Arial"/>
          <w:b/>
          <w:bCs/>
          <w:color w:val="000000" w:themeColor="text1"/>
        </w:rPr>
        <w:t xml:space="preserve">  </w:t>
      </w:r>
      <w:r w:rsidR="0057103D">
        <w:rPr>
          <w:rFonts w:ascii="Arial" w:hAnsi="Arial" w:cs="Arial"/>
          <w:color w:val="000000" w:themeColor="text1"/>
        </w:rPr>
        <w:t xml:space="preserve">This is a role </w:t>
      </w:r>
      <w:r w:rsidR="00936B21">
        <w:rPr>
          <w:rFonts w:ascii="Arial" w:hAnsi="Arial" w:cs="Arial"/>
          <w:color w:val="000000" w:themeColor="text1"/>
        </w:rPr>
        <w:t>that sits</w:t>
      </w:r>
      <w:r w:rsidR="0057103D">
        <w:rPr>
          <w:rFonts w:ascii="Arial" w:hAnsi="Arial" w:cs="Arial"/>
          <w:color w:val="000000" w:themeColor="text1"/>
        </w:rPr>
        <w:t xml:space="preserve"> at the centre of Operations with</w:t>
      </w:r>
      <w:r w:rsidR="00276FC1">
        <w:rPr>
          <w:rFonts w:ascii="Arial" w:hAnsi="Arial" w:cs="Arial"/>
          <w:color w:val="000000" w:themeColor="text1"/>
        </w:rPr>
        <w:t xml:space="preserve"> touch points to </w:t>
      </w:r>
      <w:r w:rsidR="009649B6">
        <w:rPr>
          <w:rFonts w:ascii="Arial" w:hAnsi="Arial" w:cs="Arial"/>
          <w:color w:val="000000" w:themeColor="text1"/>
        </w:rPr>
        <w:t>every business</w:t>
      </w:r>
      <w:r w:rsidR="00885EE6">
        <w:rPr>
          <w:rFonts w:ascii="Arial" w:hAnsi="Arial" w:cs="Arial"/>
          <w:color w:val="000000" w:themeColor="text1"/>
        </w:rPr>
        <w:t xml:space="preserve"> </w:t>
      </w:r>
      <w:r w:rsidR="009F3AB5">
        <w:rPr>
          <w:rFonts w:ascii="Arial" w:hAnsi="Arial" w:cs="Arial"/>
          <w:color w:val="000000" w:themeColor="text1"/>
        </w:rPr>
        <w:t>areas</w:t>
      </w:r>
      <w:r w:rsidR="00885EE6">
        <w:rPr>
          <w:rFonts w:ascii="Arial" w:hAnsi="Arial" w:cs="Arial"/>
          <w:color w:val="000000" w:themeColor="text1"/>
        </w:rPr>
        <w:t xml:space="preserve"> within operations and also to all the central functions of OPG</w:t>
      </w:r>
      <w:r w:rsidR="00784960">
        <w:rPr>
          <w:rFonts w:ascii="Arial" w:hAnsi="Arial" w:cs="Arial"/>
          <w:color w:val="000000" w:themeColor="text1"/>
        </w:rPr>
        <w:t>.</w:t>
      </w:r>
      <w:r w:rsidR="00B466BC">
        <w:rPr>
          <w:rFonts w:ascii="Arial" w:hAnsi="Arial" w:cs="Arial"/>
          <w:color w:val="000000" w:themeColor="text1"/>
        </w:rPr>
        <w:t xml:space="preserve"> </w:t>
      </w:r>
      <w:r w:rsidR="00885EE6">
        <w:rPr>
          <w:rFonts w:ascii="Arial" w:hAnsi="Arial" w:cs="Arial"/>
          <w:color w:val="000000" w:themeColor="text1"/>
        </w:rPr>
        <w:t xml:space="preserve">You will also need to build </w:t>
      </w:r>
      <w:r w:rsidR="00936B21">
        <w:rPr>
          <w:rFonts w:ascii="Arial" w:hAnsi="Arial" w:cs="Arial"/>
          <w:color w:val="000000" w:themeColor="text1"/>
        </w:rPr>
        <w:t>strong relationships</w:t>
      </w:r>
      <w:r w:rsidR="00885EE6">
        <w:rPr>
          <w:rFonts w:ascii="Arial" w:hAnsi="Arial" w:cs="Arial"/>
          <w:color w:val="000000" w:themeColor="text1"/>
        </w:rPr>
        <w:t xml:space="preserve"> with colleagues working outside the </w:t>
      </w:r>
      <w:r w:rsidR="009649B6">
        <w:rPr>
          <w:rFonts w:ascii="Arial" w:hAnsi="Arial" w:cs="Arial"/>
          <w:color w:val="000000" w:themeColor="text1"/>
        </w:rPr>
        <w:t>agency in</w:t>
      </w:r>
      <w:r w:rsidR="00885EE6">
        <w:rPr>
          <w:rFonts w:ascii="Arial" w:hAnsi="Arial" w:cs="Arial"/>
          <w:color w:val="000000" w:themeColor="text1"/>
        </w:rPr>
        <w:t xml:space="preserve"> </w:t>
      </w:r>
      <w:r w:rsidR="00936B21">
        <w:rPr>
          <w:rFonts w:ascii="Arial" w:hAnsi="Arial" w:cs="Arial"/>
          <w:color w:val="000000" w:themeColor="text1"/>
        </w:rPr>
        <w:t xml:space="preserve">MOJ central roles and with stakeholders.  Therefore, </w:t>
      </w:r>
      <w:r w:rsidR="00784960">
        <w:rPr>
          <w:rFonts w:ascii="Arial" w:hAnsi="Arial" w:cs="Arial"/>
          <w:color w:val="000000" w:themeColor="text1"/>
        </w:rPr>
        <w:t>t</w:t>
      </w:r>
      <w:r w:rsidR="00936B21">
        <w:rPr>
          <w:rFonts w:ascii="Arial" w:hAnsi="Arial" w:cs="Arial"/>
          <w:color w:val="000000" w:themeColor="text1"/>
        </w:rPr>
        <w:t>he preferred candidate will be able to display the following essential skills</w:t>
      </w:r>
      <w:r w:rsidR="00845116">
        <w:rPr>
          <w:rFonts w:ascii="Arial" w:hAnsi="Arial" w:cs="Arial"/>
          <w:color w:val="000000" w:themeColor="text1"/>
        </w:rPr>
        <w:t>:</w:t>
      </w:r>
    </w:p>
    <w:p w14:paraId="5B789B55" w14:textId="77777777" w:rsidR="00845116" w:rsidRDefault="00845116" w:rsidP="00081CE9">
      <w:pPr>
        <w:rPr>
          <w:rFonts w:ascii="Arial" w:hAnsi="Arial" w:cs="Arial"/>
          <w:color w:val="000000" w:themeColor="text1"/>
        </w:rPr>
      </w:pPr>
    </w:p>
    <w:p w14:paraId="4045FC1D" w14:textId="77777777" w:rsidR="00845116" w:rsidRDefault="00845116" w:rsidP="00081CE9">
      <w:pPr>
        <w:rPr>
          <w:rFonts w:ascii="Arial" w:hAnsi="Arial" w:cs="Arial"/>
          <w:color w:val="000000" w:themeColor="text1"/>
        </w:rPr>
      </w:pPr>
    </w:p>
    <w:p w14:paraId="038287E2" w14:textId="77777777" w:rsidR="00936B21" w:rsidRDefault="00936B21" w:rsidP="00081CE9">
      <w:pPr>
        <w:rPr>
          <w:rFonts w:ascii="Arial" w:hAnsi="Arial" w:cs="Arial"/>
          <w:color w:val="000000" w:themeColor="text1"/>
        </w:rPr>
      </w:pPr>
    </w:p>
    <w:p w14:paraId="13752304" w14:textId="6E2C4D27" w:rsidR="4ADA4A4F" w:rsidRDefault="00465789" w:rsidP="0061737A">
      <w:pPr>
        <w:pStyle w:val="ListParagraph"/>
        <w:numPr>
          <w:ilvl w:val="0"/>
          <w:numId w:val="4"/>
        </w:numPr>
        <w:spacing w:line="276" w:lineRule="auto"/>
        <w:rPr>
          <w:rFonts w:ascii="Arial" w:hAnsi="Arial" w:cs="Arial"/>
          <w:color w:val="000000" w:themeColor="text1"/>
        </w:rPr>
      </w:pPr>
      <w:r>
        <w:rPr>
          <w:rFonts w:ascii="Arial" w:hAnsi="Arial" w:cs="Arial"/>
          <w:color w:val="000000" w:themeColor="text1"/>
        </w:rPr>
        <w:t xml:space="preserve">Evidence </w:t>
      </w:r>
      <w:r w:rsidR="00C616B0">
        <w:rPr>
          <w:rFonts w:ascii="Arial" w:hAnsi="Arial" w:cs="Arial"/>
          <w:color w:val="000000" w:themeColor="text1"/>
        </w:rPr>
        <w:t xml:space="preserve">of </w:t>
      </w:r>
      <w:r w:rsidR="00E37C3E" w:rsidRPr="00527A6A">
        <w:rPr>
          <w:rFonts w:ascii="Arial" w:hAnsi="Arial" w:cs="Arial"/>
        </w:rPr>
        <w:t>senior leadership at a G7 lever or equivalent   leading at least one of the core elements that make up this role (data and performance, HR and capability, forecasting and planning).  In the event of a tie of scores, candidates with a range of experience to meet the stretching nature of the role will be preferred over those with expertise in just one element. (Lead)</w:t>
      </w:r>
      <w:r w:rsidR="0061737A">
        <w:rPr>
          <w:rFonts w:ascii="Arial" w:hAnsi="Arial" w:cs="Arial"/>
        </w:rPr>
        <w:t>.</w:t>
      </w:r>
    </w:p>
    <w:p w14:paraId="333104CC" w14:textId="3498D4AB" w:rsidR="00606AD2" w:rsidRDefault="00606AD2" w:rsidP="0061737A">
      <w:pPr>
        <w:pStyle w:val="ListParagraph"/>
        <w:numPr>
          <w:ilvl w:val="0"/>
          <w:numId w:val="1"/>
        </w:numPr>
        <w:spacing w:line="276" w:lineRule="auto"/>
        <w:rPr>
          <w:rFonts w:ascii="Arial" w:hAnsi="Arial" w:cs="Arial"/>
          <w:color w:val="000000" w:themeColor="text1"/>
        </w:rPr>
      </w:pPr>
      <w:r>
        <w:rPr>
          <w:rFonts w:ascii="Arial" w:hAnsi="Arial" w:cs="Arial"/>
          <w:color w:val="000000" w:themeColor="text1"/>
        </w:rPr>
        <w:t xml:space="preserve">A strong collaborator, with the ability to </w:t>
      </w:r>
      <w:r w:rsidR="00EB7490">
        <w:rPr>
          <w:rFonts w:ascii="Arial" w:hAnsi="Arial" w:cs="Arial"/>
          <w:color w:val="000000" w:themeColor="text1"/>
        </w:rPr>
        <w:t>build effective</w:t>
      </w:r>
      <w:r>
        <w:rPr>
          <w:rFonts w:ascii="Arial" w:hAnsi="Arial" w:cs="Arial"/>
          <w:color w:val="000000" w:themeColor="text1"/>
        </w:rPr>
        <w:t xml:space="preserve"> relationships across operations and OPG</w:t>
      </w:r>
      <w:r w:rsidR="009F3AB5">
        <w:rPr>
          <w:rFonts w:ascii="Arial" w:hAnsi="Arial" w:cs="Arial"/>
          <w:color w:val="000000" w:themeColor="text1"/>
        </w:rPr>
        <w:t xml:space="preserve">, and the ability </w:t>
      </w:r>
      <w:r w:rsidR="00043775">
        <w:rPr>
          <w:rFonts w:ascii="Arial" w:hAnsi="Arial" w:cs="Arial"/>
          <w:color w:val="000000" w:themeColor="text1"/>
        </w:rPr>
        <w:t>to,</w:t>
      </w:r>
      <w:r w:rsidR="009F3AB5">
        <w:rPr>
          <w:rFonts w:ascii="Arial" w:hAnsi="Arial" w:cs="Arial"/>
          <w:color w:val="000000" w:themeColor="text1"/>
        </w:rPr>
        <w:t xml:space="preserve"> as part of those relationships both support others in their work and challenge </w:t>
      </w:r>
      <w:r w:rsidR="00F46619">
        <w:rPr>
          <w:rFonts w:ascii="Arial" w:hAnsi="Arial" w:cs="Arial"/>
          <w:color w:val="000000" w:themeColor="text1"/>
        </w:rPr>
        <w:t>effectively to</w:t>
      </w:r>
      <w:r w:rsidR="00F43493">
        <w:rPr>
          <w:rFonts w:ascii="Arial" w:hAnsi="Arial" w:cs="Arial"/>
          <w:color w:val="000000" w:themeColor="text1"/>
        </w:rPr>
        <w:t xml:space="preserve"> ensure </w:t>
      </w:r>
      <w:r w:rsidR="00F46619">
        <w:rPr>
          <w:rFonts w:ascii="Arial" w:hAnsi="Arial" w:cs="Arial"/>
          <w:color w:val="000000" w:themeColor="text1"/>
        </w:rPr>
        <w:t xml:space="preserve">delivery </w:t>
      </w:r>
      <w:r w:rsidR="004E6A54">
        <w:rPr>
          <w:rFonts w:ascii="Arial" w:hAnsi="Arial" w:cs="Arial"/>
          <w:color w:val="000000" w:themeColor="text1"/>
        </w:rPr>
        <w:t xml:space="preserve">and strategic alignment across </w:t>
      </w:r>
      <w:r w:rsidR="00524186">
        <w:rPr>
          <w:rFonts w:ascii="Arial" w:hAnsi="Arial" w:cs="Arial"/>
          <w:color w:val="000000" w:themeColor="text1"/>
        </w:rPr>
        <w:t>the organisation.</w:t>
      </w:r>
    </w:p>
    <w:p w14:paraId="764FA4E4" w14:textId="2B04889F" w:rsidR="00524186" w:rsidRDefault="00524186" w:rsidP="0061737A">
      <w:pPr>
        <w:pStyle w:val="ListParagraph"/>
        <w:numPr>
          <w:ilvl w:val="0"/>
          <w:numId w:val="1"/>
        </w:numPr>
        <w:spacing w:line="276" w:lineRule="auto"/>
        <w:rPr>
          <w:rFonts w:ascii="Arial" w:hAnsi="Arial" w:cs="Arial"/>
          <w:color w:val="000000" w:themeColor="text1"/>
        </w:rPr>
      </w:pPr>
      <w:r>
        <w:rPr>
          <w:rFonts w:ascii="Arial" w:hAnsi="Arial" w:cs="Arial"/>
          <w:color w:val="000000" w:themeColor="text1"/>
        </w:rPr>
        <w:t xml:space="preserve">Strong prioritisation and </w:t>
      </w:r>
      <w:r w:rsidR="001D3224">
        <w:rPr>
          <w:rFonts w:ascii="Arial" w:hAnsi="Arial" w:cs="Arial"/>
          <w:color w:val="000000" w:themeColor="text1"/>
        </w:rPr>
        <w:t xml:space="preserve">delivery capability to ensure timely delivery of key work and commissions while keeping </w:t>
      </w:r>
      <w:r w:rsidR="006133E0">
        <w:rPr>
          <w:rFonts w:ascii="Arial" w:hAnsi="Arial" w:cs="Arial"/>
          <w:color w:val="000000" w:themeColor="text1"/>
        </w:rPr>
        <w:t>our BAU services running smoothly</w:t>
      </w:r>
      <w:r w:rsidR="00B64462">
        <w:rPr>
          <w:rFonts w:ascii="Arial" w:hAnsi="Arial" w:cs="Arial"/>
          <w:color w:val="000000" w:themeColor="text1"/>
        </w:rPr>
        <w:t>.</w:t>
      </w:r>
    </w:p>
    <w:p w14:paraId="02925AAE" w14:textId="66428796" w:rsidR="006133E0" w:rsidRDefault="00667C8B" w:rsidP="0061737A">
      <w:pPr>
        <w:pStyle w:val="ListParagraph"/>
        <w:numPr>
          <w:ilvl w:val="0"/>
          <w:numId w:val="1"/>
        </w:numPr>
        <w:spacing w:line="276" w:lineRule="auto"/>
        <w:rPr>
          <w:rFonts w:ascii="Arial" w:hAnsi="Arial" w:cs="Arial"/>
          <w:color w:val="000000" w:themeColor="text1"/>
        </w:rPr>
      </w:pPr>
      <w:r>
        <w:rPr>
          <w:rFonts w:ascii="Arial" w:hAnsi="Arial" w:cs="Arial"/>
          <w:color w:val="000000" w:themeColor="text1"/>
        </w:rPr>
        <w:t>The demonstrated ability to pivot</w:t>
      </w:r>
      <w:r w:rsidR="00215288">
        <w:rPr>
          <w:rFonts w:ascii="Arial" w:hAnsi="Arial" w:cs="Arial"/>
          <w:color w:val="000000" w:themeColor="text1"/>
        </w:rPr>
        <w:t>, change and respond,</w:t>
      </w:r>
      <w:r w:rsidR="00BD21BD">
        <w:rPr>
          <w:rFonts w:ascii="Arial" w:hAnsi="Arial" w:cs="Arial"/>
          <w:color w:val="000000" w:themeColor="text1"/>
        </w:rPr>
        <w:t xml:space="preserve"> as priorities</w:t>
      </w:r>
      <w:r w:rsidR="00B64462">
        <w:rPr>
          <w:rFonts w:ascii="Arial" w:hAnsi="Arial" w:cs="Arial"/>
          <w:color w:val="000000" w:themeColor="text1"/>
        </w:rPr>
        <w:t xml:space="preserve"> evolve,</w:t>
      </w:r>
      <w:r w:rsidR="00704BA8">
        <w:rPr>
          <w:rFonts w:ascii="Arial" w:hAnsi="Arial" w:cs="Arial"/>
          <w:color w:val="000000" w:themeColor="text1"/>
        </w:rPr>
        <w:t xml:space="preserve"> </w:t>
      </w:r>
      <w:r>
        <w:rPr>
          <w:rFonts w:ascii="Arial" w:hAnsi="Arial" w:cs="Arial"/>
          <w:color w:val="000000" w:themeColor="text1"/>
        </w:rPr>
        <w:t xml:space="preserve">showing flexibility and innovation </w:t>
      </w:r>
      <w:r w:rsidR="00F46619">
        <w:rPr>
          <w:rFonts w:ascii="Arial" w:hAnsi="Arial" w:cs="Arial"/>
          <w:color w:val="000000" w:themeColor="text1"/>
        </w:rPr>
        <w:t>in response</w:t>
      </w:r>
      <w:r w:rsidR="00215288">
        <w:rPr>
          <w:rFonts w:ascii="Arial" w:hAnsi="Arial" w:cs="Arial"/>
          <w:color w:val="000000" w:themeColor="text1"/>
        </w:rPr>
        <w:t xml:space="preserve"> to “wicked problems” and </w:t>
      </w:r>
      <w:r w:rsidR="00704BA8">
        <w:rPr>
          <w:rFonts w:ascii="Arial" w:hAnsi="Arial" w:cs="Arial"/>
          <w:color w:val="000000" w:themeColor="text1"/>
        </w:rPr>
        <w:t>resilience in the face of the unexpected</w:t>
      </w:r>
      <w:r w:rsidR="00F3402C">
        <w:rPr>
          <w:rFonts w:ascii="Arial" w:hAnsi="Arial" w:cs="Arial"/>
          <w:color w:val="000000" w:themeColor="text1"/>
        </w:rPr>
        <w:t>.</w:t>
      </w:r>
    </w:p>
    <w:p w14:paraId="282B19C1" w14:textId="2D7152A9" w:rsidR="00F3402C" w:rsidRDefault="00DB55CA" w:rsidP="0061737A">
      <w:pPr>
        <w:pStyle w:val="ListParagraph"/>
        <w:numPr>
          <w:ilvl w:val="0"/>
          <w:numId w:val="1"/>
        </w:numPr>
        <w:spacing w:line="276" w:lineRule="auto"/>
        <w:rPr>
          <w:rFonts w:ascii="Arial" w:hAnsi="Arial" w:cs="Arial"/>
          <w:color w:val="000000" w:themeColor="text1"/>
        </w:rPr>
      </w:pPr>
      <w:r>
        <w:rPr>
          <w:rFonts w:ascii="Arial" w:hAnsi="Arial" w:cs="Arial"/>
          <w:color w:val="000000" w:themeColor="text1"/>
        </w:rPr>
        <w:t xml:space="preserve">Be a strategic thinker, </w:t>
      </w:r>
      <w:r w:rsidR="00CB0864">
        <w:rPr>
          <w:rFonts w:ascii="Arial" w:hAnsi="Arial" w:cs="Arial"/>
          <w:color w:val="000000" w:themeColor="text1"/>
        </w:rPr>
        <w:t xml:space="preserve">planning </w:t>
      </w:r>
      <w:r w:rsidR="00B64462">
        <w:rPr>
          <w:rFonts w:ascii="Arial" w:hAnsi="Arial" w:cs="Arial"/>
          <w:color w:val="000000" w:themeColor="text1"/>
        </w:rPr>
        <w:t>and thinking</w:t>
      </w:r>
      <w:r w:rsidR="008007E6">
        <w:rPr>
          <w:rFonts w:ascii="Arial" w:hAnsi="Arial" w:cs="Arial"/>
          <w:color w:val="000000" w:themeColor="text1"/>
        </w:rPr>
        <w:t xml:space="preserve"> of how Ops will be in the future as well as delivering</w:t>
      </w:r>
      <w:r w:rsidR="00AE3113">
        <w:rPr>
          <w:rFonts w:ascii="Arial" w:hAnsi="Arial" w:cs="Arial"/>
          <w:color w:val="000000" w:themeColor="text1"/>
        </w:rPr>
        <w:t xml:space="preserve"> BAU effectively.</w:t>
      </w:r>
    </w:p>
    <w:p w14:paraId="1A83722D" w14:textId="67F9F4A1" w:rsidR="00AE3113" w:rsidRDefault="00AE3113" w:rsidP="0061737A">
      <w:pPr>
        <w:pStyle w:val="ListParagraph"/>
        <w:numPr>
          <w:ilvl w:val="0"/>
          <w:numId w:val="1"/>
        </w:numPr>
        <w:spacing w:line="276" w:lineRule="auto"/>
        <w:rPr>
          <w:rFonts w:ascii="Arial" w:hAnsi="Arial" w:cs="Arial"/>
          <w:color w:val="000000" w:themeColor="text1"/>
        </w:rPr>
      </w:pPr>
      <w:r>
        <w:rPr>
          <w:rFonts w:ascii="Arial" w:hAnsi="Arial" w:cs="Arial"/>
          <w:color w:val="000000" w:themeColor="text1"/>
        </w:rPr>
        <w:t xml:space="preserve">Be a confident </w:t>
      </w:r>
      <w:r w:rsidR="001B2382">
        <w:rPr>
          <w:rFonts w:ascii="Arial" w:hAnsi="Arial" w:cs="Arial"/>
          <w:color w:val="000000" w:themeColor="text1"/>
        </w:rPr>
        <w:t>leader of</w:t>
      </w:r>
      <w:r w:rsidR="002B35A0">
        <w:rPr>
          <w:rFonts w:ascii="Arial" w:hAnsi="Arial" w:cs="Arial"/>
          <w:color w:val="000000" w:themeColor="text1"/>
        </w:rPr>
        <w:t xml:space="preserve"> a team of experts, some of whose skill</w:t>
      </w:r>
      <w:r w:rsidR="00742CC9">
        <w:rPr>
          <w:rFonts w:ascii="Arial" w:hAnsi="Arial" w:cs="Arial"/>
          <w:color w:val="000000" w:themeColor="text1"/>
        </w:rPr>
        <w:t xml:space="preserve">s </w:t>
      </w:r>
      <w:r w:rsidR="00B64462">
        <w:rPr>
          <w:rFonts w:ascii="Arial" w:hAnsi="Arial" w:cs="Arial"/>
          <w:color w:val="000000" w:themeColor="text1"/>
        </w:rPr>
        <w:t>may be</w:t>
      </w:r>
      <w:r w:rsidR="00742CC9">
        <w:rPr>
          <w:rFonts w:ascii="Arial" w:hAnsi="Arial" w:cs="Arial"/>
          <w:color w:val="000000" w:themeColor="text1"/>
        </w:rPr>
        <w:t xml:space="preserve"> unfamiliar to </w:t>
      </w:r>
      <w:r w:rsidR="00C24011">
        <w:rPr>
          <w:rFonts w:ascii="Arial" w:hAnsi="Arial" w:cs="Arial"/>
          <w:color w:val="000000" w:themeColor="text1"/>
        </w:rPr>
        <w:t>you and</w:t>
      </w:r>
      <w:r w:rsidR="002B35A0">
        <w:rPr>
          <w:rFonts w:ascii="Arial" w:hAnsi="Arial" w:cs="Arial"/>
          <w:color w:val="000000" w:themeColor="text1"/>
        </w:rPr>
        <w:t xml:space="preserve"> bring them together</w:t>
      </w:r>
      <w:r w:rsidR="00A2015F">
        <w:rPr>
          <w:rFonts w:ascii="Arial" w:hAnsi="Arial" w:cs="Arial"/>
          <w:color w:val="000000" w:themeColor="text1"/>
        </w:rPr>
        <w:t xml:space="preserve"> to form a cohesive and inclusive team</w:t>
      </w:r>
      <w:r w:rsidR="0061737A">
        <w:rPr>
          <w:rFonts w:ascii="Arial" w:hAnsi="Arial" w:cs="Arial"/>
          <w:color w:val="000000" w:themeColor="text1"/>
        </w:rPr>
        <w:t>.</w:t>
      </w:r>
    </w:p>
    <w:p w14:paraId="6097D320" w14:textId="7B2ABF84" w:rsidR="00102638" w:rsidRPr="00936B21" w:rsidRDefault="50C729BF" w:rsidP="0061737A">
      <w:pPr>
        <w:pStyle w:val="ListParagraph"/>
        <w:numPr>
          <w:ilvl w:val="0"/>
          <w:numId w:val="1"/>
        </w:numPr>
        <w:spacing w:line="276" w:lineRule="auto"/>
        <w:rPr>
          <w:rFonts w:ascii="Arial" w:hAnsi="Arial" w:cs="Arial"/>
          <w:color w:val="000000" w:themeColor="text1"/>
        </w:rPr>
      </w:pPr>
      <w:r w:rsidRPr="4ADA4A4F">
        <w:rPr>
          <w:rFonts w:ascii="Arial" w:hAnsi="Arial" w:cs="Arial"/>
          <w:color w:val="000000" w:themeColor="text1"/>
        </w:rPr>
        <w:t xml:space="preserve">Work continually to improve the service offered by the Corporate Team as a whole and </w:t>
      </w:r>
      <w:r w:rsidR="3EB357E0" w:rsidRPr="4ADA4A4F">
        <w:rPr>
          <w:rFonts w:ascii="Arial" w:hAnsi="Arial" w:cs="Arial"/>
          <w:color w:val="000000" w:themeColor="text1"/>
        </w:rPr>
        <w:t xml:space="preserve">also to make </w:t>
      </w:r>
      <w:r w:rsidR="4473DB4D" w:rsidRPr="4ADA4A4F">
        <w:rPr>
          <w:rFonts w:ascii="Arial" w:hAnsi="Arial" w:cs="Arial"/>
          <w:color w:val="000000" w:themeColor="text1"/>
        </w:rPr>
        <w:t>Operations as</w:t>
      </w:r>
      <w:r w:rsidR="3EB357E0" w:rsidRPr="4ADA4A4F">
        <w:rPr>
          <w:rFonts w:ascii="Arial" w:hAnsi="Arial" w:cs="Arial"/>
          <w:color w:val="000000" w:themeColor="text1"/>
        </w:rPr>
        <w:t xml:space="preserve"> effective, professional and inclusive as possible.</w:t>
      </w:r>
    </w:p>
    <w:p w14:paraId="64FE6421" w14:textId="6F05E528" w:rsidR="55A7F0BD" w:rsidRDefault="55A7F0BD" w:rsidP="0A340E2C">
      <w:pPr>
        <w:pStyle w:val="ListParagraph"/>
        <w:rPr>
          <w:rFonts w:ascii="Arial" w:hAnsi="Arial" w:cs="Arial"/>
          <w:color w:val="000000" w:themeColor="text1"/>
        </w:rPr>
      </w:pPr>
    </w:p>
    <w:p w14:paraId="46C1ACD6" w14:textId="15D06738" w:rsidR="007A6367" w:rsidRPr="007A6367" w:rsidRDefault="005B35ED" w:rsidP="007A6367">
      <w:pPr>
        <w:spacing w:beforeAutospacing="1" w:afterAutospacing="1"/>
        <w:rPr>
          <w:rFonts w:ascii="Arial" w:hAnsi="Arial" w:cs="Arial"/>
          <w:b/>
          <w:bCs/>
          <w:sz w:val="28"/>
          <w:szCs w:val="28"/>
        </w:rPr>
      </w:pPr>
      <w:r w:rsidRPr="2C30F21F">
        <w:rPr>
          <w:rFonts w:ascii="Arial" w:hAnsi="Arial" w:cs="Arial"/>
          <w:b/>
          <w:bCs/>
          <w:sz w:val="28"/>
          <w:szCs w:val="28"/>
        </w:rPr>
        <w:t>Application process</w:t>
      </w:r>
      <w:r w:rsidR="007A6367" w:rsidRPr="007A6367">
        <w:rPr>
          <w:rFonts w:ascii="Arial" w:eastAsia="Aptos" w:hAnsi="Arial" w:cs="Arial"/>
          <w:i/>
          <w:iCs/>
          <w:color w:val="000000"/>
        </w:rPr>
        <w:t> </w:t>
      </w:r>
    </w:p>
    <w:p w14:paraId="0F106C88" w14:textId="77777777" w:rsidR="007A6367" w:rsidRDefault="007A6367" w:rsidP="007A6367">
      <w:pPr>
        <w:rPr>
          <w:rFonts w:ascii="Arial" w:eastAsia="Aptos" w:hAnsi="Arial" w:cs="Arial"/>
          <w:color w:val="000000"/>
        </w:rPr>
      </w:pPr>
      <w:r w:rsidRPr="007A6367">
        <w:rPr>
          <w:rFonts w:ascii="Arial" w:eastAsia="Aptos" w:hAnsi="Arial" w:cs="Arial"/>
          <w:color w:val="000000"/>
        </w:rPr>
        <w:t>This recruitment will follow the Civil Service Success Profile process. Candidates will be expected to complete the following as part of the application:</w:t>
      </w:r>
    </w:p>
    <w:p w14:paraId="0A6BF6DE" w14:textId="77777777" w:rsidR="004C0B96" w:rsidRPr="007A6367" w:rsidRDefault="004C0B96" w:rsidP="007A6367">
      <w:pPr>
        <w:rPr>
          <w:rFonts w:ascii="Arial" w:eastAsia="Aptos" w:hAnsi="Arial" w:cs="Arial"/>
        </w:rPr>
      </w:pPr>
    </w:p>
    <w:p w14:paraId="7FC35F22" w14:textId="77777777" w:rsidR="007A6367" w:rsidRPr="007A6367" w:rsidRDefault="529A6658" w:rsidP="4ADA4A4F">
      <w:pPr>
        <w:numPr>
          <w:ilvl w:val="0"/>
          <w:numId w:val="16"/>
        </w:numPr>
        <w:rPr>
          <w:rFonts w:ascii="Arial" w:eastAsia="Aptos" w:hAnsi="Arial" w:cs="Arial"/>
          <w:color w:val="000000"/>
        </w:rPr>
      </w:pPr>
      <w:r w:rsidRPr="4ADA4A4F">
        <w:rPr>
          <w:rFonts w:ascii="Arial" w:hAnsi="Arial" w:cs="Arial"/>
          <w:color w:val="000000" w:themeColor="text1"/>
        </w:rPr>
        <w:t>A CV and detailing your career history. CV’s will be assessed against the essentia</w:t>
      </w:r>
      <w:r w:rsidR="6574BFAF" w:rsidRPr="4ADA4A4F">
        <w:rPr>
          <w:rFonts w:ascii="Arial" w:hAnsi="Arial" w:cs="Arial"/>
          <w:color w:val="000000" w:themeColor="text1"/>
        </w:rPr>
        <w:t xml:space="preserve">l </w:t>
      </w:r>
      <w:r w:rsidRPr="4ADA4A4F">
        <w:rPr>
          <w:rFonts w:ascii="Arial" w:hAnsi="Arial" w:cs="Arial"/>
          <w:color w:val="000000" w:themeColor="text1"/>
        </w:rPr>
        <w:t>skills</w:t>
      </w:r>
      <w:r w:rsidRPr="4ADA4A4F">
        <w:rPr>
          <w:rFonts w:ascii="Arial" w:eastAsia="Aptos" w:hAnsi="Arial" w:cs="Arial"/>
          <w:color w:val="000000" w:themeColor="text1"/>
        </w:rPr>
        <w:t xml:space="preserve"> above</w:t>
      </w:r>
      <w:r w:rsidR="190ED4FB" w:rsidRPr="4ADA4A4F">
        <w:rPr>
          <w:rFonts w:ascii="Arial" w:eastAsia="Aptos" w:hAnsi="Arial" w:cs="Arial"/>
          <w:color w:val="000000" w:themeColor="text1"/>
        </w:rPr>
        <w:t xml:space="preserve"> no more than 2 A4 pages.</w:t>
      </w:r>
    </w:p>
    <w:p w14:paraId="65812EA5" w14:textId="442A17E8" w:rsidR="007A6367" w:rsidRPr="0061737A" w:rsidRDefault="007A6367" w:rsidP="007A6367">
      <w:pPr>
        <w:numPr>
          <w:ilvl w:val="0"/>
          <w:numId w:val="16"/>
        </w:numPr>
        <w:rPr>
          <w:rFonts w:ascii="Arial" w:eastAsia="Aptos" w:hAnsi="Arial" w:cs="Arial"/>
          <w:color w:val="000000"/>
        </w:rPr>
      </w:pPr>
      <w:r w:rsidRPr="007A6367">
        <w:rPr>
          <w:rFonts w:ascii="Arial" w:hAnsi="Arial" w:cs="Arial"/>
          <w:color w:val="000000"/>
        </w:rPr>
        <w:t xml:space="preserve">Statement of Suitability of no more than </w:t>
      </w:r>
      <w:r w:rsidR="001976F7">
        <w:rPr>
          <w:rFonts w:ascii="Arial" w:hAnsi="Arial" w:cs="Arial"/>
          <w:color w:val="000000"/>
        </w:rPr>
        <w:t>1000 words</w:t>
      </w:r>
      <w:r w:rsidRPr="007A6367">
        <w:rPr>
          <w:rFonts w:ascii="Arial" w:hAnsi="Arial" w:cs="Arial"/>
          <w:color w:val="000000"/>
        </w:rPr>
        <w:t>, to demonstrate your experience against the essential</w:t>
      </w:r>
      <w:r w:rsidR="00305F01">
        <w:rPr>
          <w:rFonts w:ascii="Arial" w:hAnsi="Arial" w:cs="Arial"/>
          <w:color w:val="000000"/>
        </w:rPr>
        <w:t xml:space="preserve"> and desirable</w:t>
      </w:r>
      <w:r w:rsidRPr="007A6367">
        <w:rPr>
          <w:rFonts w:ascii="Arial" w:hAnsi="Arial" w:cs="Arial"/>
          <w:color w:val="000000"/>
        </w:rPr>
        <w:t xml:space="preserve"> skills required for this role. </w:t>
      </w:r>
    </w:p>
    <w:p w14:paraId="014EC746" w14:textId="20570426" w:rsidR="2C30F21F" w:rsidRDefault="2C30F21F" w:rsidP="2C30F21F">
      <w:pPr>
        <w:spacing w:beforeAutospacing="1" w:afterAutospacing="1"/>
        <w:jc w:val="both"/>
        <w:rPr>
          <w:rFonts w:ascii="Arial" w:hAnsi="Arial" w:cs="Arial"/>
          <w:highlight w:val="yellow"/>
        </w:rPr>
      </w:pPr>
    </w:p>
    <w:p w14:paraId="79A608C5" w14:textId="578CD216" w:rsidR="00DA18CF" w:rsidRDefault="61211073" w:rsidP="00DA18CF">
      <w:pPr>
        <w:pStyle w:val="paragraph"/>
        <w:spacing w:before="0" w:beforeAutospacing="0" w:after="0" w:afterAutospacing="0"/>
        <w:textAlignment w:val="baseline"/>
        <w:rPr>
          <w:rStyle w:val="eop"/>
          <w:rFonts w:ascii="Arial" w:hAnsi="Arial" w:cs="Arial"/>
          <w:color w:val="000000"/>
        </w:rPr>
      </w:pPr>
      <w:r w:rsidRPr="4ADA4A4F">
        <w:rPr>
          <w:rStyle w:val="normaltextrun"/>
          <w:rFonts w:ascii="Arial" w:hAnsi="Arial" w:cs="Arial"/>
          <w:b/>
          <w:bCs/>
          <w:color w:val="000000" w:themeColor="text1"/>
        </w:rPr>
        <w:t xml:space="preserve">Should a large number of applications be received, an initial sift </w:t>
      </w:r>
      <w:r w:rsidR="7B0E780F" w:rsidRPr="4ADA4A4F">
        <w:rPr>
          <w:rStyle w:val="normaltextrun"/>
          <w:rFonts w:ascii="Arial" w:hAnsi="Arial" w:cs="Arial"/>
          <w:b/>
          <w:bCs/>
          <w:color w:val="000000" w:themeColor="text1"/>
        </w:rPr>
        <w:t>will be conducted on</w:t>
      </w:r>
      <w:r w:rsidRPr="4ADA4A4F">
        <w:rPr>
          <w:rStyle w:val="normaltextrun"/>
          <w:rFonts w:ascii="Arial" w:hAnsi="Arial" w:cs="Arial"/>
          <w:b/>
          <w:bCs/>
          <w:color w:val="000000" w:themeColor="text1"/>
        </w:rPr>
        <w:t xml:space="preserve"> the lead criteria</w:t>
      </w:r>
    </w:p>
    <w:p w14:paraId="39CCB5EE" w14:textId="311AC4EE" w:rsidR="00DA18CF" w:rsidRDefault="65C36BDB" w:rsidP="001976F7">
      <w:pPr>
        <w:pStyle w:val="ListParagraph"/>
        <w:numPr>
          <w:ilvl w:val="0"/>
          <w:numId w:val="3"/>
        </w:numPr>
        <w:spacing w:beforeAutospacing="1" w:afterAutospacing="1"/>
        <w:jc w:val="both"/>
        <w:rPr>
          <w:rFonts w:ascii="Arial" w:hAnsi="Arial" w:cs="Arial"/>
          <w:color w:val="000000" w:themeColor="text1"/>
        </w:rPr>
      </w:pPr>
      <w:r w:rsidRPr="4ADA4A4F">
        <w:rPr>
          <w:rFonts w:ascii="Arial" w:hAnsi="Arial" w:cs="Arial"/>
          <w:color w:val="000000" w:themeColor="text1"/>
        </w:rPr>
        <w:t>Evidence of senior leadership at a G7 lever or equivalent   leading at least one of the core elements that make up this role (data and performance, HR and capability, forecasting and planning).  In the event of a tie of scores, candidates with a range of experience to meet the stretching nature of the role will be preferred over those with expertise in just one element. (Lead</w:t>
      </w:r>
      <w:r w:rsidRPr="001976F7">
        <w:rPr>
          <w:rFonts w:ascii="Arial" w:hAnsi="Arial" w:cs="Arial"/>
          <w:color w:val="000000" w:themeColor="text1"/>
        </w:rPr>
        <w:t>)</w:t>
      </w:r>
      <w:r w:rsidR="00B174AC">
        <w:rPr>
          <w:rFonts w:ascii="Arial" w:hAnsi="Arial" w:cs="Arial"/>
          <w:color w:val="000000" w:themeColor="text1"/>
        </w:rPr>
        <w:t>.</w:t>
      </w:r>
    </w:p>
    <w:p w14:paraId="68EDD3D1" w14:textId="77777777" w:rsidR="005B35ED" w:rsidRPr="00057CD2" w:rsidRDefault="005B35ED" w:rsidP="005B35ED">
      <w:pPr>
        <w:spacing w:before="100" w:beforeAutospacing="1" w:after="100" w:afterAutospacing="1"/>
        <w:rPr>
          <w:rFonts w:ascii="Arial" w:hAnsi="Arial" w:cs="Arial"/>
          <w:b/>
          <w:sz w:val="28"/>
          <w:szCs w:val="28"/>
        </w:rPr>
      </w:pPr>
      <w:r w:rsidRPr="00057CD2">
        <w:rPr>
          <w:rFonts w:ascii="Arial" w:hAnsi="Arial" w:cs="Arial"/>
          <w:b/>
          <w:sz w:val="28"/>
          <w:szCs w:val="28"/>
        </w:rPr>
        <w:t>Interview Process</w:t>
      </w:r>
    </w:p>
    <w:p w14:paraId="7D3FFA9D" w14:textId="5567F3D3" w:rsidR="005B35ED" w:rsidRDefault="005B35ED" w:rsidP="6537C0B0">
      <w:pPr>
        <w:spacing w:before="100" w:beforeAutospacing="1" w:after="100" w:afterAutospacing="1"/>
        <w:jc w:val="both"/>
        <w:rPr>
          <w:rFonts w:ascii="Arial" w:hAnsi="Arial" w:cs="Arial"/>
          <w:color w:val="000000" w:themeColor="text1"/>
        </w:rPr>
      </w:pPr>
      <w:bookmarkStart w:id="0" w:name="_Hlk81550079"/>
      <w:r w:rsidRPr="00E97F72">
        <w:rPr>
          <w:rFonts w:ascii="Arial" w:hAnsi="Arial" w:cs="Arial"/>
        </w:rPr>
        <w:t xml:space="preserve">If you are successful at sift, you will be </w:t>
      </w:r>
      <w:r w:rsidRPr="00E97F72">
        <w:rPr>
          <w:rFonts w:ascii="Arial" w:hAnsi="Arial" w:cs="Arial"/>
          <w:color w:val="000000" w:themeColor="text1"/>
        </w:rPr>
        <w:t>invited to an interview which will use the Civil Service Success Profiles. At interview</w:t>
      </w:r>
      <w:r w:rsidR="00AA44B3">
        <w:rPr>
          <w:rFonts w:ascii="Arial" w:hAnsi="Arial" w:cs="Arial"/>
          <w:color w:val="000000" w:themeColor="text1"/>
        </w:rPr>
        <w:t>,</w:t>
      </w:r>
      <w:r w:rsidRPr="00E97F72">
        <w:rPr>
          <w:rFonts w:ascii="Arial" w:hAnsi="Arial" w:cs="Arial"/>
          <w:color w:val="000000" w:themeColor="text1"/>
        </w:rPr>
        <w:t xml:space="preserve"> candidates should expect</w:t>
      </w:r>
      <w:bookmarkEnd w:id="0"/>
      <w:r w:rsidR="00AA44B3">
        <w:rPr>
          <w:rFonts w:ascii="Arial" w:hAnsi="Arial" w:cs="Arial"/>
          <w:color w:val="000000" w:themeColor="text1"/>
        </w:rPr>
        <w:t xml:space="preserve"> questions on:</w:t>
      </w:r>
    </w:p>
    <w:p w14:paraId="3A1BBFA6" w14:textId="1001C6EA" w:rsidR="00AA44B3" w:rsidRPr="00AA44B3" w:rsidRDefault="4F40CE20" w:rsidP="00AA44B3">
      <w:pPr>
        <w:pStyle w:val="ListParagraph"/>
        <w:numPr>
          <w:ilvl w:val="0"/>
          <w:numId w:val="15"/>
        </w:numPr>
        <w:spacing w:before="100" w:beforeAutospacing="1" w:after="100" w:afterAutospacing="1"/>
        <w:jc w:val="both"/>
        <w:rPr>
          <w:rFonts w:ascii="Arial" w:hAnsi="Arial" w:cs="Arial"/>
          <w:b/>
          <w:bCs/>
          <w:color w:val="000000" w:themeColor="text1"/>
        </w:rPr>
      </w:pPr>
      <w:r w:rsidRPr="4ADA4A4F">
        <w:rPr>
          <w:rFonts w:ascii="Arial" w:hAnsi="Arial" w:cs="Arial"/>
          <w:color w:val="000000" w:themeColor="text1"/>
        </w:rPr>
        <w:t>Strengths relevant to the role</w:t>
      </w:r>
    </w:p>
    <w:p w14:paraId="20E87ADF" w14:textId="10616617" w:rsidR="00AA44B3" w:rsidRPr="00AA44B3" w:rsidRDefault="325D9DA1" w:rsidP="4ADA4A4F">
      <w:pPr>
        <w:pStyle w:val="ListParagraph"/>
        <w:numPr>
          <w:ilvl w:val="0"/>
          <w:numId w:val="15"/>
        </w:numPr>
        <w:spacing w:before="100" w:beforeAutospacing="1" w:after="100" w:afterAutospacing="1"/>
        <w:jc w:val="both"/>
        <w:rPr>
          <w:rFonts w:ascii="Arial" w:eastAsia="Arial" w:hAnsi="Arial" w:cs="Arial"/>
        </w:rPr>
      </w:pPr>
      <w:r w:rsidRPr="4ADA4A4F">
        <w:rPr>
          <w:rFonts w:ascii="Arial" w:eastAsia="Arial" w:hAnsi="Arial" w:cs="Arial"/>
        </w:rPr>
        <w:t>A 5-minute presentation based on essential skills</w:t>
      </w:r>
    </w:p>
    <w:p w14:paraId="3147B6F7" w14:textId="2564D80F" w:rsidR="00AA44B3" w:rsidRPr="00AA44B3" w:rsidRDefault="4EF2A0B5" w:rsidP="4ADA4A4F">
      <w:pPr>
        <w:pStyle w:val="ListParagraph"/>
        <w:numPr>
          <w:ilvl w:val="0"/>
          <w:numId w:val="15"/>
        </w:numPr>
        <w:spacing w:before="100" w:beforeAutospacing="1" w:after="100" w:afterAutospacing="1"/>
        <w:jc w:val="both"/>
        <w:rPr>
          <w:rFonts w:ascii="Arial" w:hAnsi="Arial" w:cs="Arial"/>
          <w:b/>
          <w:bCs/>
          <w:color w:val="000000" w:themeColor="text1"/>
        </w:rPr>
      </w:pPr>
      <w:r w:rsidRPr="4ADA4A4F">
        <w:rPr>
          <w:rFonts w:ascii="Arial" w:hAnsi="Arial" w:cs="Arial"/>
          <w:color w:val="000000" w:themeColor="text1"/>
        </w:rPr>
        <w:t xml:space="preserve">The following Behaviours at </w:t>
      </w:r>
      <w:r w:rsidRPr="4ADA4A4F">
        <w:rPr>
          <w:rFonts w:ascii="Arial" w:hAnsi="Arial" w:cs="Arial"/>
          <w:b/>
          <w:bCs/>
          <w:color w:val="000000" w:themeColor="text1"/>
        </w:rPr>
        <w:t>G6 Level</w:t>
      </w:r>
      <w:r w:rsidRPr="4ADA4A4F">
        <w:rPr>
          <w:rFonts w:ascii="Arial" w:hAnsi="Arial" w:cs="Arial"/>
          <w:color w:val="000000" w:themeColor="text1"/>
        </w:rPr>
        <w:t>:</w:t>
      </w:r>
    </w:p>
    <w:p w14:paraId="2F38A9A5" w14:textId="1A47C050" w:rsidR="00AA44B3" w:rsidRPr="00AA44B3" w:rsidRDefault="00AA44B3" w:rsidP="4ADA4A4F">
      <w:pPr>
        <w:pStyle w:val="ListParagraph"/>
        <w:spacing w:before="100" w:beforeAutospacing="1" w:after="100" w:afterAutospacing="1"/>
        <w:jc w:val="both"/>
        <w:rPr>
          <w:rFonts w:ascii="Arial" w:hAnsi="Arial" w:cs="Arial"/>
          <w:b/>
          <w:bCs/>
          <w:color w:val="000000" w:themeColor="text1"/>
        </w:rPr>
      </w:pPr>
    </w:p>
    <w:p w14:paraId="220120E4" w14:textId="4CAA8028" w:rsidR="00AA44B3" w:rsidRDefault="365579C9" w:rsidP="4ADA4A4F">
      <w:pPr>
        <w:pStyle w:val="ListParagraph"/>
        <w:numPr>
          <w:ilvl w:val="1"/>
          <w:numId w:val="15"/>
        </w:numPr>
        <w:spacing w:before="100" w:beforeAutospacing="1" w:after="100" w:afterAutospacing="1"/>
        <w:jc w:val="both"/>
        <w:rPr>
          <w:rFonts w:ascii="Arial" w:hAnsi="Arial" w:cs="Arial"/>
          <w:color w:val="000000" w:themeColor="text1"/>
        </w:rPr>
      </w:pPr>
      <w:r w:rsidRPr="4ADA4A4F">
        <w:rPr>
          <w:rFonts w:ascii="Arial" w:hAnsi="Arial" w:cs="Arial"/>
          <w:color w:val="000000" w:themeColor="text1"/>
        </w:rPr>
        <w:t>Seeing The Bigger Picture</w:t>
      </w:r>
    </w:p>
    <w:p w14:paraId="0A9CED76" w14:textId="700AF7B5" w:rsidR="00AA44B3" w:rsidRPr="00AA44B3" w:rsidRDefault="365579C9" w:rsidP="4ADA4A4F">
      <w:pPr>
        <w:pStyle w:val="ListParagraph"/>
        <w:numPr>
          <w:ilvl w:val="1"/>
          <w:numId w:val="15"/>
        </w:numPr>
        <w:spacing w:before="100" w:beforeAutospacing="1" w:after="100" w:afterAutospacing="1"/>
        <w:jc w:val="both"/>
        <w:rPr>
          <w:rFonts w:ascii="Arial" w:hAnsi="Arial" w:cs="Arial"/>
          <w:color w:val="000000" w:themeColor="text1"/>
        </w:rPr>
      </w:pPr>
      <w:r w:rsidRPr="4ADA4A4F">
        <w:rPr>
          <w:rFonts w:ascii="Arial" w:hAnsi="Arial" w:cs="Arial"/>
          <w:color w:val="000000" w:themeColor="text1"/>
        </w:rPr>
        <w:t>Making Effective Decisions</w:t>
      </w:r>
    </w:p>
    <w:p w14:paraId="62D492B5" w14:textId="51AF5E57" w:rsidR="00AA44B3" w:rsidRPr="00AA44B3" w:rsidRDefault="365579C9" w:rsidP="4ADA4A4F">
      <w:pPr>
        <w:pStyle w:val="ListParagraph"/>
        <w:numPr>
          <w:ilvl w:val="1"/>
          <w:numId w:val="15"/>
        </w:numPr>
        <w:spacing w:before="100" w:beforeAutospacing="1" w:after="100" w:afterAutospacing="1"/>
        <w:jc w:val="both"/>
        <w:rPr>
          <w:rFonts w:ascii="Arial" w:hAnsi="Arial" w:cs="Arial"/>
          <w:color w:val="000000" w:themeColor="text1"/>
        </w:rPr>
      </w:pPr>
      <w:r w:rsidRPr="4ADA4A4F">
        <w:rPr>
          <w:rFonts w:ascii="Arial" w:hAnsi="Arial" w:cs="Arial"/>
          <w:color w:val="000000" w:themeColor="text1"/>
        </w:rPr>
        <w:t>Leadership</w:t>
      </w:r>
    </w:p>
    <w:p w14:paraId="292E9D80" w14:textId="167F2C10" w:rsidR="00AA44B3" w:rsidRPr="00AA44B3" w:rsidRDefault="193058A8" w:rsidP="4ADA4A4F">
      <w:pPr>
        <w:pStyle w:val="ListParagraph"/>
        <w:numPr>
          <w:ilvl w:val="1"/>
          <w:numId w:val="15"/>
        </w:numPr>
        <w:spacing w:before="100" w:beforeAutospacing="1" w:after="100" w:afterAutospacing="1"/>
        <w:jc w:val="both"/>
        <w:rPr>
          <w:rFonts w:ascii="Arial" w:hAnsi="Arial" w:cs="Arial"/>
          <w:color w:val="000000" w:themeColor="text1"/>
        </w:rPr>
      </w:pPr>
      <w:r w:rsidRPr="4ADA4A4F">
        <w:rPr>
          <w:rFonts w:ascii="Arial" w:hAnsi="Arial" w:cs="Arial"/>
          <w:color w:val="000000" w:themeColor="text1"/>
        </w:rPr>
        <w:t>Managing a Quality Service</w:t>
      </w:r>
    </w:p>
    <w:p w14:paraId="51272A58" w14:textId="77777777" w:rsidR="00D02F81" w:rsidRPr="00AA44B3" w:rsidRDefault="79527784" w:rsidP="4ADA4A4F">
      <w:pPr>
        <w:spacing w:before="100" w:beforeAutospacing="1" w:after="100" w:afterAutospacing="1"/>
        <w:jc w:val="both"/>
        <w:rPr>
          <w:rFonts w:ascii="Arial" w:hAnsi="Arial" w:cs="Arial"/>
          <w:b/>
          <w:bCs/>
        </w:rPr>
      </w:pPr>
      <w:r w:rsidRPr="4ADA4A4F">
        <w:rPr>
          <w:rFonts w:ascii="Arial" w:hAnsi="Arial" w:cs="Arial"/>
          <w:b/>
          <w:bCs/>
        </w:rPr>
        <w:t>All interviews will be held remotely via MS Teams.</w:t>
      </w:r>
    </w:p>
    <w:p w14:paraId="10E7F48B" w14:textId="57963EE5" w:rsidR="00D02F81" w:rsidRDefault="79527784" w:rsidP="4ADA4A4F">
      <w:pPr>
        <w:spacing w:beforeAutospacing="1" w:afterAutospacing="1" w:line="300" w:lineRule="exact"/>
        <w:jc w:val="both"/>
        <w:rPr>
          <w:rFonts w:ascii="Arial" w:eastAsia="Calibri Light" w:hAnsi="Arial" w:cs="Arial"/>
        </w:rPr>
      </w:pPr>
      <w:r w:rsidRPr="4ADA4A4F">
        <w:rPr>
          <w:rFonts w:ascii="Arial" w:eastAsia="Calibri Light" w:hAnsi="Arial" w:cs="Arial"/>
        </w:rPr>
        <w:t>Feedback will only be provided if you attend an interview.</w:t>
      </w:r>
    </w:p>
    <w:p w14:paraId="248D1FDE" w14:textId="307EB182" w:rsidR="366C6E0A" w:rsidRDefault="366C6E0A" w:rsidP="366C6E0A">
      <w:pPr>
        <w:spacing w:line="300" w:lineRule="exact"/>
        <w:rPr>
          <w:rFonts w:ascii="Arial" w:eastAsia="Calibri Light" w:hAnsi="Arial" w:cs="Arial"/>
        </w:rPr>
      </w:pPr>
    </w:p>
    <w:p w14:paraId="3D3FAC4F" w14:textId="77AA5768" w:rsidR="65FA194F" w:rsidRDefault="39D6DEC6" w:rsidP="757E06C4">
      <w:pPr>
        <w:spacing w:before="240" w:after="240"/>
        <w:rPr>
          <w:rFonts w:ascii="Arial" w:eastAsia="Arial" w:hAnsi="Arial" w:cs="Arial"/>
          <w:sz w:val="28"/>
          <w:szCs w:val="28"/>
        </w:rPr>
      </w:pPr>
      <w:r w:rsidRPr="4ADA4A4F">
        <w:rPr>
          <w:rFonts w:ascii="Arial" w:eastAsia="Arial" w:hAnsi="Arial" w:cs="Arial"/>
          <w:b/>
          <w:bCs/>
          <w:sz w:val="28"/>
          <w:szCs w:val="28"/>
        </w:rPr>
        <w:t>Briefing Session</w:t>
      </w:r>
      <w:r w:rsidRPr="4ADA4A4F">
        <w:rPr>
          <w:rFonts w:ascii="Arial" w:eastAsia="Arial" w:hAnsi="Arial" w:cs="Arial"/>
          <w:sz w:val="28"/>
          <w:szCs w:val="28"/>
        </w:rPr>
        <w:t xml:space="preserve">  </w:t>
      </w:r>
    </w:p>
    <w:p w14:paraId="4E7440D2" w14:textId="1AB8C3F1" w:rsidR="65FA194F" w:rsidRDefault="662165E3" w:rsidP="757E06C4">
      <w:pPr>
        <w:spacing w:before="240" w:after="240"/>
      </w:pPr>
      <w:r w:rsidRPr="4ADA4A4F">
        <w:rPr>
          <w:rFonts w:ascii="Arial" w:eastAsia="Arial" w:hAnsi="Arial" w:cs="Arial"/>
        </w:rPr>
        <w:t xml:space="preserve">You may want to join the virtual briefing session on </w:t>
      </w:r>
      <w:r w:rsidR="4491A768" w:rsidRPr="4ADA4A4F">
        <w:rPr>
          <w:rFonts w:ascii="Arial" w:eastAsia="Arial" w:hAnsi="Arial" w:cs="Arial"/>
          <w:b/>
          <w:bCs/>
        </w:rPr>
        <w:t>Wednesday 5</w:t>
      </w:r>
      <w:r w:rsidR="4491A768" w:rsidRPr="4ADA4A4F">
        <w:rPr>
          <w:rFonts w:ascii="Arial" w:eastAsia="Arial" w:hAnsi="Arial" w:cs="Arial"/>
          <w:b/>
          <w:bCs/>
          <w:vertAlign w:val="superscript"/>
        </w:rPr>
        <w:t>th</w:t>
      </w:r>
      <w:r w:rsidR="4491A768" w:rsidRPr="4ADA4A4F">
        <w:rPr>
          <w:rFonts w:ascii="Arial" w:eastAsia="Arial" w:hAnsi="Arial" w:cs="Arial"/>
          <w:b/>
          <w:bCs/>
        </w:rPr>
        <w:t xml:space="preserve"> August 2026</w:t>
      </w:r>
      <w:r w:rsidR="4491A768" w:rsidRPr="4ADA4A4F">
        <w:rPr>
          <w:rFonts w:ascii="Arial" w:eastAsia="Arial" w:hAnsi="Arial" w:cs="Arial"/>
        </w:rPr>
        <w:t xml:space="preserve"> between </w:t>
      </w:r>
      <w:r w:rsidR="4491A768" w:rsidRPr="4ADA4A4F">
        <w:rPr>
          <w:rFonts w:ascii="Arial" w:eastAsia="Arial" w:hAnsi="Arial" w:cs="Arial"/>
          <w:b/>
          <w:bCs/>
        </w:rPr>
        <w:t>2-3pm</w:t>
      </w:r>
      <w:r w:rsidRPr="4ADA4A4F">
        <w:rPr>
          <w:rFonts w:ascii="Arial" w:eastAsia="Arial" w:hAnsi="Arial" w:cs="Arial"/>
          <w:b/>
          <w:bCs/>
        </w:rPr>
        <w:t>,</w:t>
      </w:r>
      <w:r w:rsidRPr="4ADA4A4F">
        <w:rPr>
          <w:rFonts w:ascii="Arial" w:eastAsia="Arial" w:hAnsi="Arial" w:cs="Arial"/>
        </w:rPr>
        <w:t xml:space="preserve"> where we will provide an overview of the role, the organisational context, early priorities, anticipated challenges, and team culture. There will also be an opportunity to ask questions. </w:t>
      </w:r>
    </w:p>
    <w:p w14:paraId="5DF97875" w14:textId="26BE15B7" w:rsidR="65FA194F" w:rsidRDefault="662165E3" w:rsidP="757E06C4">
      <w:pPr>
        <w:spacing w:before="240" w:after="240"/>
      </w:pPr>
      <w:r w:rsidRPr="4ADA4A4F">
        <w:rPr>
          <w:rFonts w:ascii="Arial" w:eastAsia="Arial" w:hAnsi="Arial" w:cs="Arial"/>
        </w:rPr>
        <w:t>If you are interested in attending this session, please use the following link:</w:t>
      </w:r>
    </w:p>
    <w:p w14:paraId="09BE5613" w14:textId="3A0F00BB" w:rsidR="57D6B223" w:rsidRDefault="047DE1D5" w:rsidP="7AB93A29">
      <w:pPr>
        <w:spacing w:before="240" w:after="240"/>
        <w:rPr>
          <w:rStyle w:val="Hyperlink"/>
          <w:rFonts w:ascii="Arial" w:eastAsia="Arial" w:hAnsi="Arial" w:cs="Arial"/>
        </w:rPr>
      </w:pPr>
      <w:hyperlink r:id="rId9">
        <w:r w:rsidRPr="4ADA4A4F">
          <w:rPr>
            <w:rStyle w:val="Hyperlink"/>
            <w:rFonts w:ascii="Arial" w:eastAsia="Arial" w:hAnsi="Arial" w:cs="Arial"/>
          </w:rPr>
          <w:t>Join Briefing session here</w:t>
        </w:r>
      </w:hyperlink>
    </w:p>
    <w:p w14:paraId="2DEB6BF2" w14:textId="26EFB99D" w:rsidR="366C6E0A" w:rsidRDefault="366C6E0A" w:rsidP="366C6E0A">
      <w:pPr>
        <w:spacing w:line="300" w:lineRule="exact"/>
        <w:rPr>
          <w:rFonts w:ascii="Arial" w:eastAsia="Calibri Light" w:hAnsi="Arial" w:cs="Arial"/>
        </w:rPr>
      </w:pPr>
    </w:p>
    <w:p w14:paraId="2794DB20" w14:textId="50FA7AC6" w:rsidR="00D02F81" w:rsidRPr="00E97F72" w:rsidRDefault="00D02F81" w:rsidP="2C30F21F">
      <w:pPr>
        <w:autoSpaceDE w:val="0"/>
        <w:autoSpaceDN w:val="0"/>
        <w:adjustRightInd w:val="0"/>
        <w:spacing w:line="300" w:lineRule="exact"/>
        <w:rPr>
          <w:rFonts w:ascii="Arial" w:eastAsia="Calibri Light" w:hAnsi="Arial" w:cs="Arial"/>
        </w:rPr>
      </w:pPr>
    </w:p>
    <w:p w14:paraId="4BB83366" w14:textId="5D875067" w:rsidR="00D02F81" w:rsidRPr="00AA44B3" w:rsidRDefault="00D02F81" w:rsidP="00D02F81">
      <w:pPr>
        <w:autoSpaceDE w:val="0"/>
        <w:autoSpaceDN w:val="0"/>
        <w:adjustRightInd w:val="0"/>
        <w:rPr>
          <w:rFonts w:ascii="Arial" w:eastAsia="Calibri" w:hAnsi="Arial" w:cs="Arial"/>
          <w:b/>
          <w:bCs/>
          <w:sz w:val="28"/>
          <w:szCs w:val="28"/>
        </w:rPr>
      </w:pPr>
      <w:r w:rsidRPr="00AA44B3">
        <w:rPr>
          <w:rFonts w:ascii="Arial" w:eastAsia="Calibri" w:hAnsi="Arial" w:cs="Arial"/>
          <w:b/>
          <w:bCs/>
          <w:sz w:val="28"/>
          <w:szCs w:val="28"/>
        </w:rPr>
        <w:t>Reasonable Adjustments</w:t>
      </w:r>
    </w:p>
    <w:p w14:paraId="74989B6E" w14:textId="77777777" w:rsidR="00D02F81" w:rsidRPr="00E97F72" w:rsidRDefault="00D02F81" w:rsidP="00D02F81">
      <w:pPr>
        <w:autoSpaceDE w:val="0"/>
        <w:autoSpaceDN w:val="0"/>
        <w:adjustRightInd w:val="0"/>
        <w:rPr>
          <w:rFonts w:ascii="Arial" w:eastAsia="Calibri" w:hAnsi="Arial" w:cs="Arial"/>
          <w:b/>
          <w:bCs/>
        </w:rPr>
      </w:pPr>
    </w:p>
    <w:p w14:paraId="592186AD" w14:textId="01C5F8FD" w:rsidR="00E03738" w:rsidRDefault="00E03738" w:rsidP="00E03738">
      <w:pPr>
        <w:autoSpaceDE w:val="0"/>
        <w:autoSpaceDN w:val="0"/>
        <w:adjustRightInd w:val="0"/>
        <w:rPr>
          <w:rFonts w:ascii="Arial" w:eastAsia="Calibri" w:hAnsi="Arial" w:cs="Arial"/>
        </w:rPr>
      </w:pPr>
      <w:r w:rsidRPr="2C30F21F">
        <w:rPr>
          <w:rFonts w:ascii="Arial" w:eastAsia="Calibri" w:hAnsi="Arial" w:cs="Arial"/>
        </w:rPr>
        <w:t xml:space="preserve">At OPG we consider all applications on the basis of </w:t>
      </w:r>
      <w:r w:rsidR="2AEF14DE" w:rsidRPr="2C30F21F">
        <w:rPr>
          <w:rFonts w:ascii="Arial" w:eastAsia="Calibri" w:hAnsi="Arial" w:cs="Arial"/>
        </w:rPr>
        <w:t>merit and</w:t>
      </w:r>
      <w:r w:rsidRPr="2C30F21F">
        <w:rPr>
          <w:rFonts w:ascii="Arial" w:eastAsia="Calibri" w:hAnsi="Arial" w:cs="Arial"/>
        </w:rPr>
        <w:t xml:space="preserve"> want you to feel able to demonstrate your full potential whatever type of assessment is used. If you require any reasonable adjustments for any aspect of the selection process, do not hesitate to get in contact with us.</w:t>
      </w:r>
    </w:p>
    <w:p w14:paraId="4463F94D" w14:textId="3300EEF6" w:rsidR="497A3EA0" w:rsidRDefault="497A3EA0" w:rsidP="497A3EA0">
      <w:pPr>
        <w:rPr>
          <w:rFonts w:ascii="Arial" w:eastAsia="Calibri" w:hAnsi="Arial" w:cs="Arial"/>
        </w:rPr>
      </w:pPr>
    </w:p>
    <w:p w14:paraId="1B1E44B7" w14:textId="5A7F0FC5" w:rsidR="00900586" w:rsidRDefault="00900586" w:rsidP="2C30F21F">
      <w:pPr>
        <w:rPr>
          <w:rFonts w:ascii="Arial" w:eastAsiaTheme="minorEastAsia" w:hAnsi="Arial" w:cs="Arial"/>
          <w:lang w:eastAsia="en-US"/>
        </w:rPr>
      </w:pPr>
      <w:r w:rsidRPr="2C30F21F">
        <w:rPr>
          <w:rFonts w:ascii="Arial" w:hAnsi="Arial" w:cs="Arial"/>
        </w:rPr>
        <w:t>As a Disability Confident organisation, we will offer a guaranteed interview to candidates with a disability who meet the essential criteria for this role.</w:t>
      </w:r>
      <w:r w:rsidRPr="2C30F21F">
        <w:rPr>
          <w:rFonts w:ascii="Arial" w:eastAsiaTheme="minorEastAsia" w:hAnsi="Arial" w:cs="Arial"/>
          <w:lang w:eastAsia="en-US"/>
        </w:rPr>
        <w:t xml:space="preserve"> If you are applying for a role within OPG and would like to be considered under the</w:t>
      </w:r>
      <w:r w:rsidR="7FD770A0" w:rsidRPr="2C30F21F">
        <w:rPr>
          <w:rFonts w:ascii="Arial" w:eastAsiaTheme="minorEastAsia" w:hAnsi="Arial" w:cs="Arial"/>
          <w:lang w:eastAsia="en-US"/>
        </w:rPr>
        <w:t xml:space="preserve"> </w:t>
      </w:r>
      <w:r w:rsidR="25BEEF15" w:rsidRPr="2C30F21F">
        <w:rPr>
          <w:rFonts w:ascii="Arial" w:eastAsiaTheme="minorEastAsia" w:hAnsi="Arial" w:cs="Arial"/>
          <w:lang w:eastAsia="en-US"/>
        </w:rPr>
        <w:t>D</w:t>
      </w:r>
      <w:r w:rsidR="7FD770A0" w:rsidRPr="2C30F21F">
        <w:rPr>
          <w:rFonts w:ascii="Arial" w:eastAsiaTheme="minorEastAsia" w:hAnsi="Arial" w:cs="Arial"/>
          <w:lang w:eastAsia="en-US"/>
        </w:rPr>
        <w:t xml:space="preserve">isability </w:t>
      </w:r>
      <w:r w:rsidR="42FB9A03" w:rsidRPr="2C30F21F">
        <w:rPr>
          <w:rFonts w:ascii="Arial" w:eastAsiaTheme="minorEastAsia" w:hAnsi="Arial" w:cs="Arial"/>
          <w:lang w:eastAsia="en-US"/>
        </w:rPr>
        <w:t>C</w:t>
      </w:r>
      <w:r w:rsidR="7FD770A0" w:rsidRPr="2C30F21F">
        <w:rPr>
          <w:rFonts w:ascii="Arial" w:eastAsiaTheme="minorEastAsia" w:hAnsi="Arial" w:cs="Arial"/>
          <w:lang w:eastAsia="en-US"/>
        </w:rPr>
        <w:t xml:space="preserve">onfident </w:t>
      </w:r>
      <w:r w:rsidR="01BBB000" w:rsidRPr="2C30F21F">
        <w:rPr>
          <w:rFonts w:ascii="Arial" w:eastAsiaTheme="minorEastAsia" w:hAnsi="Arial" w:cs="Arial"/>
          <w:lang w:eastAsia="en-US"/>
        </w:rPr>
        <w:t>S</w:t>
      </w:r>
      <w:r w:rsidR="7FD770A0" w:rsidRPr="2C30F21F">
        <w:rPr>
          <w:rFonts w:ascii="Arial" w:eastAsiaTheme="minorEastAsia" w:hAnsi="Arial" w:cs="Arial"/>
          <w:lang w:eastAsia="en-US"/>
        </w:rPr>
        <w:t>cheme</w:t>
      </w:r>
      <w:r w:rsidRPr="2C30F21F">
        <w:rPr>
          <w:rFonts w:ascii="Arial" w:eastAsiaTheme="minorEastAsia" w:hAnsi="Arial" w:cs="Arial"/>
          <w:lang w:eastAsia="en-US"/>
        </w:rPr>
        <w:t xml:space="preserve">, please indicate this in your application and let us know of any reasonable adjustments you may require during the selection process. </w:t>
      </w:r>
    </w:p>
    <w:p w14:paraId="46115EEE" w14:textId="52C4CA28" w:rsidR="00900586" w:rsidRDefault="00900586" w:rsidP="00D02F81">
      <w:pPr>
        <w:autoSpaceDE w:val="0"/>
        <w:autoSpaceDN w:val="0"/>
        <w:adjustRightInd w:val="0"/>
        <w:rPr>
          <w:rFonts w:ascii="Arial" w:hAnsi="Arial" w:cs="Arial"/>
          <w:iCs/>
        </w:rPr>
      </w:pPr>
    </w:p>
    <w:p w14:paraId="3991DA8A" w14:textId="6165B2FA" w:rsidR="0802283F" w:rsidRDefault="0802283F" w:rsidP="497A3EA0">
      <w:pPr>
        <w:rPr>
          <w:rFonts w:ascii="Arial" w:hAnsi="Arial" w:cs="Arial"/>
        </w:rPr>
      </w:pPr>
      <w:r>
        <w:rPr>
          <w:noProof/>
        </w:rPr>
        <w:drawing>
          <wp:inline distT="0" distB="0" distL="0" distR="0" wp14:anchorId="70B20B16" wp14:editId="4E2814B3">
            <wp:extent cx="1238250" cy="590550"/>
            <wp:effectExtent l="0" t="0" r="0" b="0"/>
            <wp:docPr id="2" name="Picture 2" descr="cid:image005.png@01D34F37.00E32C80">
              <a:extLst xmlns:a="http://schemas.openxmlformats.org/drawingml/2006/main">
                <a:ext uri="{FF2B5EF4-FFF2-40B4-BE49-F238E27FC236}">
                  <a16:creationId xmlns:a16="http://schemas.microsoft.com/office/drawing/2014/main" id="{092CCEAB-B02D-4A97-B4B6-4B04A3FA51E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1238250" cy="590550"/>
                    </a:xfrm>
                    <a:prstGeom prst="rect">
                      <a:avLst/>
                    </a:prstGeom>
                  </pic:spPr>
                </pic:pic>
              </a:graphicData>
            </a:graphic>
          </wp:inline>
        </w:drawing>
      </w:r>
    </w:p>
    <w:p w14:paraId="39A5B32A" w14:textId="77777777" w:rsidR="00803C92" w:rsidRDefault="00803C92" w:rsidP="00D02F81">
      <w:pPr>
        <w:pStyle w:val="NormalWeb"/>
        <w:pBdr>
          <w:bottom w:val="single" w:sz="6" w:space="1" w:color="auto"/>
        </w:pBdr>
        <w:rPr>
          <w:rFonts w:ascii="Arial" w:hAnsi="Arial" w:cs="Arial"/>
          <w:b/>
          <w:bCs/>
        </w:rPr>
      </w:pPr>
    </w:p>
    <w:p w14:paraId="6D78D01D" w14:textId="77777777" w:rsidR="00803C92" w:rsidRDefault="00803C92" w:rsidP="00D02F81">
      <w:pPr>
        <w:pStyle w:val="NormalWeb"/>
        <w:pBdr>
          <w:bottom w:val="single" w:sz="6" w:space="1" w:color="auto"/>
        </w:pBdr>
        <w:rPr>
          <w:rFonts w:ascii="Arial" w:hAnsi="Arial" w:cs="Arial"/>
          <w:b/>
          <w:bCs/>
        </w:rPr>
      </w:pPr>
    </w:p>
    <w:p w14:paraId="2EE52DDA" w14:textId="24D72A27" w:rsidR="00D02F81" w:rsidRPr="00E97F72" w:rsidRDefault="00D02F81" w:rsidP="00D02F81">
      <w:pPr>
        <w:pStyle w:val="NormalWeb"/>
        <w:pBdr>
          <w:bottom w:val="single" w:sz="6" w:space="1" w:color="auto"/>
        </w:pBdr>
        <w:rPr>
          <w:rFonts w:ascii="Arial" w:hAnsi="Arial" w:cs="Arial"/>
          <w:b/>
          <w:bCs/>
        </w:rPr>
      </w:pPr>
      <w:r w:rsidRPr="00E97F72">
        <w:rPr>
          <w:rFonts w:ascii="Arial" w:hAnsi="Arial" w:cs="Arial"/>
          <w:b/>
          <w:bCs/>
        </w:rPr>
        <w:t>For further information on benefits of working for OPG, such as our Flexible Working Policy and a FAQ, please check the candidate information pack attached to this advert.</w:t>
      </w:r>
    </w:p>
    <w:p w14:paraId="291CDDD0" w14:textId="77777777" w:rsidR="00D02F81" w:rsidRPr="00E97F72" w:rsidRDefault="00D02F81" w:rsidP="00D02F81">
      <w:pPr>
        <w:pStyle w:val="NormalWeb"/>
        <w:pBdr>
          <w:bottom w:val="single" w:sz="6" w:space="1" w:color="auto"/>
        </w:pBdr>
        <w:rPr>
          <w:rFonts w:ascii="Arial" w:hAnsi="Arial" w:cs="Arial"/>
          <w:b/>
          <w:bCs/>
        </w:rPr>
      </w:pPr>
    </w:p>
    <w:p w14:paraId="6F934590" w14:textId="66D94BE1" w:rsidR="2C30F21F" w:rsidRDefault="2C30F21F" w:rsidP="2C30F21F">
      <w:pPr>
        <w:rPr>
          <w:rFonts w:ascii="Arial" w:hAnsi="Arial" w:cs="Arial"/>
          <w:b/>
          <w:bCs/>
        </w:rPr>
      </w:pPr>
    </w:p>
    <w:p w14:paraId="0FC72A3D" w14:textId="373E13D2" w:rsidR="00F63DA2" w:rsidRPr="00510C88" w:rsidRDefault="00D02F81">
      <w:r w:rsidRPr="00510C88">
        <w:rPr>
          <w:rFonts w:ascii="Arial" w:hAnsi="Arial" w:cs="Arial"/>
          <w:b/>
          <w:bCs/>
        </w:rPr>
        <w:t xml:space="preserve">If your application for this role is unsuccessful, we may offer you an alternative role at the same or lower grade should one be available. </w:t>
      </w:r>
    </w:p>
    <w:sectPr w:rsidR="00F63DA2" w:rsidRPr="00510C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45 Light">
    <w:altName w:val="Calibri"/>
    <w:charset w:val="00"/>
    <w:family w:val="auto"/>
    <w:pitch w:val="default"/>
  </w:font>
  <w:font w:name="Aptos">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A141A"/>
    <w:multiLevelType w:val="hybridMultilevel"/>
    <w:tmpl w:val="BEFEB1E6"/>
    <w:lvl w:ilvl="0" w:tplc="08090001">
      <w:start w:val="1"/>
      <w:numFmt w:val="bullet"/>
      <w:lvlText w:val=""/>
      <w:lvlJc w:val="left"/>
      <w:pPr>
        <w:tabs>
          <w:tab w:val="num" w:pos="408"/>
        </w:tabs>
        <w:ind w:left="408" w:hanging="405"/>
      </w:pPr>
      <w:rPr>
        <w:rFonts w:ascii="Symbol" w:hAnsi="Symbol" w:hint="default"/>
      </w:rPr>
    </w:lvl>
    <w:lvl w:ilvl="1" w:tplc="08090003" w:tentative="1">
      <w:start w:val="1"/>
      <w:numFmt w:val="bullet"/>
      <w:lvlText w:val="o"/>
      <w:lvlJc w:val="left"/>
      <w:pPr>
        <w:tabs>
          <w:tab w:val="num" w:pos="1083"/>
        </w:tabs>
        <w:ind w:left="1083" w:hanging="360"/>
      </w:pPr>
      <w:rPr>
        <w:rFonts w:ascii="Courier New" w:hAnsi="Courier New" w:cs="Courier New" w:hint="default"/>
      </w:rPr>
    </w:lvl>
    <w:lvl w:ilvl="2" w:tplc="08090005" w:tentative="1">
      <w:start w:val="1"/>
      <w:numFmt w:val="bullet"/>
      <w:lvlText w:val=""/>
      <w:lvlJc w:val="left"/>
      <w:pPr>
        <w:tabs>
          <w:tab w:val="num" w:pos="1803"/>
        </w:tabs>
        <w:ind w:left="1803" w:hanging="360"/>
      </w:pPr>
      <w:rPr>
        <w:rFonts w:ascii="Wingdings" w:hAnsi="Wingdings" w:hint="default"/>
      </w:rPr>
    </w:lvl>
    <w:lvl w:ilvl="3" w:tplc="08090001" w:tentative="1">
      <w:start w:val="1"/>
      <w:numFmt w:val="bullet"/>
      <w:lvlText w:val=""/>
      <w:lvlJc w:val="left"/>
      <w:pPr>
        <w:tabs>
          <w:tab w:val="num" w:pos="2523"/>
        </w:tabs>
        <w:ind w:left="2523" w:hanging="360"/>
      </w:pPr>
      <w:rPr>
        <w:rFonts w:ascii="Symbol" w:hAnsi="Symbol" w:hint="default"/>
      </w:rPr>
    </w:lvl>
    <w:lvl w:ilvl="4" w:tplc="08090003" w:tentative="1">
      <w:start w:val="1"/>
      <w:numFmt w:val="bullet"/>
      <w:lvlText w:val="o"/>
      <w:lvlJc w:val="left"/>
      <w:pPr>
        <w:tabs>
          <w:tab w:val="num" w:pos="3243"/>
        </w:tabs>
        <w:ind w:left="3243" w:hanging="360"/>
      </w:pPr>
      <w:rPr>
        <w:rFonts w:ascii="Courier New" w:hAnsi="Courier New" w:cs="Courier New" w:hint="default"/>
      </w:rPr>
    </w:lvl>
    <w:lvl w:ilvl="5" w:tplc="08090005" w:tentative="1">
      <w:start w:val="1"/>
      <w:numFmt w:val="bullet"/>
      <w:lvlText w:val=""/>
      <w:lvlJc w:val="left"/>
      <w:pPr>
        <w:tabs>
          <w:tab w:val="num" w:pos="3963"/>
        </w:tabs>
        <w:ind w:left="3963" w:hanging="360"/>
      </w:pPr>
      <w:rPr>
        <w:rFonts w:ascii="Wingdings" w:hAnsi="Wingdings" w:hint="default"/>
      </w:rPr>
    </w:lvl>
    <w:lvl w:ilvl="6" w:tplc="08090001" w:tentative="1">
      <w:start w:val="1"/>
      <w:numFmt w:val="bullet"/>
      <w:lvlText w:val=""/>
      <w:lvlJc w:val="left"/>
      <w:pPr>
        <w:tabs>
          <w:tab w:val="num" w:pos="4683"/>
        </w:tabs>
        <w:ind w:left="4683" w:hanging="360"/>
      </w:pPr>
      <w:rPr>
        <w:rFonts w:ascii="Symbol" w:hAnsi="Symbol" w:hint="default"/>
      </w:rPr>
    </w:lvl>
    <w:lvl w:ilvl="7" w:tplc="08090003" w:tentative="1">
      <w:start w:val="1"/>
      <w:numFmt w:val="bullet"/>
      <w:lvlText w:val="o"/>
      <w:lvlJc w:val="left"/>
      <w:pPr>
        <w:tabs>
          <w:tab w:val="num" w:pos="5403"/>
        </w:tabs>
        <w:ind w:left="5403" w:hanging="360"/>
      </w:pPr>
      <w:rPr>
        <w:rFonts w:ascii="Courier New" w:hAnsi="Courier New" w:cs="Courier New" w:hint="default"/>
      </w:rPr>
    </w:lvl>
    <w:lvl w:ilvl="8" w:tplc="08090005" w:tentative="1">
      <w:start w:val="1"/>
      <w:numFmt w:val="bullet"/>
      <w:lvlText w:val=""/>
      <w:lvlJc w:val="left"/>
      <w:pPr>
        <w:tabs>
          <w:tab w:val="num" w:pos="6123"/>
        </w:tabs>
        <w:ind w:left="6123" w:hanging="360"/>
      </w:pPr>
      <w:rPr>
        <w:rFonts w:ascii="Wingdings" w:hAnsi="Wingdings" w:hint="default"/>
      </w:rPr>
    </w:lvl>
  </w:abstractNum>
  <w:abstractNum w:abstractNumId="1" w15:restartNumberingAfterBreak="0">
    <w:nsid w:val="1C7F6A7B"/>
    <w:multiLevelType w:val="multilevel"/>
    <w:tmpl w:val="78469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F0EBB84"/>
    <w:multiLevelType w:val="hybridMultilevel"/>
    <w:tmpl w:val="5C80209C"/>
    <w:lvl w:ilvl="0" w:tplc="85DA5BCA">
      <w:start w:val="1"/>
      <w:numFmt w:val="bullet"/>
      <w:lvlText w:val=""/>
      <w:lvlJc w:val="left"/>
      <w:pPr>
        <w:ind w:left="720" w:hanging="360"/>
      </w:pPr>
      <w:rPr>
        <w:rFonts w:ascii="Symbol" w:hAnsi="Symbol" w:hint="default"/>
      </w:rPr>
    </w:lvl>
    <w:lvl w:ilvl="1" w:tplc="CFE413B0">
      <w:start w:val="1"/>
      <w:numFmt w:val="bullet"/>
      <w:lvlText w:val="o"/>
      <w:lvlJc w:val="left"/>
      <w:pPr>
        <w:ind w:left="1440" w:hanging="360"/>
      </w:pPr>
      <w:rPr>
        <w:rFonts w:ascii="Courier New" w:hAnsi="Courier New" w:hint="default"/>
      </w:rPr>
    </w:lvl>
    <w:lvl w:ilvl="2" w:tplc="A3206CDE">
      <w:start w:val="1"/>
      <w:numFmt w:val="bullet"/>
      <w:lvlText w:val=""/>
      <w:lvlJc w:val="left"/>
      <w:pPr>
        <w:ind w:left="2160" w:hanging="360"/>
      </w:pPr>
      <w:rPr>
        <w:rFonts w:ascii="Wingdings" w:hAnsi="Wingdings" w:hint="default"/>
      </w:rPr>
    </w:lvl>
    <w:lvl w:ilvl="3" w:tplc="DA3E1DC4">
      <w:start w:val="1"/>
      <w:numFmt w:val="bullet"/>
      <w:lvlText w:val=""/>
      <w:lvlJc w:val="left"/>
      <w:pPr>
        <w:ind w:left="2880" w:hanging="360"/>
      </w:pPr>
      <w:rPr>
        <w:rFonts w:ascii="Symbol" w:hAnsi="Symbol" w:hint="default"/>
      </w:rPr>
    </w:lvl>
    <w:lvl w:ilvl="4" w:tplc="6B786CF6">
      <w:start w:val="1"/>
      <w:numFmt w:val="bullet"/>
      <w:lvlText w:val="o"/>
      <w:lvlJc w:val="left"/>
      <w:pPr>
        <w:ind w:left="3600" w:hanging="360"/>
      </w:pPr>
      <w:rPr>
        <w:rFonts w:ascii="Courier New" w:hAnsi="Courier New" w:hint="default"/>
      </w:rPr>
    </w:lvl>
    <w:lvl w:ilvl="5" w:tplc="B972E802">
      <w:start w:val="1"/>
      <w:numFmt w:val="bullet"/>
      <w:lvlText w:val=""/>
      <w:lvlJc w:val="left"/>
      <w:pPr>
        <w:ind w:left="4320" w:hanging="360"/>
      </w:pPr>
      <w:rPr>
        <w:rFonts w:ascii="Wingdings" w:hAnsi="Wingdings" w:hint="default"/>
      </w:rPr>
    </w:lvl>
    <w:lvl w:ilvl="6" w:tplc="36DC0938">
      <w:start w:val="1"/>
      <w:numFmt w:val="bullet"/>
      <w:lvlText w:val=""/>
      <w:lvlJc w:val="left"/>
      <w:pPr>
        <w:ind w:left="5040" w:hanging="360"/>
      </w:pPr>
      <w:rPr>
        <w:rFonts w:ascii="Symbol" w:hAnsi="Symbol" w:hint="default"/>
      </w:rPr>
    </w:lvl>
    <w:lvl w:ilvl="7" w:tplc="ECBC7236">
      <w:start w:val="1"/>
      <w:numFmt w:val="bullet"/>
      <w:lvlText w:val="o"/>
      <w:lvlJc w:val="left"/>
      <w:pPr>
        <w:ind w:left="5760" w:hanging="360"/>
      </w:pPr>
      <w:rPr>
        <w:rFonts w:ascii="Courier New" w:hAnsi="Courier New" w:hint="default"/>
      </w:rPr>
    </w:lvl>
    <w:lvl w:ilvl="8" w:tplc="FF645D72">
      <w:start w:val="1"/>
      <w:numFmt w:val="bullet"/>
      <w:lvlText w:val=""/>
      <w:lvlJc w:val="left"/>
      <w:pPr>
        <w:ind w:left="6480" w:hanging="360"/>
      </w:pPr>
      <w:rPr>
        <w:rFonts w:ascii="Wingdings" w:hAnsi="Wingdings" w:hint="default"/>
      </w:rPr>
    </w:lvl>
  </w:abstractNum>
  <w:abstractNum w:abstractNumId="3" w15:restartNumberingAfterBreak="0">
    <w:nsid w:val="2D392429"/>
    <w:multiLevelType w:val="hybridMultilevel"/>
    <w:tmpl w:val="E98E6D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304A35CB"/>
    <w:multiLevelType w:val="hybridMultilevel"/>
    <w:tmpl w:val="F6107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E76C38"/>
    <w:multiLevelType w:val="hybridMultilevel"/>
    <w:tmpl w:val="E8E08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ED2EC2"/>
    <w:multiLevelType w:val="hybridMultilevel"/>
    <w:tmpl w:val="182C9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9A7655"/>
    <w:multiLevelType w:val="hybridMultilevel"/>
    <w:tmpl w:val="D6681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B03958"/>
    <w:multiLevelType w:val="multilevel"/>
    <w:tmpl w:val="6EA083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4EE27F13"/>
    <w:multiLevelType w:val="multilevel"/>
    <w:tmpl w:val="A56803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153607"/>
    <w:multiLevelType w:val="hybridMultilevel"/>
    <w:tmpl w:val="DD128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B85B72"/>
    <w:multiLevelType w:val="hybridMultilevel"/>
    <w:tmpl w:val="B81485A4"/>
    <w:lvl w:ilvl="0" w:tplc="03CAD7E8">
      <w:numFmt w:val="bullet"/>
      <w:lvlText w:val=""/>
      <w:lvlJc w:val="left"/>
      <w:pPr>
        <w:tabs>
          <w:tab w:val="num" w:pos="765"/>
        </w:tabs>
        <w:ind w:left="765" w:hanging="405"/>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670F82"/>
    <w:multiLevelType w:val="hybridMultilevel"/>
    <w:tmpl w:val="FFFFFFFF"/>
    <w:lvl w:ilvl="0" w:tplc="2FEE07A4">
      <w:start w:val="1"/>
      <w:numFmt w:val="bullet"/>
      <w:lvlText w:val=""/>
      <w:lvlJc w:val="left"/>
      <w:pPr>
        <w:ind w:left="720" w:hanging="360"/>
      </w:pPr>
      <w:rPr>
        <w:rFonts w:ascii="Symbol" w:hAnsi="Symbol" w:hint="default"/>
      </w:rPr>
    </w:lvl>
    <w:lvl w:ilvl="1" w:tplc="6E729F82">
      <w:start w:val="1"/>
      <w:numFmt w:val="bullet"/>
      <w:lvlText w:val="o"/>
      <w:lvlJc w:val="left"/>
      <w:pPr>
        <w:ind w:left="1440" w:hanging="360"/>
      </w:pPr>
      <w:rPr>
        <w:rFonts w:ascii="Courier New" w:hAnsi="Courier New" w:hint="default"/>
      </w:rPr>
    </w:lvl>
    <w:lvl w:ilvl="2" w:tplc="B0FEAD2A">
      <w:start w:val="1"/>
      <w:numFmt w:val="bullet"/>
      <w:lvlText w:val=""/>
      <w:lvlJc w:val="left"/>
      <w:pPr>
        <w:ind w:left="2160" w:hanging="360"/>
      </w:pPr>
      <w:rPr>
        <w:rFonts w:ascii="Wingdings" w:hAnsi="Wingdings" w:hint="default"/>
      </w:rPr>
    </w:lvl>
    <w:lvl w:ilvl="3" w:tplc="A428FDDC">
      <w:start w:val="1"/>
      <w:numFmt w:val="bullet"/>
      <w:lvlText w:val=""/>
      <w:lvlJc w:val="left"/>
      <w:pPr>
        <w:ind w:left="2880" w:hanging="360"/>
      </w:pPr>
      <w:rPr>
        <w:rFonts w:ascii="Symbol" w:hAnsi="Symbol" w:hint="default"/>
      </w:rPr>
    </w:lvl>
    <w:lvl w:ilvl="4" w:tplc="A03CCC58">
      <w:start w:val="1"/>
      <w:numFmt w:val="bullet"/>
      <w:lvlText w:val="o"/>
      <w:lvlJc w:val="left"/>
      <w:pPr>
        <w:ind w:left="3600" w:hanging="360"/>
      </w:pPr>
      <w:rPr>
        <w:rFonts w:ascii="Courier New" w:hAnsi="Courier New" w:hint="default"/>
      </w:rPr>
    </w:lvl>
    <w:lvl w:ilvl="5" w:tplc="D8302CB2">
      <w:start w:val="1"/>
      <w:numFmt w:val="bullet"/>
      <w:lvlText w:val=""/>
      <w:lvlJc w:val="left"/>
      <w:pPr>
        <w:ind w:left="4320" w:hanging="360"/>
      </w:pPr>
      <w:rPr>
        <w:rFonts w:ascii="Wingdings" w:hAnsi="Wingdings" w:hint="default"/>
      </w:rPr>
    </w:lvl>
    <w:lvl w:ilvl="6" w:tplc="206A01FE">
      <w:start w:val="1"/>
      <w:numFmt w:val="bullet"/>
      <w:lvlText w:val=""/>
      <w:lvlJc w:val="left"/>
      <w:pPr>
        <w:ind w:left="5040" w:hanging="360"/>
      </w:pPr>
      <w:rPr>
        <w:rFonts w:ascii="Symbol" w:hAnsi="Symbol" w:hint="default"/>
      </w:rPr>
    </w:lvl>
    <w:lvl w:ilvl="7" w:tplc="D708D4B0">
      <w:start w:val="1"/>
      <w:numFmt w:val="bullet"/>
      <w:lvlText w:val="o"/>
      <w:lvlJc w:val="left"/>
      <w:pPr>
        <w:ind w:left="5760" w:hanging="360"/>
      </w:pPr>
      <w:rPr>
        <w:rFonts w:ascii="Courier New" w:hAnsi="Courier New" w:hint="default"/>
      </w:rPr>
    </w:lvl>
    <w:lvl w:ilvl="8" w:tplc="0E68F9C6">
      <w:start w:val="1"/>
      <w:numFmt w:val="bullet"/>
      <w:lvlText w:val=""/>
      <w:lvlJc w:val="left"/>
      <w:pPr>
        <w:ind w:left="6480" w:hanging="360"/>
      </w:pPr>
      <w:rPr>
        <w:rFonts w:ascii="Wingdings" w:hAnsi="Wingdings" w:hint="default"/>
      </w:rPr>
    </w:lvl>
  </w:abstractNum>
  <w:abstractNum w:abstractNumId="13" w15:restartNumberingAfterBreak="0">
    <w:nsid w:val="7B3B46A1"/>
    <w:multiLevelType w:val="hybridMultilevel"/>
    <w:tmpl w:val="A3BCE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C337DE"/>
    <w:multiLevelType w:val="hybridMultilevel"/>
    <w:tmpl w:val="C9B26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C73D9D"/>
    <w:multiLevelType w:val="hybridMultilevel"/>
    <w:tmpl w:val="A5344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5687909">
    <w:abstractNumId w:val="6"/>
  </w:num>
  <w:num w:numId="2" w16cid:durableId="1081638852">
    <w:abstractNumId w:val="3"/>
  </w:num>
  <w:num w:numId="3" w16cid:durableId="1162894008">
    <w:abstractNumId w:val="13"/>
  </w:num>
  <w:num w:numId="4" w16cid:durableId="124933974">
    <w:abstractNumId w:val="5"/>
  </w:num>
  <w:num w:numId="5" w16cid:durableId="144881467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20002195">
    <w:abstractNumId w:val="12"/>
  </w:num>
  <w:num w:numId="7" w16cid:durableId="1780024199">
    <w:abstractNumId w:val="0"/>
  </w:num>
  <w:num w:numId="8" w16cid:durableId="1789009729">
    <w:abstractNumId w:val="2"/>
  </w:num>
  <w:num w:numId="9" w16cid:durableId="1800226630">
    <w:abstractNumId w:val="14"/>
  </w:num>
  <w:num w:numId="10" w16cid:durableId="1968394180">
    <w:abstractNumId w:val="1"/>
  </w:num>
  <w:num w:numId="11" w16cid:durableId="355424293">
    <w:abstractNumId w:val="10"/>
  </w:num>
  <w:num w:numId="12" w16cid:durableId="679040978">
    <w:abstractNumId w:val="4"/>
  </w:num>
  <w:num w:numId="13" w16cid:durableId="715589133">
    <w:abstractNumId w:val="11"/>
  </w:num>
  <w:num w:numId="14" w16cid:durableId="82386179">
    <w:abstractNumId w:val="7"/>
  </w:num>
  <w:num w:numId="15" w16cid:durableId="882862692">
    <w:abstractNumId w:val="15"/>
  </w:num>
  <w:num w:numId="16" w16cid:durableId="98365426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5ED"/>
    <w:rsid w:val="0002369F"/>
    <w:rsid w:val="00026EE5"/>
    <w:rsid w:val="00032F54"/>
    <w:rsid w:val="00037331"/>
    <w:rsid w:val="000436BB"/>
    <w:rsid w:val="00043775"/>
    <w:rsid w:val="00045A72"/>
    <w:rsid w:val="000462BB"/>
    <w:rsid w:val="00051891"/>
    <w:rsid w:val="00051F15"/>
    <w:rsid w:val="000552F2"/>
    <w:rsid w:val="00057CD2"/>
    <w:rsid w:val="00081CE9"/>
    <w:rsid w:val="0008274C"/>
    <w:rsid w:val="0008302C"/>
    <w:rsid w:val="000869DD"/>
    <w:rsid w:val="00095DAA"/>
    <w:rsid w:val="000C614B"/>
    <w:rsid w:val="000C74DD"/>
    <w:rsid w:val="000D179C"/>
    <w:rsid w:val="000E2DBA"/>
    <w:rsid w:val="000E6187"/>
    <w:rsid w:val="000F37EC"/>
    <w:rsid w:val="001008D2"/>
    <w:rsid w:val="00102638"/>
    <w:rsid w:val="00105DF8"/>
    <w:rsid w:val="001128CF"/>
    <w:rsid w:val="0011416E"/>
    <w:rsid w:val="00117566"/>
    <w:rsid w:val="001220A6"/>
    <w:rsid w:val="00135414"/>
    <w:rsid w:val="00137791"/>
    <w:rsid w:val="00142529"/>
    <w:rsid w:val="0014399F"/>
    <w:rsid w:val="00144DCF"/>
    <w:rsid w:val="001516F1"/>
    <w:rsid w:val="00180FA2"/>
    <w:rsid w:val="00190505"/>
    <w:rsid w:val="001976F7"/>
    <w:rsid w:val="001B2382"/>
    <w:rsid w:val="001B3D59"/>
    <w:rsid w:val="001D0E65"/>
    <w:rsid w:val="001D1889"/>
    <w:rsid w:val="001D3224"/>
    <w:rsid w:val="001F3A3F"/>
    <w:rsid w:val="001F65E0"/>
    <w:rsid w:val="0020573F"/>
    <w:rsid w:val="00215288"/>
    <w:rsid w:val="00225001"/>
    <w:rsid w:val="002509B6"/>
    <w:rsid w:val="002559C6"/>
    <w:rsid w:val="00265293"/>
    <w:rsid w:val="002714CC"/>
    <w:rsid w:val="002715B5"/>
    <w:rsid w:val="002741B1"/>
    <w:rsid w:val="002758CF"/>
    <w:rsid w:val="00276FC1"/>
    <w:rsid w:val="00277903"/>
    <w:rsid w:val="00281C88"/>
    <w:rsid w:val="0028306D"/>
    <w:rsid w:val="00292058"/>
    <w:rsid w:val="00295095"/>
    <w:rsid w:val="002965D3"/>
    <w:rsid w:val="002B1A12"/>
    <w:rsid w:val="002B35A0"/>
    <w:rsid w:val="002C2C3E"/>
    <w:rsid w:val="002C35D2"/>
    <w:rsid w:val="002D12E0"/>
    <w:rsid w:val="002D72D3"/>
    <w:rsid w:val="002F3BA7"/>
    <w:rsid w:val="002F71CF"/>
    <w:rsid w:val="00302BE6"/>
    <w:rsid w:val="00305F01"/>
    <w:rsid w:val="00312354"/>
    <w:rsid w:val="00321CEA"/>
    <w:rsid w:val="00323AF0"/>
    <w:rsid w:val="003578C4"/>
    <w:rsid w:val="0036068D"/>
    <w:rsid w:val="00375302"/>
    <w:rsid w:val="00380089"/>
    <w:rsid w:val="00384C7D"/>
    <w:rsid w:val="003937DB"/>
    <w:rsid w:val="003A0192"/>
    <w:rsid w:val="003A6948"/>
    <w:rsid w:val="003B418C"/>
    <w:rsid w:val="003E09FB"/>
    <w:rsid w:val="003F2289"/>
    <w:rsid w:val="003F377C"/>
    <w:rsid w:val="0041363E"/>
    <w:rsid w:val="00417D21"/>
    <w:rsid w:val="004209FA"/>
    <w:rsid w:val="004250AE"/>
    <w:rsid w:val="004253CE"/>
    <w:rsid w:val="00427586"/>
    <w:rsid w:val="004346BF"/>
    <w:rsid w:val="00445D1B"/>
    <w:rsid w:val="00465789"/>
    <w:rsid w:val="00466BBD"/>
    <w:rsid w:val="0046C929"/>
    <w:rsid w:val="0047016E"/>
    <w:rsid w:val="004812FC"/>
    <w:rsid w:val="00482550"/>
    <w:rsid w:val="00490FD8"/>
    <w:rsid w:val="004A023E"/>
    <w:rsid w:val="004A7BF4"/>
    <w:rsid w:val="004B049E"/>
    <w:rsid w:val="004B09DB"/>
    <w:rsid w:val="004B7E25"/>
    <w:rsid w:val="004C0B96"/>
    <w:rsid w:val="004C423D"/>
    <w:rsid w:val="004E19E9"/>
    <w:rsid w:val="004E6A54"/>
    <w:rsid w:val="004F1A54"/>
    <w:rsid w:val="004F32D9"/>
    <w:rsid w:val="00510C88"/>
    <w:rsid w:val="00524186"/>
    <w:rsid w:val="00530528"/>
    <w:rsid w:val="00532736"/>
    <w:rsid w:val="0053608D"/>
    <w:rsid w:val="00550C50"/>
    <w:rsid w:val="005571A5"/>
    <w:rsid w:val="00560476"/>
    <w:rsid w:val="0057103D"/>
    <w:rsid w:val="00576632"/>
    <w:rsid w:val="0058666F"/>
    <w:rsid w:val="005911B7"/>
    <w:rsid w:val="0059260B"/>
    <w:rsid w:val="005A553C"/>
    <w:rsid w:val="005B147E"/>
    <w:rsid w:val="005B1D39"/>
    <w:rsid w:val="005B35ED"/>
    <w:rsid w:val="005B37BA"/>
    <w:rsid w:val="005C15CB"/>
    <w:rsid w:val="005C39BE"/>
    <w:rsid w:val="005D5FA3"/>
    <w:rsid w:val="005D6C85"/>
    <w:rsid w:val="005E1B48"/>
    <w:rsid w:val="005F3CEE"/>
    <w:rsid w:val="00606AD2"/>
    <w:rsid w:val="0060B339"/>
    <w:rsid w:val="00611C33"/>
    <w:rsid w:val="006133E0"/>
    <w:rsid w:val="00614A70"/>
    <w:rsid w:val="0061737A"/>
    <w:rsid w:val="00631268"/>
    <w:rsid w:val="006354DA"/>
    <w:rsid w:val="00635F4D"/>
    <w:rsid w:val="00640DCF"/>
    <w:rsid w:val="00646A4B"/>
    <w:rsid w:val="00667C8B"/>
    <w:rsid w:val="00675A0E"/>
    <w:rsid w:val="00681612"/>
    <w:rsid w:val="006A04FA"/>
    <w:rsid w:val="006A5B9B"/>
    <w:rsid w:val="006B0B00"/>
    <w:rsid w:val="006B0E9E"/>
    <w:rsid w:val="006B29E0"/>
    <w:rsid w:val="006B692C"/>
    <w:rsid w:val="006C1B55"/>
    <w:rsid w:val="006C46A7"/>
    <w:rsid w:val="006D15E5"/>
    <w:rsid w:val="006E15BB"/>
    <w:rsid w:val="006F060C"/>
    <w:rsid w:val="006F1BCE"/>
    <w:rsid w:val="00704BA8"/>
    <w:rsid w:val="007053F5"/>
    <w:rsid w:val="007107E6"/>
    <w:rsid w:val="007151FA"/>
    <w:rsid w:val="007331B4"/>
    <w:rsid w:val="00736D3D"/>
    <w:rsid w:val="00742CC9"/>
    <w:rsid w:val="00744FD4"/>
    <w:rsid w:val="007454DC"/>
    <w:rsid w:val="00752C9D"/>
    <w:rsid w:val="00753561"/>
    <w:rsid w:val="00767ACA"/>
    <w:rsid w:val="00773EC9"/>
    <w:rsid w:val="0078115B"/>
    <w:rsid w:val="0078475B"/>
    <w:rsid w:val="00784960"/>
    <w:rsid w:val="00787E6C"/>
    <w:rsid w:val="00792381"/>
    <w:rsid w:val="00795E84"/>
    <w:rsid w:val="00796CA3"/>
    <w:rsid w:val="007A6367"/>
    <w:rsid w:val="007B27E2"/>
    <w:rsid w:val="007B7675"/>
    <w:rsid w:val="007C30F1"/>
    <w:rsid w:val="007D5CC4"/>
    <w:rsid w:val="007E6486"/>
    <w:rsid w:val="007F2825"/>
    <w:rsid w:val="007F30A1"/>
    <w:rsid w:val="007F3301"/>
    <w:rsid w:val="007F5C7F"/>
    <w:rsid w:val="008007E6"/>
    <w:rsid w:val="00800AB3"/>
    <w:rsid w:val="008034DA"/>
    <w:rsid w:val="00803C92"/>
    <w:rsid w:val="00806AD1"/>
    <w:rsid w:val="00810FF9"/>
    <w:rsid w:val="00811EE7"/>
    <w:rsid w:val="008136D6"/>
    <w:rsid w:val="00817490"/>
    <w:rsid w:val="00824A0B"/>
    <w:rsid w:val="00843297"/>
    <w:rsid w:val="00843972"/>
    <w:rsid w:val="00845116"/>
    <w:rsid w:val="00853C31"/>
    <w:rsid w:val="00856983"/>
    <w:rsid w:val="0086400A"/>
    <w:rsid w:val="0086559E"/>
    <w:rsid w:val="00871BCC"/>
    <w:rsid w:val="00876DB0"/>
    <w:rsid w:val="00882B96"/>
    <w:rsid w:val="00883193"/>
    <w:rsid w:val="00885EE6"/>
    <w:rsid w:val="008A0651"/>
    <w:rsid w:val="008A32A1"/>
    <w:rsid w:val="008B2D9E"/>
    <w:rsid w:val="008B408C"/>
    <w:rsid w:val="008C6221"/>
    <w:rsid w:val="008D037A"/>
    <w:rsid w:val="008D2B70"/>
    <w:rsid w:val="008E1D9F"/>
    <w:rsid w:val="008E2E3C"/>
    <w:rsid w:val="008E561C"/>
    <w:rsid w:val="00900586"/>
    <w:rsid w:val="00905091"/>
    <w:rsid w:val="00915DCE"/>
    <w:rsid w:val="00921DB5"/>
    <w:rsid w:val="00923B19"/>
    <w:rsid w:val="00931245"/>
    <w:rsid w:val="009357BE"/>
    <w:rsid w:val="00936B21"/>
    <w:rsid w:val="009449EF"/>
    <w:rsid w:val="00945159"/>
    <w:rsid w:val="00951069"/>
    <w:rsid w:val="009559F7"/>
    <w:rsid w:val="009649B6"/>
    <w:rsid w:val="00964DE8"/>
    <w:rsid w:val="00967E11"/>
    <w:rsid w:val="00970ED1"/>
    <w:rsid w:val="00971447"/>
    <w:rsid w:val="009814E1"/>
    <w:rsid w:val="00981C8A"/>
    <w:rsid w:val="009858EB"/>
    <w:rsid w:val="00986F65"/>
    <w:rsid w:val="009908E7"/>
    <w:rsid w:val="00993609"/>
    <w:rsid w:val="009A14F5"/>
    <w:rsid w:val="009A22C1"/>
    <w:rsid w:val="009A5625"/>
    <w:rsid w:val="009B60B4"/>
    <w:rsid w:val="009C47B1"/>
    <w:rsid w:val="009C52AF"/>
    <w:rsid w:val="009C5DC8"/>
    <w:rsid w:val="009C6DD9"/>
    <w:rsid w:val="009E63DB"/>
    <w:rsid w:val="009F35D5"/>
    <w:rsid w:val="009F3AB5"/>
    <w:rsid w:val="009F50AA"/>
    <w:rsid w:val="00A00D38"/>
    <w:rsid w:val="00A040E6"/>
    <w:rsid w:val="00A2015F"/>
    <w:rsid w:val="00A25FC1"/>
    <w:rsid w:val="00A351DC"/>
    <w:rsid w:val="00A40EC7"/>
    <w:rsid w:val="00A524D2"/>
    <w:rsid w:val="00A5625D"/>
    <w:rsid w:val="00A70D68"/>
    <w:rsid w:val="00A765D3"/>
    <w:rsid w:val="00A82061"/>
    <w:rsid w:val="00A97762"/>
    <w:rsid w:val="00AA44B3"/>
    <w:rsid w:val="00AA4A49"/>
    <w:rsid w:val="00AA4F99"/>
    <w:rsid w:val="00AB5381"/>
    <w:rsid w:val="00AC0D50"/>
    <w:rsid w:val="00AC7E4E"/>
    <w:rsid w:val="00AD7C5C"/>
    <w:rsid w:val="00AE3113"/>
    <w:rsid w:val="00AE76C7"/>
    <w:rsid w:val="00AF046A"/>
    <w:rsid w:val="00AF3847"/>
    <w:rsid w:val="00AF496E"/>
    <w:rsid w:val="00B174AC"/>
    <w:rsid w:val="00B22282"/>
    <w:rsid w:val="00B22ECB"/>
    <w:rsid w:val="00B27160"/>
    <w:rsid w:val="00B30FF5"/>
    <w:rsid w:val="00B40C74"/>
    <w:rsid w:val="00B466BC"/>
    <w:rsid w:val="00B53674"/>
    <w:rsid w:val="00B6206D"/>
    <w:rsid w:val="00B6343F"/>
    <w:rsid w:val="00B63E36"/>
    <w:rsid w:val="00B64462"/>
    <w:rsid w:val="00B6599B"/>
    <w:rsid w:val="00B73190"/>
    <w:rsid w:val="00B74D2A"/>
    <w:rsid w:val="00BA02DC"/>
    <w:rsid w:val="00BA623A"/>
    <w:rsid w:val="00BC5253"/>
    <w:rsid w:val="00BC7165"/>
    <w:rsid w:val="00BD21BD"/>
    <w:rsid w:val="00BD4949"/>
    <w:rsid w:val="00BE2402"/>
    <w:rsid w:val="00BE3A5E"/>
    <w:rsid w:val="00BE7C3D"/>
    <w:rsid w:val="00BF19B3"/>
    <w:rsid w:val="00BF2F03"/>
    <w:rsid w:val="00BF30D5"/>
    <w:rsid w:val="00BF5E32"/>
    <w:rsid w:val="00C0293E"/>
    <w:rsid w:val="00C03172"/>
    <w:rsid w:val="00C03A02"/>
    <w:rsid w:val="00C04114"/>
    <w:rsid w:val="00C05AD5"/>
    <w:rsid w:val="00C15DB1"/>
    <w:rsid w:val="00C24011"/>
    <w:rsid w:val="00C2720B"/>
    <w:rsid w:val="00C5241D"/>
    <w:rsid w:val="00C543E0"/>
    <w:rsid w:val="00C6160C"/>
    <w:rsid w:val="00C616B0"/>
    <w:rsid w:val="00C63321"/>
    <w:rsid w:val="00C913E2"/>
    <w:rsid w:val="00C920E8"/>
    <w:rsid w:val="00CA268A"/>
    <w:rsid w:val="00CA4D57"/>
    <w:rsid w:val="00CB0864"/>
    <w:rsid w:val="00CC1559"/>
    <w:rsid w:val="00CC35BC"/>
    <w:rsid w:val="00CD1B79"/>
    <w:rsid w:val="00CD6B24"/>
    <w:rsid w:val="00CE045F"/>
    <w:rsid w:val="00CF04A8"/>
    <w:rsid w:val="00CF23EA"/>
    <w:rsid w:val="00CF51FD"/>
    <w:rsid w:val="00D02540"/>
    <w:rsid w:val="00D02F81"/>
    <w:rsid w:val="00D063AF"/>
    <w:rsid w:val="00D06D07"/>
    <w:rsid w:val="00D209D3"/>
    <w:rsid w:val="00D237BB"/>
    <w:rsid w:val="00D24802"/>
    <w:rsid w:val="00D25FE7"/>
    <w:rsid w:val="00D269CB"/>
    <w:rsid w:val="00D26B31"/>
    <w:rsid w:val="00D30F39"/>
    <w:rsid w:val="00D40C9D"/>
    <w:rsid w:val="00D45C81"/>
    <w:rsid w:val="00D60027"/>
    <w:rsid w:val="00D62A16"/>
    <w:rsid w:val="00D642C0"/>
    <w:rsid w:val="00D70069"/>
    <w:rsid w:val="00D7363B"/>
    <w:rsid w:val="00D76DA9"/>
    <w:rsid w:val="00D80119"/>
    <w:rsid w:val="00D8410C"/>
    <w:rsid w:val="00D871A8"/>
    <w:rsid w:val="00D94F68"/>
    <w:rsid w:val="00D95D14"/>
    <w:rsid w:val="00DA0695"/>
    <w:rsid w:val="00DA18CF"/>
    <w:rsid w:val="00DA4FE0"/>
    <w:rsid w:val="00DB4B13"/>
    <w:rsid w:val="00DB51CB"/>
    <w:rsid w:val="00DB55CA"/>
    <w:rsid w:val="00DC69CE"/>
    <w:rsid w:val="00DD3B34"/>
    <w:rsid w:val="00DE2EF1"/>
    <w:rsid w:val="00DE5DBA"/>
    <w:rsid w:val="00DE7314"/>
    <w:rsid w:val="00E015F9"/>
    <w:rsid w:val="00E01813"/>
    <w:rsid w:val="00E02B07"/>
    <w:rsid w:val="00E03738"/>
    <w:rsid w:val="00E31B4B"/>
    <w:rsid w:val="00E37C3E"/>
    <w:rsid w:val="00E549ED"/>
    <w:rsid w:val="00E73B08"/>
    <w:rsid w:val="00E80359"/>
    <w:rsid w:val="00E96B3A"/>
    <w:rsid w:val="00E97F72"/>
    <w:rsid w:val="00EB1B29"/>
    <w:rsid w:val="00EB7490"/>
    <w:rsid w:val="00EC221A"/>
    <w:rsid w:val="00ED037C"/>
    <w:rsid w:val="00ED7C07"/>
    <w:rsid w:val="00EE06C7"/>
    <w:rsid w:val="00EE77E5"/>
    <w:rsid w:val="00EF7CD3"/>
    <w:rsid w:val="00F00D14"/>
    <w:rsid w:val="00F135C2"/>
    <w:rsid w:val="00F13FBD"/>
    <w:rsid w:val="00F16C14"/>
    <w:rsid w:val="00F22F42"/>
    <w:rsid w:val="00F27D3A"/>
    <w:rsid w:val="00F3402C"/>
    <w:rsid w:val="00F346F9"/>
    <w:rsid w:val="00F43493"/>
    <w:rsid w:val="00F465E0"/>
    <w:rsid w:val="00F46619"/>
    <w:rsid w:val="00F50890"/>
    <w:rsid w:val="00F6196C"/>
    <w:rsid w:val="00F62B0D"/>
    <w:rsid w:val="00F63DA2"/>
    <w:rsid w:val="00F669D2"/>
    <w:rsid w:val="00F73C26"/>
    <w:rsid w:val="00F80222"/>
    <w:rsid w:val="00F82D67"/>
    <w:rsid w:val="00F853BF"/>
    <w:rsid w:val="00F940EF"/>
    <w:rsid w:val="00FA0978"/>
    <w:rsid w:val="00FB1C0A"/>
    <w:rsid w:val="00FC2439"/>
    <w:rsid w:val="00FC47AA"/>
    <w:rsid w:val="00FE196B"/>
    <w:rsid w:val="00FF7FAF"/>
    <w:rsid w:val="012491CD"/>
    <w:rsid w:val="01BBB000"/>
    <w:rsid w:val="02118323"/>
    <w:rsid w:val="02593F20"/>
    <w:rsid w:val="02F132A0"/>
    <w:rsid w:val="0303B396"/>
    <w:rsid w:val="032693D6"/>
    <w:rsid w:val="0346F20E"/>
    <w:rsid w:val="047DE1D5"/>
    <w:rsid w:val="049116A0"/>
    <w:rsid w:val="05083BF6"/>
    <w:rsid w:val="05336D5A"/>
    <w:rsid w:val="05E9CD09"/>
    <w:rsid w:val="0667021A"/>
    <w:rsid w:val="066C5BF9"/>
    <w:rsid w:val="06D5FDDD"/>
    <w:rsid w:val="07AF86D3"/>
    <w:rsid w:val="0802283F"/>
    <w:rsid w:val="08285BEC"/>
    <w:rsid w:val="08A38A6E"/>
    <w:rsid w:val="08B9D205"/>
    <w:rsid w:val="08FAB9FC"/>
    <w:rsid w:val="09C8CC55"/>
    <w:rsid w:val="09C94B24"/>
    <w:rsid w:val="09DB5CBD"/>
    <w:rsid w:val="0A340E2C"/>
    <w:rsid w:val="0A51EE91"/>
    <w:rsid w:val="0A93F4C6"/>
    <w:rsid w:val="0D4709A5"/>
    <w:rsid w:val="0D6D74B0"/>
    <w:rsid w:val="0E6027E3"/>
    <w:rsid w:val="0E69103B"/>
    <w:rsid w:val="0E74DD7F"/>
    <w:rsid w:val="0EF595F5"/>
    <w:rsid w:val="1088A179"/>
    <w:rsid w:val="108FA9EB"/>
    <w:rsid w:val="10ACD56F"/>
    <w:rsid w:val="10D2B295"/>
    <w:rsid w:val="1104ED7B"/>
    <w:rsid w:val="119B657A"/>
    <w:rsid w:val="1279FD11"/>
    <w:rsid w:val="12C71BCA"/>
    <w:rsid w:val="12E615ED"/>
    <w:rsid w:val="1307570B"/>
    <w:rsid w:val="132A4A63"/>
    <w:rsid w:val="13DD9BD5"/>
    <w:rsid w:val="140017F3"/>
    <w:rsid w:val="14332600"/>
    <w:rsid w:val="1436702D"/>
    <w:rsid w:val="1474B03B"/>
    <w:rsid w:val="15366479"/>
    <w:rsid w:val="153CD8C3"/>
    <w:rsid w:val="15479A4F"/>
    <w:rsid w:val="16130E38"/>
    <w:rsid w:val="168C2CB3"/>
    <w:rsid w:val="16C4D17C"/>
    <w:rsid w:val="17924220"/>
    <w:rsid w:val="17EF7287"/>
    <w:rsid w:val="183183F8"/>
    <w:rsid w:val="190ED4FB"/>
    <w:rsid w:val="193058A8"/>
    <w:rsid w:val="195E9222"/>
    <w:rsid w:val="196EA5F9"/>
    <w:rsid w:val="19AE20C8"/>
    <w:rsid w:val="19FB4043"/>
    <w:rsid w:val="1A42A323"/>
    <w:rsid w:val="1A798E58"/>
    <w:rsid w:val="1AF10E6C"/>
    <w:rsid w:val="1AFDB432"/>
    <w:rsid w:val="1B2DEADA"/>
    <w:rsid w:val="1BAD30CE"/>
    <w:rsid w:val="1C3708CC"/>
    <w:rsid w:val="1C75B539"/>
    <w:rsid w:val="1E083F46"/>
    <w:rsid w:val="1E5583B8"/>
    <w:rsid w:val="1F0FE284"/>
    <w:rsid w:val="1F585520"/>
    <w:rsid w:val="1FA6A36D"/>
    <w:rsid w:val="1FC2AC3F"/>
    <w:rsid w:val="2044B9BC"/>
    <w:rsid w:val="204B10A3"/>
    <w:rsid w:val="20566FE7"/>
    <w:rsid w:val="20DA0366"/>
    <w:rsid w:val="20E5E6B9"/>
    <w:rsid w:val="20E92AC5"/>
    <w:rsid w:val="21AA687E"/>
    <w:rsid w:val="21E09F41"/>
    <w:rsid w:val="22221311"/>
    <w:rsid w:val="22725B0E"/>
    <w:rsid w:val="230A9ACC"/>
    <w:rsid w:val="238848BF"/>
    <w:rsid w:val="23940C55"/>
    <w:rsid w:val="24797765"/>
    <w:rsid w:val="24FF7065"/>
    <w:rsid w:val="25013078"/>
    <w:rsid w:val="2506E2B0"/>
    <w:rsid w:val="256D5C08"/>
    <w:rsid w:val="25BEEF15"/>
    <w:rsid w:val="260BAD3C"/>
    <w:rsid w:val="2680D6E7"/>
    <w:rsid w:val="26C71834"/>
    <w:rsid w:val="26C766E4"/>
    <w:rsid w:val="26CCC005"/>
    <w:rsid w:val="271366C2"/>
    <w:rsid w:val="2720F7A2"/>
    <w:rsid w:val="2767C2DE"/>
    <w:rsid w:val="27B5866E"/>
    <w:rsid w:val="27BF9590"/>
    <w:rsid w:val="27D2C319"/>
    <w:rsid w:val="27EB8BBC"/>
    <w:rsid w:val="28208BCA"/>
    <w:rsid w:val="289B6B35"/>
    <w:rsid w:val="28E4CCE1"/>
    <w:rsid w:val="2A6AF8E9"/>
    <w:rsid w:val="2A758232"/>
    <w:rsid w:val="2A8DCC27"/>
    <w:rsid w:val="2AEF14DE"/>
    <w:rsid w:val="2AFB4C2D"/>
    <w:rsid w:val="2AFE030A"/>
    <w:rsid w:val="2B3385DC"/>
    <w:rsid w:val="2BA7EFFF"/>
    <w:rsid w:val="2BBFF312"/>
    <w:rsid w:val="2BF68772"/>
    <w:rsid w:val="2C30F21F"/>
    <w:rsid w:val="2C50C78F"/>
    <w:rsid w:val="2CC23778"/>
    <w:rsid w:val="2D53A528"/>
    <w:rsid w:val="2E0679FD"/>
    <w:rsid w:val="2E181FBE"/>
    <w:rsid w:val="2E4E3EDA"/>
    <w:rsid w:val="2E539BF1"/>
    <w:rsid w:val="2E7E4170"/>
    <w:rsid w:val="2EC64B4C"/>
    <w:rsid w:val="2F510CC5"/>
    <w:rsid w:val="2F8AFEE3"/>
    <w:rsid w:val="30796A69"/>
    <w:rsid w:val="308CFEDD"/>
    <w:rsid w:val="30E51918"/>
    <w:rsid w:val="310BABBB"/>
    <w:rsid w:val="315F4ADD"/>
    <w:rsid w:val="31650876"/>
    <w:rsid w:val="325D9DA1"/>
    <w:rsid w:val="331962D5"/>
    <w:rsid w:val="33B4CCA9"/>
    <w:rsid w:val="33FBD724"/>
    <w:rsid w:val="34276E53"/>
    <w:rsid w:val="35B3DDCD"/>
    <w:rsid w:val="35F849E2"/>
    <w:rsid w:val="365579C9"/>
    <w:rsid w:val="365E3D1F"/>
    <w:rsid w:val="366C6E0A"/>
    <w:rsid w:val="36E24737"/>
    <w:rsid w:val="3706BC75"/>
    <w:rsid w:val="372848FF"/>
    <w:rsid w:val="37815A79"/>
    <w:rsid w:val="39D6DEC6"/>
    <w:rsid w:val="3AA08971"/>
    <w:rsid w:val="3ACBBFF5"/>
    <w:rsid w:val="3B705C46"/>
    <w:rsid w:val="3BE3B9F8"/>
    <w:rsid w:val="3C07BFB2"/>
    <w:rsid w:val="3C69EB27"/>
    <w:rsid w:val="3DA2168D"/>
    <w:rsid w:val="3DFAFAEE"/>
    <w:rsid w:val="3E1B9003"/>
    <w:rsid w:val="3E552FAE"/>
    <w:rsid w:val="3E5EEA70"/>
    <w:rsid w:val="3EB357E0"/>
    <w:rsid w:val="3F262BFC"/>
    <w:rsid w:val="3F414FBD"/>
    <w:rsid w:val="3F4A70C4"/>
    <w:rsid w:val="3F78AF41"/>
    <w:rsid w:val="3FD0482A"/>
    <w:rsid w:val="40BBF225"/>
    <w:rsid w:val="40FBD006"/>
    <w:rsid w:val="41B73B22"/>
    <w:rsid w:val="42A9816B"/>
    <w:rsid w:val="42DA8C87"/>
    <w:rsid w:val="42FB9A03"/>
    <w:rsid w:val="43131617"/>
    <w:rsid w:val="43CBD0CD"/>
    <w:rsid w:val="43E07DC6"/>
    <w:rsid w:val="43FFAF8B"/>
    <w:rsid w:val="4473DB4D"/>
    <w:rsid w:val="4491A768"/>
    <w:rsid w:val="45091A86"/>
    <w:rsid w:val="452A0273"/>
    <w:rsid w:val="46200B1D"/>
    <w:rsid w:val="46C0D54A"/>
    <w:rsid w:val="46E026FB"/>
    <w:rsid w:val="4709B368"/>
    <w:rsid w:val="473C752B"/>
    <w:rsid w:val="4835EBF7"/>
    <w:rsid w:val="48433211"/>
    <w:rsid w:val="4884BDBF"/>
    <w:rsid w:val="48974302"/>
    <w:rsid w:val="48A6D2AD"/>
    <w:rsid w:val="497A3EA0"/>
    <w:rsid w:val="4991320A"/>
    <w:rsid w:val="49AFC4E1"/>
    <w:rsid w:val="4A1B3E1F"/>
    <w:rsid w:val="4AA6D7B6"/>
    <w:rsid w:val="4ADA4A4F"/>
    <w:rsid w:val="4B355E72"/>
    <w:rsid w:val="4B5AF881"/>
    <w:rsid w:val="4C02F925"/>
    <w:rsid w:val="4C2FD4F3"/>
    <w:rsid w:val="4C839815"/>
    <w:rsid w:val="4CFC0FB2"/>
    <w:rsid w:val="4D988F9B"/>
    <w:rsid w:val="4DDA54CE"/>
    <w:rsid w:val="4DF4C5DC"/>
    <w:rsid w:val="4E065DE6"/>
    <w:rsid w:val="4E908942"/>
    <w:rsid w:val="4EA42499"/>
    <w:rsid w:val="4EF2A0B5"/>
    <w:rsid w:val="4F40CE20"/>
    <w:rsid w:val="4F9B96A9"/>
    <w:rsid w:val="4FE066BB"/>
    <w:rsid w:val="50087869"/>
    <w:rsid w:val="505E0262"/>
    <w:rsid w:val="50C729BF"/>
    <w:rsid w:val="51393F0D"/>
    <w:rsid w:val="51A3764C"/>
    <w:rsid w:val="51C52628"/>
    <w:rsid w:val="51D3E64F"/>
    <w:rsid w:val="51E090D7"/>
    <w:rsid w:val="5238A0B7"/>
    <w:rsid w:val="524C7168"/>
    <w:rsid w:val="529A6658"/>
    <w:rsid w:val="52D2A857"/>
    <w:rsid w:val="5493933D"/>
    <w:rsid w:val="54AF353A"/>
    <w:rsid w:val="551A7811"/>
    <w:rsid w:val="5552301D"/>
    <w:rsid w:val="556F5862"/>
    <w:rsid w:val="55A7F0BD"/>
    <w:rsid w:val="5654F783"/>
    <w:rsid w:val="56CDB4DA"/>
    <w:rsid w:val="56F840C0"/>
    <w:rsid w:val="5712B63F"/>
    <w:rsid w:val="57D6B223"/>
    <w:rsid w:val="585084A7"/>
    <w:rsid w:val="585603F8"/>
    <w:rsid w:val="58C54012"/>
    <w:rsid w:val="58ED2A30"/>
    <w:rsid w:val="5904BD13"/>
    <w:rsid w:val="5942D92D"/>
    <w:rsid w:val="598F0FA1"/>
    <w:rsid w:val="59E999EA"/>
    <w:rsid w:val="5A25FCEE"/>
    <w:rsid w:val="5A613432"/>
    <w:rsid w:val="5A8C41BA"/>
    <w:rsid w:val="5AF7BB0F"/>
    <w:rsid w:val="5B0FC450"/>
    <w:rsid w:val="5B72C185"/>
    <w:rsid w:val="5C5AA107"/>
    <w:rsid w:val="5DDEA9FD"/>
    <w:rsid w:val="5FC38FB9"/>
    <w:rsid w:val="5FDD9901"/>
    <w:rsid w:val="601C6BF7"/>
    <w:rsid w:val="6030CB9D"/>
    <w:rsid w:val="61211073"/>
    <w:rsid w:val="61304EC9"/>
    <w:rsid w:val="6135504B"/>
    <w:rsid w:val="631CAD33"/>
    <w:rsid w:val="6371BEFE"/>
    <w:rsid w:val="63941972"/>
    <w:rsid w:val="63A1EF00"/>
    <w:rsid w:val="64CB2BC2"/>
    <w:rsid w:val="652BBF82"/>
    <w:rsid w:val="6537C0B0"/>
    <w:rsid w:val="6574BFAF"/>
    <w:rsid w:val="65C36BDB"/>
    <w:rsid w:val="65D38FDF"/>
    <w:rsid w:val="65FA194F"/>
    <w:rsid w:val="662165E3"/>
    <w:rsid w:val="66667CA6"/>
    <w:rsid w:val="66AF9060"/>
    <w:rsid w:val="678B5436"/>
    <w:rsid w:val="67AED18B"/>
    <w:rsid w:val="67B5F5FB"/>
    <w:rsid w:val="68358547"/>
    <w:rsid w:val="6887E919"/>
    <w:rsid w:val="6897FC7B"/>
    <w:rsid w:val="69651840"/>
    <w:rsid w:val="699BCEC6"/>
    <w:rsid w:val="69BBADB6"/>
    <w:rsid w:val="69D7F7CC"/>
    <w:rsid w:val="6B06D744"/>
    <w:rsid w:val="6B07CE59"/>
    <w:rsid w:val="6B33AEA7"/>
    <w:rsid w:val="6B5B2D82"/>
    <w:rsid w:val="6B6F26DA"/>
    <w:rsid w:val="6C5DA6A1"/>
    <w:rsid w:val="6C9317FE"/>
    <w:rsid w:val="6D163BC1"/>
    <w:rsid w:val="6DE49167"/>
    <w:rsid w:val="6E1669C0"/>
    <w:rsid w:val="6EE0F3C3"/>
    <w:rsid w:val="6F4BD1B3"/>
    <w:rsid w:val="70240F06"/>
    <w:rsid w:val="71749177"/>
    <w:rsid w:val="720B2957"/>
    <w:rsid w:val="72590325"/>
    <w:rsid w:val="72661FD1"/>
    <w:rsid w:val="726DC832"/>
    <w:rsid w:val="72EEF99D"/>
    <w:rsid w:val="72F73EE5"/>
    <w:rsid w:val="738607A5"/>
    <w:rsid w:val="73980F59"/>
    <w:rsid w:val="74A9A8AF"/>
    <w:rsid w:val="757E06C4"/>
    <w:rsid w:val="75904DEB"/>
    <w:rsid w:val="759D3FC2"/>
    <w:rsid w:val="75F194F4"/>
    <w:rsid w:val="76005C23"/>
    <w:rsid w:val="76974C21"/>
    <w:rsid w:val="770F284D"/>
    <w:rsid w:val="7720F7CF"/>
    <w:rsid w:val="77793D55"/>
    <w:rsid w:val="777A8D78"/>
    <w:rsid w:val="77810DC2"/>
    <w:rsid w:val="77BBEFEF"/>
    <w:rsid w:val="77D7F153"/>
    <w:rsid w:val="77FBCEA6"/>
    <w:rsid w:val="792F6A76"/>
    <w:rsid w:val="79338684"/>
    <w:rsid w:val="79527784"/>
    <w:rsid w:val="79D92494"/>
    <w:rsid w:val="7A017C02"/>
    <w:rsid w:val="7A59FD03"/>
    <w:rsid w:val="7AB93A29"/>
    <w:rsid w:val="7B0E780F"/>
    <w:rsid w:val="7C36DB34"/>
    <w:rsid w:val="7C856B3F"/>
    <w:rsid w:val="7C94D02A"/>
    <w:rsid w:val="7E260160"/>
    <w:rsid w:val="7E2A65FE"/>
    <w:rsid w:val="7E46209D"/>
    <w:rsid w:val="7E9557C4"/>
    <w:rsid w:val="7ECB49CD"/>
    <w:rsid w:val="7ED2F637"/>
    <w:rsid w:val="7EF5F08A"/>
    <w:rsid w:val="7F95AE4D"/>
    <w:rsid w:val="7FBCC04D"/>
    <w:rsid w:val="7FD770A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4FE4143"/>
  <w15:chartTrackingRefBased/>
  <w15:docId w15:val="{F464CB71-90C7-4B28-8538-9BC1E0256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B9B"/>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5B35ED"/>
    <w:rPr>
      <w:b/>
      <w:bCs/>
    </w:rPr>
  </w:style>
  <w:style w:type="paragraph" w:styleId="NormalWeb">
    <w:name w:val="Normal (Web)"/>
    <w:basedOn w:val="Normal"/>
    <w:rsid w:val="005B35ED"/>
    <w:pPr>
      <w:spacing w:before="100" w:beforeAutospacing="1" w:after="100" w:afterAutospacing="1"/>
    </w:pPr>
  </w:style>
  <w:style w:type="character" w:styleId="Hyperlink">
    <w:name w:val="Hyperlink"/>
    <w:uiPriority w:val="99"/>
    <w:unhideWhenUsed/>
    <w:rsid w:val="005B35ED"/>
    <w:rPr>
      <w:color w:val="0563C1"/>
      <w:u w:val="single"/>
    </w:rPr>
  </w:style>
  <w:style w:type="paragraph" w:styleId="ListParagraph">
    <w:name w:val="List Paragraph"/>
    <w:basedOn w:val="Normal"/>
    <w:uiPriority w:val="34"/>
    <w:qFormat/>
    <w:rsid w:val="003937DB"/>
    <w:pPr>
      <w:ind w:left="720"/>
      <w:contextualSpacing/>
    </w:pPr>
  </w:style>
  <w:style w:type="paragraph" w:customStyle="1" w:styleId="Default">
    <w:name w:val="Default"/>
    <w:basedOn w:val="Normal"/>
    <w:rsid w:val="00292058"/>
    <w:pPr>
      <w:autoSpaceDE w:val="0"/>
      <w:autoSpaceDN w:val="0"/>
    </w:pPr>
    <w:rPr>
      <w:rFonts w:ascii="Arial" w:eastAsiaTheme="minorHAnsi" w:hAnsi="Arial" w:cs="Arial"/>
      <w:color w:val="000000"/>
    </w:rPr>
  </w:style>
  <w:style w:type="paragraph" w:customStyle="1" w:styleId="Pa6">
    <w:name w:val="Pa6"/>
    <w:basedOn w:val="Normal"/>
    <w:uiPriority w:val="99"/>
    <w:semiHidden/>
    <w:rsid w:val="00BC7165"/>
    <w:pPr>
      <w:autoSpaceDE w:val="0"/>
      <w:autoSpaceDN w:val="0"/>
      <w:spacing w:line="201" w:lineRule="atLeast"/>
    </w:pPr>
    <w:rPr>
      <w:rFonts w:ascii="Arial" w:eastAsiaTheme="minorHAnsi" w:hAnsi="Arial" w:cs="Arial"/>
    </w:rPr>
  </w:style>
  <w:style w:type="character" w:customStyle="1" w:styleId="A7">
    <w:name w:val="A7"/>
    <w:basedOn w:val="DefaultParagraphFont"/>
    <w:uiPriority w:val="99"/>
    <w:rsid w:val="00BC7165"/>
    <w:rPr>
      <w:rFonts w:ascii="Univers 45 Light" w:hAnsi="Univers 45 Light" w:hint="default"/>
      <w:color w:val="000000"/>
    </w:rPr>
  </w:style>
  <w:style w:type="table" w:styleId="TableGrid">
    <w:name w:val="Table Grid"/>
    <w:basedOn w:val="TableNormal"/>
    <w:uiPriority w:val="39"/>
    <w:rsid w:val="00E97F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DA18CF"/>
    <w:pPr>
      <w:spacing w:before="100" w:beforeAutospacing="1" w:after="100" w:afterAutospacing="1"/>
    </w:pPr>
  </w:style>
  <w:style w:type="character" w:customStyle="1" w:styleId="normaltextrun">
    <w:name w:val="normaltextrun"/>
    <w:basedOn w:val="DefaultParagraphFont"/>
    <w:rsid w:val="00DA18CF"/>
  </w:style>
  <w:style w:type="character" w:customStyle="1" w:styleId="eop">
    <w:name w:val="eop"/>
    <w:basedOn w:val="DefaultParagraphFont"/>
    <w:rsid w:val="00DA18CF"/>
  </w:style>
  <w:style w:type="paragraph" w:styleId="CommentText">
    <w:name w:val="annotation text"/>
    <w:basedOn w:val="Normal"/>
    <w:link w:val="CommentTextChar"/>
    <w:uiPriority w:val="99"/>
    <w:semiHidden/>
    <w:unhideWhenUsed/>
    <w:rsid w:val="00E02B07"/>
    <w:rPr>
      <w:sz w:val="20"/>
      <w:szCs w:val="20"/>
    </w:rPr>
  </w:style>
  <w:style w:type="character" w:customStyle="1" w:styleId="CommentTextChar">
    <w:name w:val="Comment Text Char"/>
    <w:basedOn w:val="DefaultParagraphFont"/>
    <w:link w:val="CommentText"/>
    <w:uiPriority w:val="99"/>
    <w:semiHidden/>
    <w:rsid w:val="00E02B07"/>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E02B0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hyperlink" Target="https://teams.microsoft.com/meet/385530442609480?p=n6kAChVgfRA1xda8P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eed0a5d-997b-456b-b2ae-4716e920ac80">
      <Terms xmlns="http://schemas.microsoft.com/office/infopath/2007/PartnerControls"/>
    </lcf76f155ced4ddcb4097134ff3c332f>
    <TaxCatchAll xmlns="bb65e69d-b989-4663-b077-65f736c031d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5C39B0C10A1D64EB512456678826D69" ma:contentTypeVersion="14" ma:contentTypeDescription="Create a new document." ma:contentTypeScope="" ma:versionID="82d84451ce720986511b29e2257785f6">
  <xsd:schema xmlns:xsd="http://www.w3.org/2001/XMLSchema" xmlns:xs="http://www.w3.org/2001/XMLSchema" xmlns:p="http://schemas.microsoft.com/office/2006/metadata/properties" xmlns:ns2="7eed0a5d-997b-456b-b2ae-4716e920ac80" xmlns:ns3="bb65e69d-b989-4663-b077-65f736c031d3" targetNamespace="http://schemas.microsoft.com/office/2006/metadata/properties" ma:root="true" ma:fieldsID="3c9895e495f3c4860a4f6ade5b6c019d" ns2:_="" ns3:_="">
    <xsd:import namespace="7eed0a5d-997b-456b-b2ae-4716e920ac80"/>
    <xsd:import namespace="bb65e69d-b989-4663-b077-65f736c031d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lcf76f155ced4ddcb4097134ff3c332f" minOccurs="0"/>
                <xsd:element ref="ns3:TaxCatchAll" minOccurs="0"/>
                <xsd:element ref="ns2:MediaServiceSearchProperties" minOccurs="0"/>
                <xsd:element ref="ns2:MediaServiceDateTake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ed0a5d-997b-456b-b2ae-4716e920ac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b65e69d-b989-4663-b077-65f736c031d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af299b7d-1c17-45a4-9590-0683721270eb}" ma:internalName="TaxCatchAll" ma:showField="CatchAllData" ma:web="bb65e69d-b989-4663-b077-65f736c031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F0466E-EC79-4971-9A38-ABE45A93F452}">
  <ds:schemaRefs>
    <ds:schemaRef ds:uri="http://schemas.microsoft.com/office/2006/metadata/properties"/>
    <ds:schemaRef ds:uri="http://schemas.microsoft.com/office/infopath/2007/PartnerControls"/>
    <ds:schemaRef ds:uri="7eed0a5d-997b-456b-b2ae-4716e920ac80"/>
    <ds:schemaRef ds:uri="bb65e69d-b989-4663-b077-65f736c031d3"/>
  </ds:schemaRefs>
</ds:datastoreItem>
</file>

<file path=customXml/itemProps2.xml><?xml version="1.0" encoding="utf-8"?>
<ds:datastoreItem xmlns:ds="http://schemas.openxmlformats.org/officeDocument/2006/customXml" ds:itemID="{9C63E050-7F13-4A4A-8BCD-0F09A349A6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ed0a5d-997b-456b-b2ae-4716e920ac80"/>
    <ds:schemaRef ds:uri="bb65e69d-b989-4663-b077-65f736c03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7A5644-4E8A-4491-A7E4-2F5E4CFCBCF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Company>MOJ</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dc:creator>
  <cp:keywords/>
  <dc:description/>
  <cp:lastModifiedBy>Abdul-Jabbar, Ramlah | She/Hers</cp:lastModifiedBy>
  <cp:revision>247</cp:revision>
  <dcterms:created xsi:type="dcterms:W3CDTF">2026-07-07T23:11:00Z</dcterms:created>
  <dcterms:modified xsi:type="dcterms:W3CDTF">2026-07-17T08:16:00Z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0x010100A5C39B0C10A1D64EB512456678826D69</vt:lpwstr>
  </property>
  <property fmtid="{D5CDD505-2E9C-101B-9397-08002B2CF9AE}" pid="3" name="MediaServiceImageTags">
    <vt:lpwstr/>
  </property>
</Properties>
</file>