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7C3CB" w14:textId="76B44C75"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Pr>
          <w:noProof/>
        </w:rPr>
        <w:drawing>
          <wp:inline distT="0" distB="0" distL="0" distR="0" wp14:anchorId="10026FCC" wp14:editId="6BC1F5E3">
            <wp:extent cx="2181225" cy="1047750"/>
            <wp:effectExtent l="0" t="0" r="0" b="0"/>
            <wp:docPr id="4278378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37820" name="Picture 427837820"/>
                    <pic:cNvPicPr/>
                  </pic:nvPicPr>
                  <pic:blipFill>
                    <a:blip r:embed="rId8">
                      <a:extLst>
                        <a:ext uri="{28A0092B-C50C-407E-A947-70E740481C1C}">
                          <a14:useLocalDpi xmlns:a14="http://schemas.microsoft.com/office/drawing/2010/main"/>
                        </a:ext>
                      </a:extLst>
                    </a:blip>
                    <a:stretch>
                      <a:fillRect/>
                    </a:stretch>
                  </pic:blipFill>
                  <pic:spPr>
                    <a:xfrm>
                      <a:off x="0" y="0"/>
                      <a:ext cx="2181225" cy="1047750"/>
                    </a:xfrm>
                    <a:prstGeom prst="rect">
                      <a:avLst/>
                    </a:prstGeom>
                  </pic:spPr>
                </pic:pic>
              </a:graphicData>
            </a:graphic>
          </wp:inline>
        </w:drawing>
      </w:r>
    </w:p>
    <w:p w14:paraId="6C58C8D4" w14:textId="7E8F9761"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60DE63B" w14:textId="64F43973"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sz w:val="28"/>
          <w:szCs w:val="28"/>
        </w:rPr>
      </w:pPr>
      <w:r w:rsidRPr="13C3EAE0">
        <w:rPr>
          <w:rFonts w:ascii="Arial" w:eastAsia="Arial" w:hAnsi="Arial" w:cs="Arial"/>
          <w:b/>
          <w:bCs/>
          <w:color w:val="000000" w:themeColor="text1"/>
          <w:sz w:val="28"/>
          <w:szCs w:val="28"/>
        </w:rPr>
        <w:t>HM Courts and Tribunals Service</w:t>
      </w:r>
    </w:p>
    <w:p w14:paraId="5114E9C2" w14:textId="3FE75777"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sz w:val="28"/>
          <w:szCs w:val="28"/>
        </w:rPr>
      </w:pPr>
    </w:p>
    <w:p w14:paraId="029DB172" w14:textId="6305373C" w:rsidR="00E535C1" w:rsidRDefault="72133492" w:rsidP="172DC883">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rPr>
      </w:pPr>
      <w:r w:rsidRPr="172DC883">
        <w:rPr>
          <w:rFonts w:ascii="Arial" w:eastAsia="Arial" w:hAnsi="Arial" w:cs="Arial"/>
          <w:b/>
          <w:bCs/>
          <w:color w:val="000000" w:themeColor="text1"/>
        </w:rPr>
        <w:t>Directorate:</w:t>
      </w:r>
      <w:r>
        <w:tab/>
      </w:r>
      <w:r w:rsidR="3F7BB63D" w:rsidRPr="172DC883">
        <w:rPr>
          <w:rFonts w:ascii="Arial" w:eastAsia="Arial" w:hAnsi="Arial" w:cs="Arial"/>
          <w:b/>
          <w:bCs/>
          <w:color w:val="000000" w:themeColor="text1"/>
        </w:rPr>
        <w:t>Digital Technology Services (DTS)</w:t>
      </w:r>
    </w:p>
    <w:p w14:paraId="02D8103B" w14:textId="20F2E1A8"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614B32AA" w14:textId="686D669A" w:rsidR="00E535C1" w:rsidRDefault="72133492" w:rsidP="172DC883">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172DC883">
        <w:rPr>
          <w:rFonts w:ascii="Arial" w:eastAsia="Arial" w:hAnsi="Arial" w:cs="Arial"/>
          <w:b/>
          <w:bCs/>
          <w:color w:val="000000" w:themeColor="text1"/>
          <w:lang w:val="en-US"/>
        </w:rPr>
        <w:t xml:space="preserve">Pay Band: </w:t>
      </w:r>
      <w:r>
        <w:tab/>
      </w:r>
      <w:r w:rsidR="3436DD0B" w:rsidRPr="172DC883">
        <w:rPr>
          <w:rFonts w:ascii="Arial" w:eastAsia="Arial" w:hAnsi="Arial" w:cs="Arial"/>
          <w:b/>
          <w:bCs/>
          <w:color w:val="000000" w:themeColor="text1"/>
          <w:lang w:val="en-US"/>
        </w:rPr>
        <w:t>G7</w:t>
      </w:r>
    </w:p>
    <w:p w14:paraId="1C5C1B1A" w14:textId="4A0359EC"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5E53322" w14:textId="050A2769" w:rsidR="00E535C1" w:rsidRDefault="72133492" w:rsidP="172DC883">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lang w:val="en-US"/>
        </w:rPr>
      </w:pPr>
      <w:r w:rsidRPr="172DC883">
        <w:rPr>
          <w:rFonts w:ascii="Arial" w:eastAsia="Arial" w:hAnsi="Arial" w:cs="Arial"/>
          <w:b/>
          <w:bCs/>
          <w:color w:val="000000" w:themeColor="text1"/>
          <w:lang w:val="en-US"/>
        </w:rPr>
        <w:t xml:space="preserve">Job Title: </w:t>
      </w:r>
      <w:r>
        <w:tab/>
      </w:r>
      <w:r w:rsidR="3AE2D491" w:rsidRPr="172DC883">
        <w:rPr>
          <w:rFonts w:ascii="Arial" w:eastAsia="Arial" w:hAnsi="Arial" w:cs="Arial"/>
          <w:b/>
          <w:bCs/>
          <w:color w:val="000000" w:themeColor="text1"/>
          <w:lang w:val="en-US"/>
        </w:rPr>
        <w:t>2x Senior DevOps Engineer</w:t>
      </w:r>
    </w:p>
    <w:p w14:paraId="2318C8D8" w14:textId="66746105"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355BC13" w14:textId="1374B725" w:rsidR="00E535C1" w:rsidRDefault="72133492" w:rsidP="1ED85AD4">
      <w:pPr>
        <w:pBdr>
          <w:top w:val="none" w:sz="96" w:space="31" w:color="FFFFFF"/>
          <w:left w:val="none" w:sz="96" w:space="31" w:color="FFFFFF"/>
          <w:bottom w:val="none" w:sz="96" w:space="3" w:color="FFFFFF"/>
          <w:right w:val="none" w:sz="96" w:space="31" w:color="FFFFFF"/>
        </w:pBdr>
        <w:spacing w:after="0" w:line="240" w:lineRule="auto"/>
        <w:ind w:left="1276" w:hanging="1276"/>
        <w:jc w:val="both"/>
        <w:rPr>
          <w:rFonts w:ascii="Arial" w:eastAsia="Arial" w:hAnsi="Arial" w:cs="Arial"/>
          <w:color w:val="000000" w:themeColor="text1"/>
        </w:rPr>
      </w:pPr>
      <w:r w:rsidRPr="1ED85AD4">
        <w:rPr>
          <w:rFonts w:ascii="Arial" w:eastAsia="Arial" w:hAnsi="Arial" w:cs="Arial"/>
          <w:b/>
          <w:bCs/>
          <w:color w:val="000000" w:themeColor="text1"/>
        </w:rPr>
        <w:t>Location:</w:t>
      </w:r>
      <w:r>
        <w:tab/>
      </w:r>
      <w:r w:rsidRPr="1ED85AD4">
        <w:rPr>
          <w:rFonts w:ascii="Arial" w:eastAsia="Arial" w:hAnsi="Arial" w:cs="Arial"/>
          <w:b/>
          <w:bCs/>
          <w:color w:val="000000" w:themeColor="text1"/>
        </w:rPr>
        <w:t>National</w:t>
      </w:r>
    </w:p>
    <w:p w14:paraId="5A9EABB6" w14:textId="380EC7A7"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 xml:space="preserve">Successful applicants will be expected to be office based 3 days per week in any HMCTS Office (subject to business availability). </w:t>
      </w:r>
    </w:p>
    <w:p w14:paraId="465E6E18" w14:textId="5EF9DAA7" w:rsidR="00E535C1" w:rsidRDefault="00E535C1" w:rsidP="13C3EAE0">
      <w:pPr>
        <w:spacing w:after="0" w:line="259" w:lineRule="auto"/>
        <w:ind w:left="1276" w:hanging="1276"/>
        <w:rPr>
          <w:rFonts w:ascii="Arial" w:eastAsia="Arial" w:hAnsi="Arial" w:cs="Arial"/>
          <w:color w:val="000000" w:themeColor="text1"/>
        </w:rPr>
      </w:pPr>
    </w:p>
    <w:p w14:paraId="072A3424" w14:textId="53BC46B6"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Term:</w:t>
      </w:r>
      <w:r w:rsidR="009B086A">
        <w:tab/>
      </w:r>
      <w:r w:rsidRPr="13C3EAE0">
        <w:rPr>
          <w:rFonts w:ascii="Arial" w:eastAsia="Arial" w:hAnsi="Arial" w:cs="Arial"/>
          <w:b/>
          <w:bCs/>
          <w:color w:val="000000" w:themeColor="text1"/>
        </w:rPr>
        <w:t>Permanent</w:t>
      </w:r>
    </w:p>
    <w:p w14:paraId="374E327C" w14:textId="4C3892D9" w:rsidR="00E535C1" w:rsidRDefault="00E535C1" w:rsidP="13C3EAE0">
      <w:pPr>
        <w:spacing w:after="0" w:line="259" w:lineRule="auto"/>
        <w:ind w:left="1276" w:hanging="1276"/>
        <w:rPr>
          <w:rFonts w:ascii="Arial" w:eastAsia="Arial" w:hAnsi="Arial" w:cs="Arial"/>
          <w:color w:val="000000" w:themeColor="text1"/>
        </w:rPr>
      </w:pPr>
    </w:p>
    <w:p w14:paraId="5ACFC91D" w14:textId="431239DC"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Interview:</w:t>
      </w:r>
      <w:r w:rsidR="009B086A">
        <w:tab/>
      </w:r>
      <w:r w:rsidRPr="13C3EAE0">
        <w:rPr>
          <w:rFonts w:ascii="Arial" w:eastAsia="Arial" w:hAnsi="Arial" w:cs="Arial"/>
          <w:b/>
          <w:bCs/>
          <w:color w:val="000000" w:themeColor="text1"/>
        </w:rPr>
        <w:t>Video conference via Teams</w:t>
      </w:r>
    </w:p>
    <w:p w14:paraId="35548606" w14:textId="11BE6FAA" w:rsidR="00E535C1" w:rsidRDefault="00E535C1" w:rsidP="13C3EAE0">
      <w:pPr>
        <w:spacing w:after="0" w:line="259" w:lineRule="auto"/>
        <w:ind w:left="1276" w:hanging="1276"/>
        <w:rPr>
          <w:rFonts w:ascii="Arial" w:eastAsia="Arial" w:hAnsi="Arial" w:cs="Arial"/>
          <w:color w:val="000000" w:themeColor="text1"/>
        </w:rPr>
      </w:pPr>
      <w:bookmarkStart w:id="0" w:name="_Hlk220408126"/>
    </w:p>
    <w:bookmarkEnd w:id="0"/>
    <w:p w14:paraId="3CB67A81" w14:textId="51D87DF3" w:rsidR="6183EED1" w:rsidRDefault="6183EED1" w:rsidP="172DC883">
      <w:pPr>
        <w:spacing w:after="0" w:line="240" w:lineRule="auto"/>
        <w:rPr>
          <w:rFonts w:ascii="Arial" w:eastAsia="Arial" w:hAnsi="Arial" w:cs="Arial"/>
        </w:rPr>
      </w:pPr>
      <w:r w:rsidRPr="172DC883">
        <w:rPr>
          <w:rStyle w:val="normaltextrun"/>
          <w:rFonts w:ascii="Arial" w:eastAsia="Arial" w:hAnsi="Arial" w:cs="Arial"/>
          <w:b/>
          <w:bCs/>
          <w:color w:val="000000" w:themeColor="text1"/>
          <w:sz w:val="24"/>
          <w:szCs w:val="24"/>
        </w:rPr>
        <w:t>Level of Clearance - To apply for this role, you</w:t>
      </w:r>
      <w:r w:rsidRPr="172DC883">
        <w:rPr>
          <w:rStyle w:val="normaltextrun"/>
          <w:rFonts w:ascii="Arial" w:eastAsia="Arial" w:hAnsi="Arial" w:cs="Arial"/>
          <w:color w:val="000000" w:themeColor="text1"/>
          <w:sz w:val="24"/>
          <w:szCs w:val="24"/>
        </w:rPr>
        <w:t> will be required to successfully complete Security Clearance (SC) level as a condition of appointment: </w:t>
      </w:r>
      <w:hyperlink r:id="rId9">
        <w:r w:rsidRPr="172DC883">
          <w:rPr>
            <w:rStyle w:val="Hyperlink"/>
            <w:color w:val="0563C1"/>
          </w:rPr>
          <w:t>https://www.gov.uk/government/publications/united-kingdom-security-vetting-clearance-levels/sc-guidance-pack-for-applicants</w:t>
        </w:r>
      </w:hyperlink>
      <w:r>
        <w:tab/>
      </w:r>
      <w:r w:rsidRPr="172DC883">
        <w:rPr>
          <w:rStyle w:val="eop"/>
          <w:rFonts w:ascii="Arial" w:eastAsia="Arial" w:hAnsi="Arial" w:cs="Arial"/>
          <w:color w:val="000000" w:themeColor="text1"/>
        </w:rPr>
        <w:t> </w:t>
      </w:r>
    </w:p>
    <w:p w14:paraId="59775A21" w14:textId="60695CFD" w:rsidR="172DC883" w:rsidRDefault="172DC883" w:rsidP="172DC883">
      <w:pPr>
        <w:spacing w:after="0" w:line="240" w:lineRule="auto"/>
        <w:rPr>
          <w:rFonts w:ascii="Arial" w:eastAsia="Arial" w:hAnsi="Arial" w:cs="Arial"/>
          <w:b/>
          <w:bCs/>
          <w:color w:val="000000" w:themeColor="text1"/>
        </w:rPr>
      </w:pPr>
    </w:p>
    <w:p w14:paraId="4C212EF6" w14:textId="14FDBD83"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b/>
          <w:bCs/>
          <w:color w:val="000000" w:themeColor="text1"/>
        </w:rPr>
        <w:t xml:space="preserve">Important salary details: </w:t>
      </w:r>
    </w:p>
    <w:p w14:paraId="0100988C" w14:textId="64263ABA"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color w:val="000000" w:themeColor="text1"/>
        </w:rPr>
        <w:t>New recruits to the Civil Service joining MoJ are expected to join at the band minimum.</w:t>
      </w:r>
    </w:p>
    <w:p w14:paraId="51A699B0" w14:textId="6C7934F9"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color w:val="000000" w:themeColor="text1"/>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2FD9F01A" w14:textId="77777777" w:rsidR="004A339A" w:rsidRPr="00DA2C11" w:rsidRDefault="004A339A" w:rsidP="13C3EAE0">
      <w:pPr>
        <w:spacing w:after="0" w:line="240" w:lineRule="auto"/>
        <w:rPr>
          <w:rFonts w:ascii="Arial" w:eastAsia="Arial" w:hAnsi="Arial" w:cs="Arial"/>
          <w:color w:val="000000" w:themeColor="text1"/>
        </w:rPr>
      </w:pPr>
      <w:bookmarkStart w:id="1" w:name="_Hlk221278965"/>
    </w:p>
    <w:p w14:paraId="5B8BF9AB" w14:textId="1CC4521D" w:rsidR="00E535C1" w:rsidRPr="00DA2C11" w:rsidRDefault="004A339A" w:rsidP="172DC883">
      <w:pPr>
        <w:spacing w:after="0" w:line="240" w:lineRule="auto"/>
        <w:rPr>
          <w:rFonts w:ascii="Arial" w:eastAsia="Arial" w:hAnsi="Arial" w:cs="Arial"/>
        </w:rPr>
      </w:pPr>
      <w:hyperlink r:id="rId10">
        <w:r w:rsidRPr="1ED85AD4">
          <w:rPr>
            <w:rStyle w:val="Hyperlink"/>
            <w:rFonts w:ascii="Arial" w:eastAsia="Arial" w:hAnsi="Arial" w:cs="Arial"/>
          </w:rPr>
          <w:t>Government Digital and Data (GDD)</w:t>
        </w:r>
      </w:hyperlink>
      <w:r w:rsidRPr="1ED85AD4">
        <w:rPr>
          <w:rFonts w:ascii="Arial" w:eastAsia="Arial" w:hAnsi="Arial" w:cs="Arial"/>
          <w:color w:val="000000" w:themeColor="text1"/>
        </w:rPr>
        <w:t> Profession Capability Framework and </w:t>
      </w:r>
      <w:hyperlink r:id="rId11">
        <w:r w:rsidRPr="1ED85AD4">
          <w:rPr>
            <w:rStyle w:val="Hyperlink"/>
            <w:rFonts w:ascii="Arial" w:eastAsia="Arial" w:hAnsi="Arial" w:cs="Arial"/>
          </w:rPr>
          <w:t>Success Profiles</w:t>
        </w:r>
      </w:hyperlink>
      <w:r w:rsidRPr="1ED85AD4">
        <w:rPr>
          <w:rFonts w:ascii="Arial" w:eastAsia="Arial" w:hAnsi="Arial" w:cs="Arial"/>
          <w:color w:val="000000" w:themeColor="text1"/>
        </w:rPr>
        <w:t> Frameworks. Using GDD we will then determine if you will be paid an additional allowance, on top of your basic salary.  </w:t>
      </w:r>
      <w:r w:rsidR="70DAFB93" w:rsidRPr="1ED85AD4">
        <w:rPr>
          <w:rFonts w:ascii="Arial" w:eastAsia="Arial" w:hAnsi="Arial" w:cs="Arial"/>
          <w:color w:val="000000" w:themeColor="text1"/>
        </w:rPr>
        <w:t xml:space="preserve">This role is aligned to the Technical Job Family, is a Development Operations (DevOps) engineer role at Senior DevOps engineer level, but carries the title </w:t>
      </w:r>
      <w:r w:rsidR="75B9D4D5" w:rsidRPr="1ED85AD4">
        <w:rPr>
          <w:rFonts w:ascii="Arial" w:eastAsia="Arial" w:hAnsi="Arial" w:cs="Arial"/>
          <w:color w:val="000000" w:themeColor="text1"/>
        </w:rPr>
        <w:t xml:space="preserve">Senior </w:t>
      </w:r>
      <w:r w:rsidR="70DAFB93" w:rsidRPr="1ED85AD4">
        <w:rPr>
          <w:rFonts w:ascii="Arial" w:eastAsia="Arial" w:hAnsi="Arial" w:cs="Arial"/>
          <w:color w:val="000000" w:themeColor="text1"/>
        </w:rPr>
        <w:t>DevOps Engineer within DTS.</w:t>
      </w:r>
    </w:p>
    <w:bookmarkEnd w:id="1"/>
    <w:p w14:paraId="6C06D732" w14:textId="77777777" w:rsidR="004A339A" w:rsidRPr="008B34FD" w:rsidRDefault="004A339A" w:rsidP="13C3EAE0">
      <w:pPr>
        <w:spacing w:after="0" w:line="240" w:lineRule="auto"/>
        <w:rPr>
          <w:rFonts w:ascii="Arial" w:eastAsia="Arial" w:hAnsi="Arial" w:cs="Arial"/>
          <w:color w:val="000000" w:themeColor="text1"/>
        </w:rPr>
      </w:pPr>
    </w:p>
    <w:p w14:paraId="0C4B3825" w14:textId="734AF0F7" w:rsidR="00E535C1" w:rsidRPr="008B34FD" w:rsidRDefault="72133492" w:rsidP="13C3EAE0">
      <w:pPr>
        <w:pStyle w:val="p1"/>
        <w:jc w:val="both"/>
        <w:rPr>
          <w:rFonts w:ascii="Arial" w:eastAsia="Arial" w:hAnsi="Arial" w:cs="Arial"/>
          <w:color w:val="000000" w:themeColor="text1"/>
          <w:sz w:val="24"/>
          <w:szCs w:val="24"/>
        </w:rPr>
      </w:pPr>
      <w:r w:rsidRPr="008B34FD">
        <w:rPr>
          <w:rFonts w:ascii="Arial" w:eastAsia="Arial" w:hAnsi="Arial" w:cs="Arial"/>
          <w:b/>
          <w:bCs/>
          <w:color w:val="000000" w:themeColor="text1"/>
          <w:sz w:val="24"/>
          <w:szCs w:val="24"/>
        </w:rPr>
        <w:t>Introduction:</w:t>
      </w:r>
      <w:r w:rsidRPr="008B34FD">
        <w:rPr>
          <w:rStyle w:val="s3"/>
          <w:rFonts w:ascii="Arial" w:eastAsia="Arial" w:hAnsi="Arial" w:cs="Arial"/>
          <w:color w:val="000000" w:themeColor="text1"/>
        </w:rPr>
        <w:t xml:space="preserve"> </w:t>
      </w:r>
    </w:p>
    <w:p w14:paraId="2EE6FB60" w14:textId="049B8689" w:rsidR="00E535C1" w:rsidRPr="008B34FD" w:rsidRDefault="72133492" w:rsidP="13C3EAE0">
      <w:pPr>
        <w:spacing w:after="0" w:line="240" w:lineRule="auto"/>
        <w:rPr>
          <w:rFonts w:ascii="Arial" w:eastAsia="Arial" w:hAnsi="Arial" w:cs="Arial"/>
          <w:color w:val="000000" w:themeColor="text1"/>
        </w:rPr>
      </w:pPr>
      <w:r w:rsidRPr="008B34FD">
        <w:rPr>
          <w:rFonts w:ascii="Arial" w:eastAsia="Arial" w:hAnsi="Arial" w:cs="Arial"/>
          <w:color w:val="000000" w:themeColor="text1"/>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28853C73" w14:textId="19DDAE77" w:rsidR="00E535C1" w:rsidRPr="008B34FD" w:rsidRDefault="72133492" w:rsidP="13C3EAE0">
      <w:pPr>
        <w:spacing w:after="0" w:line="240" w:lineRule="auto"/>
        <w:rPr>
          <w:rFonts w:ascii="Arial" w:eastAsia="Arial" w:hAnsi="Arial" w:cs="Arial"/>
          <w:color w:val="000000" w:themeColor="text1"/>
        </w:rPr>
      </w:pPr>
      <w:r w:rsidRPr="00DA2C11">
        <w:rPr>
          <w:rFonts w:ascii="Arial" w:eastAsia="Arial" w:hAnsi="Arial" w:cs="Arial"/>
        </w:rPr>
        <w:t xml:space="preserve">HMCTS Digital and Technology Services (DTS) </w:t>
      </w:r>
      <w:r w:rsidRPr="008B34FD">
        <w:rPr>
          <w:rFonts w:ascii="Arial" w:eastAsia="Arial" w:hAnsi="Arial" w:cs="Arial"/>
          <w:color w:val="000000" w:themeColor="text1"/>
        </w:rPr>
        <w:t>is a specialist technology directorate which provides support to HMCTS in the use of IT and Digital.</w:t>
      </w:r>
    </w:p>
    <w:p w14:paraId="465B83FF" w14:textId="209182A6" w:rsidR="00E535C1" w:rsidRPr="008B34FD" w:rsidRDefault="72133492" w:rsidP="13C3EAE0">
      <w:pPr>
        <w:spacing w:after="0" w:line="240" w:lineRule="auto"/>
        <w:rPr>
          <w:rFonts w:ascii="Arial" w:eastAsia="Arial" w:hAnsi="Arial" w:cs="Arial"/>
          <w:color w:val="000000" w:themeColor="text1"/>
        </w:rPr>
      </w:pPr>
      <w:r w:rsidRPr="008B34FD">
        <w:rPr>
          <w:rFonts w:ascii="Arial" w:eastAsia="Arial" w:hAnsi="Arial" w:cs="Arial"/>
          <w:color w:val="000000" w:themeColor="text1"/>
        </w:rPr>
        <w:t>DTS is committed to being a great place to work and part of our offer is brilliant training opportunities and support from expert colleagues. As well as that you’ll find flexible working, an inclusive culture and a place where your opinion is valued.</w:t>
      </w:r>
    </w:p>
    <w:p w14:paraId="3339DC06" w14:textId="6A2E04A7" w:rsidR="00E535C1" w:rsidRDefault="72133492" w:rsidP="13C3EAE0">
      <w:pPr>
        <w:spacing w:after="0" w:line="240" w:lineRule="auto"/>
        <w:rPr>
          <w:rFonts w:ascii="Arial" w:eastAsia="Arial" w:hAnsi="Arial" w:cs="Arial"/>
          <w:color w:val="000000" w:themeColor="text1"/>
        </w:rPr>
      </w:pPr>
      <w:r w:rsidRPr="008B34FD">
        <w:rPr>
          <w:rStyle w:val="s3"/>
          <w:rFonts w:ascii="Arial" w:eastAsia="Arial" w:hAnsi="Arial" w:cs="Arial"/>
          <w:color w:val="000000" w:themeColor="text1"/>
        </w:rPr>
        <w:lastRenderedPageBreak/>
        <w:t xml:space="preserve">Please follow the link below for further information about HMCTS. </w:t>
      </w:r>
      <w:hyperlink r:id="rId12">
        <w:r w:rsidRPr="008B34FD">
          <w:rPr>
            <w:rStyle w:val="Hyperlink"/>
            <w:rFonts w:ascii="Arial" w:eastAsia="Arial" w:hAnsi="Arial" w:cs="Arial"/>
          </w:rPr>
          <w:t>www.gov.uk/government/organisations/hm-courts-and-tribunals-service</w:t>
        </w:r>
      </w:hyperlink>
    </w:p>
    <w:p w14:paraId="257FEF5D" w14:textId="10EFDC0D" w:rsidR="00E535C1" w:rsidRDefault="00E535C1" w:rsidP="13C3EAE0">
      <w:pPr>
        <w:spacing w:after="0" w:line="240" w:lineRule="auto"/>
        <w:jc w:val="both"/>
        <w:rPr>
          <w:rFonts w:ascii="Arial" w:eastAsia="Arial" w:hAnsi="Arial" w:cs="Arial"/>
          <w:color w:val="000000" w:themeColor="text1"/>
        </w:rPr>
      </w:pPr>
    </w:p>
    <w:p w14:paraId="4613F7AA" w14:textId="5D27E41C" w:rsidR="00E535C1" w:rsidRDefault="00E535C1" w:rsidP="172DC883">
      <w:pPr>
        <w:spacing w:after="0" w:line="240" w:lineRule="auto"/>
        <w:jc w:val="both"/>
        <w:rPr>
          <w:rFonts w:ascii="Arial" w:eastAsia="Arial" w:hAnsi="Arial" w:cs="Arial"/>
          <w:color w:val="000000" w:themeColor="text1"/>
        </w:rPr>
      </w:pPr>
    </w:p>
    <w:p w14:paraId="63EC0DCF" w14:textId="7B4A3308" w:rsidR="00E535C1" w:rsidRDefault="72133492" w:rsidP="172DC883">
      <w:pPr>
        <w:pStyle w:val="p1"/>
        <w:jc w:val="both"/>
        <w:rPr>
          <w:rFonts w:ascii="Arial" w:eastAsia="Arial" w:hAnsi="Arial" w:cs="Arial"/>
          <w:sz w:val="24"/>
          <w:szCs w:val="24"/>
        </w:rPr>
      </w:pPr>
      <w:r w:rsidRPr="172DC883">
        <w:rPr>
          <w:rFonts w:ascii="Arial" w:eastAsia="Arial" w:hAnsi="Arial" w:cs="Arial"/>
          <w:b/>
          <w:bCs/>
          <w:sz w:val="24"/>
          <w:szCs w:val="24"/>
        </w:rPr>
        <w:t>Job Description:</w:t>
      </w:r>
    </w:p>
    <w:p w14:paraId="1A76ECC5" w14:textId="53929DD5" w:rsidR="00E535C1" w:rsidRDefault="400F47D9" w:rsidP="172DC883">
      <w:pPr>
        <w:pStyle w:val="NormalWeb"/>
        <w:spacing w:after="0" w:line="240" w:lineRule="auto"/>
        <w:rPr>
          <w:rFonts w:ascii="Arial" w:eastAsia="Arial" w:hAnsi="Arial" w:cs="Arial"/>
          <w:color w:val="000000" w:themeColor="text1"/>
        </w:rPr>
      </w:pPr>
      <w:r w:rsidRPr="172DC883">
        <w:rPr>
          <w:rFonts w:ascii="Arial" w:eastAsia="Arial" w:hAnsi="Arial" w:cs="Arial"/>
          <w:color w:val="000000" w:themeColor="text1"/>
          <w:lang w:val="en-US"/>
        </w:rPr>
        <w:t>As a Senior DevOps Engineer at HMCTS you will work with a wide range of stakeholders such as user researchers, product managers, designers, business analysts, delivery managers and digital architects, all of whom share a vision for making better government through smarter use of technology. You will innovate to radically transform public services for the better.</w:t>
      </w:r>
    </w:p>
    <w:p w14:paraId="279F1AC8" w14:textId="75D6456B" w:rsidR="00E535C1" w:rsidRDefault="00E535C1" w:rsidP="172DC883">
      <w:pPr>
        <w:spacing w:after="0" w:line="240" w:lineRule="auto"/>
        <w:rPr>
          <w:rFonts w:ascii="Arial" w:eastAsia="Arial" w:hAnsi="Arial" w:cs="Arial"/>
          <w:color w:val="000000" w:themeColor="text1"/>
        </w:rPr>
      </w:pPr>
    </w:p>
    <w:p w14:paraId="757830BD" w14:textId="35F7876B" w:rsidR="00E535C1" w:rsidRDefault="400F47D9" w:rsidP="172DC883">
      <w:pPr>
        <w:pStyle w:val="NormalWeb"/>
        <w:spacing w:after="0" w:line="240" w:lineRule="auto"/>
        <w:rPr>
          <w:rFonts w:ascii="Arial" w:eastAsia="Arial" w:hAnsi="Arial" w:cs="Arial"/>
          <w:color w:val="000000" w:themeColor="text1"/>
        </w:rPr>
      </w:pPr>
      <w:r w:rsidRPr="172DC883">
        <w:rPr>
          <w:rFonts w:ascii="Arial" w:eastAsia="Arial" w:hAnsi="Arial" w:cs="Arial"/>
          <w:color w:val="000000" w:themeColor="text1"/>
          <w:lang w:val="en-US"/>
        </w:rPr>
        <w:t xml:space="preserve">You will be responsible for maintaining and evolving our </w:t>
      </w:r>
      <w:r w:rsidRPr="172DC883">
        <w:rPr>
          <w:rFonts w:ascii="Arial" w:eastAsia="Arial" w:hAnsi="Arial" w:cs="Arial"/>
          <w:b/>
          <w:bCs/>
          <w:color w:val="000000" w:themeColor="text1"/>
          <w:lang w:val="en-US"/>
        </w:rPr>
        <w:t>Wowza</w:t>
      </w:r>
      <w:r w:rsidRPr="172DC883">
        <w:rPr>
          <w:rFonts w:ascii="Arial" w:eastAsia="Arial" w:hAnsi="Arial" w:cs="Arial"/>
          <w:color w:val="000000" w:themeColor="text1"/>
          <w:lang w:val="en-US"/>
        </w:rPr>
        <w:t xml:space="preserve"> and </w:t>
      </w:r>
      <w:r w:rsidRPr="172DC883">
        <w:rPr>
          <w:rFonts w:ascii="Arial" w:eastAsia="Arial" w:hAnsi="Arial" w:cs="Arial"/>
          <w:b/>
          <w:bCs/>
          <w:color w:val="000000" w:themeColor="text1"/>
          <w:lang w:val="en-US"/>
        </w:rPr>
        <w:t>Camunda</w:t>
      </w:r>
      <w:r w:rsidRPr="172DC883">
        <w:rPr>
          <w:rFonts w:ascii="Arial" w:eastAsia="Arial" w:hAnsi="Arial" w:cs="Arial"/>
          <w:color w:val="000000" w:themeColor="text1"/>
          <w:lang w:val="en-US"/>
        </w:rPr>
        <w:t xml:space="preserve"> instances in our Production environment as well as working with our Software Development teams to help improve our DevOps practices. </w:t>
      </w:r>
    </w:p>
    <w:p w14:paraId="3384DED4" w14:textId="13B2C993" w:rsidR="00E535C1" w:rsidRDefault="00E535C1" w:rsidP="172DC883">
      <w:pPr>
        <w:spacing w:after="0" w:line="240" w:lineRule="auto"/>
        <w:rPr>
          <w:rFonts w:ascii="Arial" w:eastAsia="Arial" w:hAnsi="Arial" w:cs="Arial"/>
          <w:color w:val="000000" w:themeColor="text1"/>
        </w:rPr>
      </w:pPr>
    </w:p>
    <w:p w14:paraId="35F0BB45" w14:textId="0E978791" w:rsidR="00E535C1" w:rsidRDefault="400F47D9" w:rsidP="172DC883">
      <w:pPr>
        <w:pStyle w:val="NormalWeb"/>
        <w:spacing w:after="0" w:line="240" w:lineRule="auto"/>
        <w:rPr>
          <w:rFonts w:ascii="Arial" w:eastAsia="Arial" w:hAnsi="Arial" w:cs="Arial"/>
          <w:color w:val="000000" w:themeColor="text1"/>
        </w:rPr>
      </w:pPr>
      <w:r w:rsidRPr="172DC883">
        <w:rPr>
          <w:rFonts w:ascii="Arial" w:eastAsia="Arial" w:hAnsi="Arial" w:cs="Arial"/>
          <w:color w:val="000000" w:themeColor="text1"/>
          <w:lang w:val="en"/>
        </w:rPr>
        <w:t>Examples of our other products can be found in our GitHub repository:</w:t>
      </w:r>
    </w:p>
    <w:p w14:paraId="7BC67DED" w14:textId="05F59F67" w:rsidR="00E535C1" w:rsidRDefault="00E535C1" w:rsidP="172DC883">
      <w:pPr>
        <w:spacing w:after="0" w:line="240" w:lineRule="auto"/>
        <w:rPr>
          <w:rFonts w:ascii="Arial" w:eastAsia="Arial" w:hAnsi="Arial" w:cs="Arial"/>
          <w:color w:val="000000" w:themeColor="text1"/>
        </w:rPr>
      </w:pPr>
    </w:p>
    <w:p w14:paraId="227AE558" w14:textId="30F0AAC3" w:rsidR="00E535C1" w:rsidRDefault="400F47D9" w:rsidP="172DC883">
      <w:pPr>
        <w:pStyle w:val="ListParagraph"/>
        <w:numPr>
          <w:ilvl w:val="0"/>
          <w:numId w:val="6"/>
        </w:numPr>
        <w:spacing w:after="0" w:line="240" w:lineRule="auto"/>
        <w:rPr>
          <w:rFonts w:ascii="Arial" w:eastAsia="Arial" w:hAnsi="Arial" w:cs="Arial"/>
          <w:color w:val="0563C1"/>
        </w:rPr>
      </w:pPr>
      <w:hyperlink r:id="rId13">
        <w:r w:rsidRPr="172DC883">
          <w:rPr>
            <w:rStyle w:val="Hyperlink"/>
          </w:rPr>
          <w:t>https://github.com/hmcts</w:t>
        </w:r>
      </w:hyperlink>
    </w:p>
    <w:p w14:paraId="446F5F4D" w14:textId="1C41FA14" w:rsidR="00E535C1" w:rsidRDefault="00E535C1" w:rsidP="172DC883">
      <w:pPr>
        <w:spacing w:after="0" w:line="240" w:lineRule="auto"/>
        <w:ind w:left="720"/>
        <w:rPr>
          <w:rFonts w:ascii="Arial" w:eastAsia="Arial" w:hAnsi="Arial" w:cs="Arial"/>
          <w:color w:val="0563C1"/>
        </w:rPr>
      </w:pPr>
    </w:p>
    <w:p w14:paraId="6A58A7AC" w14:textId="34C56ED9" w:rsidR="00E535C1" w:rsidRDefault="400F47D9" w:rsidP="172DC883">
      <w:pPr>
        <w:spacing w:after="0" w:line="240" w:lineRule="auto"/>
        <w:rPr>
          <w:rFonts w:ascii="Arial" w:eastAsia="Arial" w:hAnsi="Arial" w:cs="Arial"/>
          <w:color w:val="000000" w:themeColor="text1"/>
          <w:lang w:val="en"/>
        </w:rPr>
      </w:pPr>
      <w:r w:rsidRPr="172DC883">
        <w:rPr>
          <w:rStyle w:val="Hyperlink"/>
        </w:rPr>
        <w:t xml:space="preserve">You can find more information about our ways of working in the HMCTS Way: </w:t>
      </w:r>
      <w:hyperlink r:id="rId14">
        <w:r w:rsidRPr="172DC883">
          <w:rPr>
            <w:rStyle w:val="Hyperlink"/>
            <w:lang w:val="en"/>
          </w:rPr>
          <w:t>https://hmcts.github.io</w:t>
        </w:r>
      </w:hyperlink>
    </w:p>
    <w:p w14:paraId="5136E25E" w14:textId="577F64F0" w:rsidR="00E535C1" w:rsidRDefault="00E535C1" w:rsidP="13C3EAE0">
      <w:pPr>
        <w:spacing w:after="0" w:line="240" w:lineRule="auto"/>
        <w:jc w:val="both"/>
        <w:rPr>
          <w:rFonts w:ascii="Arial" w:eastAsia="Arial" w:hAnsi="Arial" w:cs="Arial"/>
          <w:color w:val="FF0000"/>
        </w:rPr>
      </w:pPr>
    </w:p>
    <w:p w14:paraId="141F4732" w14:textId="1404D89B" w:rsidR="00E535C1" w:rsidRDefault="400F47D9" w:rsidP="172DC883">
      <w:pPr>
        <w:spacing w:after="0" w:line="240" w:lineRule="auto"/>
        <w:rPr>
          <w:rFonts w:ascii="Arial" w:eastAsia="Arial" w:hAnsi="Arial" w:cs="Arial"/>
          <w:color w:val="000000" w:themeColor="text1"/>
        </w:rPr>
      </w:pPr>
      <w:r w:rsidRPr="172DC883">
        <w:rPr>
          <w:rFonts w:ascii="Arial" w:eastAsia="Arial" w:hAnsi="Arial" w:cs="Arial"/>
          <w:b/>
          <w:bCs/>
          <w:color w:val="000000" w:themeColor="text1"/>
        </w:rPr>
        <w:t xml:space="preserve">Technologies </w:t>
      </w:r>
      <w:r w:rsidRPr="172DC883">
        <w:rPr>
          <w:rFonts w:ascii="Arial" w:eastAsia="Arial" w:hAnsi="Arial" w:cs="Arial"/>
          <w:color w:val="000000" w:themeColor="text1"/>
        </w:rPr>
        <w:t>we rely heavily on:</w:t>
      </w:r>
    </w:p>
    <w:p w14:paraId="2EAA7B8F" w14:textId="2E97868A" w:rsidR="00E535C1" w:rsidRDefault="400F47D9" w:rsidP="172DC883">
      <w:pPr>
        <w:pStyle w:val="ListParagraph"/>
        <w:numPr>
          <w:ilvl w:val="0"/>
          <w:numId w:val="5"/>
        </w:numPr>
        <w:spacing w:after="0" w:line="240" w:lineRule="auto"/>
        <w:ind w:left="284"/>
        <w:rPr>
          <w:rFonts w:ascii="Arial" w:eastAsia="Arial" w:hAnsi="Arial" w:cs="Arial"/>
          <w:color w:val="000000" w:themeColor="text1"/>
        </w:rPr>
      </w:pPr>
      <w:r w:rsidRPr="172DC883">
        <w:rPr>
          <w:rFonts w:ascii="Arial" w:eastAsia="Arial" w:hAnsi="Arial" w:cs="Arial"/>
          <w:b/>
          <w:bCs/>
          <w:color w:val="000000" w:themeColor="text1"/>
        </w:rPr>
        <w:t xml:space="preserve">Java </w:t>
      </w:r>
      <w:r w:rsidRPr="172DC883">
        <w:rPr>
          <w:rFonts w:ascii="Arial" w:eastAsia="Arial" w:hAnsi="Arial" w:cs="Arial"/>
          <w:color w:val="000000" w:themeColor="text1"/>
        </w:rPr>
        <w:t>and</w:t>
      </w:r>
      <w:r w:rsidRPr="172DC883">
        <w:rPr>
          <w:rFonts w:ascii="Arial" w:eastAsia="Arial" w:hAnsi="Arial" w:cs="Arial"/>
          <w:b/>
          <w:bCs/>
          <w:color w:val="000000" w:themeColor="text1"/>
        </w:rPr>
        <w:t xml:space="preserve"> Spring Boot</w:t>
      </w:r>
      <w:r w:rsidRPr="172DC883">
        <w:rPr>
          <w:rFonts w:ascii="Arial" w:eastAsia="Arial" w:hAnsi="Arial" w:cs="Arial"/>
          <w:color w:val="000000" w:themeColor="text1"/>
        </w:rPr>
        <w:t xml:space="preserve"> to write our backend services</w:t>
      </w:r>
    </w:p>
    <w:p w14:paraId="2C951DE9" w14:textId="333AB2B3" w:rsidR="00E535C1" w:rsidRDefault="400F47D9" w:rsidP="172DC883">
      <w:pPr>
        <w:pStyle w:val="ListParagraph"/>
        <w:numPr>
          <w:ilvl w:val="0"/>
          <w:numId w:val="5"/>
        </w:numPr>
        <w:spacing w:after="0" w:line="240" w:lineRule="auto"/>
        <w:ind w:left="284"/>
        <w:rPr>
          <w:rFonts w:ascii="Arial" w:eastAsia="Arial" w:hAnsi="Arial" w:cs="Arial"/>
          <w:color w:val="000000" w:themeColor="text1"/>
        </w:rPr>
      </w:pPr>
      <w:r w:rsidRPr="172DC883">
        <w:rPr>
          <w:rFonts w:ascii="Arial" w:eastAsia="Arial" w:hAnsi="Arial" w:cs="Arial"/>
          <w:b/>
          <w:bCs/>
          <w:color w:val="000000" w:themeColor="text1"/>
        </w:rPr>
        <w:t>Node.js</w:t>
      </w:r>
      <w:r w:rsidRPr="172DC883">
        <w:rPr>
          <w:rFonts w:ascii="Arial" w:eastAsia="Arial" w:hAnsi="Arial" w:cs="Arial"/>
          <w:color w:val="000000" w:themeColor="text1"/>
        </w:rPr>
        <w:t xml:space="preserve"> to write our frontend services</w:t>
      </w:r>
    </w:p>
    <w:p w14:paraId="39897FF4" w14:textId="62FF7EC3" w:rsidR="00E535C1" w:rsidRDefault="400F47D9" w:rsidP="172DC883">
      <w:pPr>
        <w:pStyle w:val="ListParagraph"/>
        <w:numPr>
          <w:ilvl w:val="0"/>
          <w:numId w:val="5"/>
        </w:numPr>
        <w:spacing w:after="0" w:line="240" w:lineRule="auto"/>
        <w:ind w:left="284"/>
        <w:rPr>
          <w:rFonts w:ascii="Arial" w:eastAsia="Arial" w:hAnsi="Arial" w:cs="Arial"/>
          <w:color w:val="000000" w:themeColor="text1"/>
        </w:rPr>
      </w:pPr>
      <w:r w:rsidRPr="172DC883">
        <w:rPr>
          <w:rFonts w:ascii="Arial" w:eastAsia="Arial" w:hAnsi="Arial" w:cs="Arial"/>
          <w:b/>
          <w:bCs/>
          <w:color w:val="000000" w:themeColor="text1"/>
        </w:rPr>
        <w:t>Power Platform</w:t>
      </w:r>
      <w:r w:rsidRPr="172DC883">
        <w:rPr>
          <w:rFonts w:ascii="Arial" w:eastAsia="Arial" w:hAnsi="Arial" w:cs="Arial"/>
          <w:color w:val="000000" w:themeColor="text1"/>
        </w:rPr>
        <w:t xml:space="preserve"> for low-code development</w:t>
      </w:r>
    </w:p>
    <w:p w14:paraId="13B9AAA5" w14:textId="439BC385" w:rsidR="00E535C1" w:rsidRDefault="400F47D9" w:rsidP="172DC883">
      <w:pPr>
        <w:pStyle w:val="ListParagraph"/>
        <w:numPr>
          <w:ilvl w:val="0"/>
          <w:numId w:val="5"/>
        </w:numPr>
        <w:spacing w:after="0" w:line="240" w:lineRule="auto"/>
        <w:ind w:left="284"/>
        <w:rPr>
          <w:rFonts w:ascii="Arial" w:eastAsia="Arial" w:hAnsi="Arial" w:cs="Arial"/>
          <w:color w:val="000000" w:themeColor="text1"/>
        </w:rPr>
      </w:pPr>
      <w:r w:rsidRPr="172DC883">
        <w:rPr>
          <w:rFonts w:ascii="Arial" w:eastAsia="Arial" w:hAnsi="Arial" w:cs="Arial"/>
          <w:b/>
          <w:bCs/>
          <w:color w:val="000000" w:themeColor="text1"/>
        </w:rPr>
        <w:t>Jenkins</w:t>
      </w:r>
      <w:r w:rsidRPr="172DC883">
        <w:rPr>
          <w:rFonts w:ascii="Arial" w:eastAsia="Arial" w:hAnsi="Arial" w:cs="Arial"/>
          <w:color w:val="000000" w:themeColor="text1"/>
        </w:rPr>
        <w:t xml:space="preserve"> for CI/CD</w:t>
      </w:r>
    </w:p>
    <w:p w14:paraId="6C96A7CA" w14:textId="080BF09C" w:rsidR="00E535C1" w:rsidRDefault="400F47D9" w:rsidP="172DC883">
      <w:pPr>
        <w:pStyle w:val="ListParagraph"/>
        <w:numPr>
          <w:ilvl w:val="0"/>
          <w:numId w:val="5"/>
        </w:numPr>
        <w:spacing w:after="0" w:line="240" w:lineRule="auto"/>
        <w:ind w:left="284"/>
        <w:rPr>
          <w:rFonts w:ascii="Arial" w:eastAsia="Arial" w:hAnsi="Arial" w:cs="Arial"/>
          <w:color w:val="000000" w:themeColor="text1"/>
        </w:rPr>
      </w:pPr>
      <w:r w:rsidRPr="172DC883">
        <w:rPr>
          <w:rFonts w:ascii="Arial" w:eastAsia="Arial" w:hAnsi="Arial" w:cs="Arial"/>
          <w:b/>
          <w:bCs/>
          <w:color w:val="000000" w:themeColor="text1"/>
        </w:rPr>
        <w:t>Dynatrace</w:t>
      </w:r>
      <w:r w:rsidRPr="172DC883">
        <w:rPr>
          <w:rFonts w:ascii="Arial" w:eastAsia="Arial" w:hAnsi="Arial" w:cs="Arial"/>
          <w:color w:val="000000" w:themeColor="text1"/>
        </w:rPr>
        <w:t xml:space="preserve"> for application monitoring</w:t>
      </w:r>
    </w:p>
    <w:p w14:paraId="7CA296FE" w14:textId="2D6009AB" w:rsidR="00E535C1" w:rsidRDefault="400F47D9" w:rsidP="172DC883">
      <w:pPr>
        <w:pStyle w:val="ListParagraph"/>
        <w:numPr>
          <w:ilvl w:val="0"/>
          <w:numId w:val="5"/>
        </w:numPr>
        <w:spacing w:after="0" w:line="240" w:lineRule="auto"/>
        <w:ind w:left="284"/>
        <w:rPr>
          <w:rFonts w:ascii="Arial" w:eastAsia="Arial" w:hAnsi="Arial" w:cs="Arial"/>
          <w:color w:val="000000" w:themeColor="text1"/>
        </w:rPr>
      </w:pPr>
      <w:r w:rsidRPr="172DC883">
        <w:rPr>
          <w:rFonts w:ascii="Arial" w:eastAsia="Arial" w:hAnsi="Arial" w:cs="Arial"/>
          <w:b/>
          <w:bCs/>
          <w:color w:val="000000" w:themeColor="text1"/>
        </w:rPr>
        <w:t>Kubernetes</w:t>
      </w:r>
      <w:r w:rsidRPr="172DC883">
        <w:rPr>
          <w:rFonts w:ascii="Arial" w:eastAsia="Arial" w:hAnsi="Arial" w:cs="Arial"/>
          <w:color w:val="000000" w:themeColor="text1"/>
        </w:rPr>
        <w:t xml:space="preserve"> and </w:t>
      </w:r>
      <w:r w:rsidRPr="172DC883">
        <w:rPr>
          <w:rFonts w:ascii="Arial" w:eastAsia="Arial" w:hAnsi="Arial" w:cs="Arial"/>
          <w:b/>
          <w:bCs/>
          <w:color w:val="000000" w:themeColor="text1"/>
        </w:rPr>
        <w:t>Docker</w:t>
      </w:r>
      <w:r w:rsidRPr="172DC883">
        <w:rPr>
          <w:rFonts w:ascii="Arial" w:eastAsia="Arial" w:hAnsi="Arial" w:cs="Arial"/>
          <w:color w:val="000000" w:themeColor="text1"/>
        </w:rPr>
        <w:t xml:space="preserve"> to run our services</w:t>
      </w:r>
    </w:p>
    <w:p w14:paraId="4960CA5F" w14:textId="765BB902" w:rsidR="00E535C1" w:rsidRDefault="400F47D9" w:rsidP="172DC883">
      <w:pPr>
        <w:pStyle w:val="ListParagraph"/>
        <w:numPr>
          <w:ilvl w:val="0"/>
          <w:numId w:val="5"/>
        </w:numPr>
        <w:spacing w:after="0" w:line="240" w:lineRule="auto"/>
        <w:ind w:left="284"/>
        <w:rPr>
          <w:rFonts w:ascii="Arial" w:eastAsia="Arial" w:hAnsi="Arial" w:cs="Arial"/>
          <w:color w:val="000000" w:themeColor="text1"/>
        </w:rPr>
      </w:pPr>
      <w:r w:rsidRPr="172DC883">
        <w:rPr>
          <w:rFonts w:ascii="Arial" w:eastAsia="Arial" w:hAnsi="Arial" w:cs="Arial"/>
          <w:b/>
          <w:bCs/>
          <w:color w:val="000000" w:themeColor="text1"/>
        </w:rPr>
        <w:t>Azure</w:t>
      </w:r>
      <w:r w:rsidRPr="172DC883">
        <w:rPr>
          <w:rFonts w:ascii="Arial" w:eastAsia="Arial" w:hAnsi="Arial" w:cs="Arial"/>
          <w:color w:val="000000" w:themeColor="text1"/>
        </w:rPr>
        <w:t xml:space="preserve"> for most of our infrastructure</w:t>
      </w:r>
    </w:p>
    <w:p w14:paraId="18467E86" w14:textId="5857D2F2" w:rsidR="00E535C1" w:rsidRDefault="400F47D9" w:rsidP="172DC883">
      <w:pPr>
        <w:pStyle w:val="ListParagraph"/>
        <w:numPr>
          <w:ilvl w:val="0"/>
          <w:numId w:val="5"/>
        </w:numPr>
        <w:spacing w:after="0" w:line="240" w:lineRule="auto"/>
        <w:ind w:left="284"/>
        <w:rPr>
          <w:rFonts w:ascii="Arial" w:eastAsia="Arial" w:hAnsi="Arial" w:cs="Arial"/>
          <w:color w:val="000000" w:themeColor="text1"/>
        </w:rPr>
      </w:pPr>
      <w:r w:rsidRPr="172DC883">
        <w:rPr>
          <w:rFonts w:ascii="Arial" w:eastAsia="Arial" w:hAnsi="Arial" w:cs="Arial"/>
          <w:b/>
          <w:bCs/>
          <w:color w:val="000000" w:themeColor="text1"/>
        </w:rPr>
        <w:t xml:space="preserve">Terraform </w:t>
      </w:r>
      <w:r w:rsidRPr="172DC883">
        <w:rPr>
          <w:rFonts w:ascii="Arial" w:eastAsia="Arial" w:hAnsi="Arial" w:cs="Arial"/>
          <w:color w:val="000000" w:themeColor="text1"/>
        </w:rPr>
        <w:t>for infrastructure as code</w:t>
      </w:r>
    </w:p>
    <w:p w14:paraId="1D6ED13A" w14:textId="200106F9" w:rsidR="00E535C1" w:rsidRDefault="400F47D9" w:rsidP="172DC883">
      <w:pPr>
        <w:pStyle w:val="ListParagraph"/>
        <w:numPr>
          <w:ilvl w:val="0"/>
          <w:numId w:val="5"/>
        </w:numPr>
        <w:spacing w:after="0" w:line="240" w:lineRule="auto"/>
        <w:ind w:left="284"/>
        <w:rPr>
          <w:rFonts w:ascii="Arial" w:eastAsia="Arial" w:hAnsi="Arial" w:cs="Arial"/>
          <w:color w:val="000000" w:themeColor="text1"/>
        </w:rPr>
      </w:pPr>
      <w:r w:rsidRPr="172DC883">
        <w:rPr>
          <w:rFonts w:ascii="Arial" w:eastAsia="Arial" w:hAnsi="Arial" w:cs="Arial"/>
          <w:b/>
          <w:bCs/>
          <w:color w:val="000000" w:themeColor="text1"/>
        </w:rPr>
        <w:t>Postgres</w:t>
      </w:r>
      <w:r w:rsidRPr="172DC883">
        <w:rPr>
          <w:rFonts w:ascii="Arial" w:eastAsia="Arial" w:hAnsi="Arial" w:cs="Arial"/>
          <w:color w:val="000000" w:themeColor="text1"/>
        </w:rPr>
        <w:t xml:space="preserve"> and </w:t>
      </w:r>
      <w:r w:rsidRPr="172DC883">
        <w:rPr>
          <w:rFonts w:ascii="Arial" w:eastAsia="Arial" w:hAnsi="Arial" w:cs="Arial"/>
          <w:b/>
          <w:bCs/>
          <w:color w:val="000000" w:themeColor="text1"/>
        </w:rPr>
        <w:t>Redis</w:t>
      </w:r>
      <w:r w:rsidRPr="172DC883">
        <w:rPr>
          <w:rFonts w:ascii="Arial" w:eastAsia="Arial" w:hAnsi="Arial" w:cs="Arial"/>
          <w:color w:val="000000" w:themeColor="text1"/>
        </w:rPr>
        <w:t xml:space="preserve"> as our databases.</w:t>
      </w:r>
    </w:p>
    <w:p w14:paraId="3D16B49E" w14:textId="49A9B5D9" w:rsidR="00E535C1" w:rsidRDefault="400F47D9" w:rsidP="172DC883">
      <w:pPr>
        <w:pStyle w:val="ListParagraph"/>
        <w:numPr>
          <w:ilvl w:val="0"/>
          <w:numId w:val="5"/>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GOV.UK Design System for our web interfaces</w:t>
      </w:r>
    </w:p>
    <w:p w14:paraId="64E4C90E" w14:textId="2F6D8D3C" w:rsidR="00E535C1" w:rsidRDefault="400F47D9" w:rsidP="172DC883">
      <w:pPr>
        <w:pStyle w:val="ListParagraph"/>
        <w:numPr>
          <w:ilvl w:val="0"/>
          <w:numId w:val="5"/>
        </w:numPr>
        <w:spacing w:after="0" w:line="240" w:lineRule="auto"/>
        <w:ind w:left="284"/>
        <w:rPr>
          <w:rFonts w:ascii="Arial" w:eastAsia="Arial" w:hAnsi="Arial" w:cs="Arial"/>
          <w:color w:val="000000" w:themeColor="text1"/>
        </w:rPr>
      </w:pPr>
      <w:r w:rsidRPr="172DC883">
        <w:rPr>
          <w:rFonts w:ascii="Arial" w:eastAsia="Arial" w:hAnsi="Arial" w:cs="Arial"/>
          <w:b/>
          <w:bCs/>
          <w:color w:val="000000" w:themeColor="text1"/>
        </w:rPr>
        <w:t>Macs</w:t>
      </w:r>
      <w:r w:rsidRPr="172DC883">
        <w:rPr>
          <w:rFonts w:ascii="Arial" w:eastAsia="Arial" w:hAnsi="Arial" w:cs="Arial"/>
          <w:color w:val="000000" w:themeColor="text1"/>
        </w:rPr>
        <w:t xml:space="preserve"> to do all the above</w:t>
      </w:r>
    </w:p>
    <w:p w14:paraId="16B65DB7" w14:textId="572E5C82" w:rsidR="00E535C1" w:rsidRDefault="400F47D9" w:rsidP="172DC883">
      <w:pPr>
        <w:pStyle w:val="ListParagraph"/>
        <w:numPr>
          <w:ilvl w:val="0"/>
          <w:numId w:val="5"/>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In addition, we use a range of other technologies and continue to evolve by employing new technologies that help us deliver better services to our user</w:t>
      </w:r>
    </w:p>
    <w:p w14:paraId="6FC20E8C" w14:textId="3B1DF65B" w:rsidR="172DC883" w:rsidRDefault="172DC883" w:rsidP="172DC883">
      <w:pPr>
        <w:pStyle w:val="ListParagraph"/>
        <w:spacing w:after="0" w:line="240" w:lineRule="auto"/>
        <w:ind w:left="284"/>
        <w:rPr>
          <w:rFonts w:ascii="Arial" w:eastAsia="Arial" w:hAnsi="Arial" w:cs="Arial"/>
          <w:color w:val="000000" w:themeColor="text1"/>
        </w:rPr>
      </w:pPr>
    </w:p>
    <w:p w14:paraId="40EB25AB" w14:textId="47C9CDAF" w:rsidR="172DC883" w:rsidRDefault="172DC883" w:rsidP="172DC883">
      <w:pPr>
        <w:pStyle w:val="ListParagraph"/>
        <w:spacing w:after="0" w:line="240" w:lineRule="auto"/>
        <w:ind w:left="284"/>
        <w:rPr>
          <w:rFonts w:ascii="Arial" w:eastAsia="Arial" w:hAnsi="Arial" w:cs="Arial"/>
          <w:color w:val="000000" w:themeColor="text1"/>
        </w:rPr>
      </w:pPr>
    </w:p>
    <w:p w14:paraId="64063D78" w14:textId="6CEAC7CE" w:rsidR="00E535C1" w:rsidRDefault="72133492" w:rsidP="172DC883">
      <w:pPr>
        <w:spacing w:after="0" w:line="240" w:lineRule="auto"/>
        <w:jc w:val="both"/>
        <w:rPr>
          <w:rFonts w:ascii="Arial" w:eastAsia="Arial" w:hAnsi="Arial" w:cs="Arial"/>
        </w:rPr>
      </w:pPr>
      <w:r w:rsidRPr="172DC883">
        <w:rPr>
          <w:rStyle w:val="Strong"/>
          <w:rFonts w:ascii="Arial" w:eastAsia="Arial" w:hAnsi="Arial" w:cs="Arial"/>
        </w:rPr>
        <w:t>Key Responsibilities:</w:t>
      </w:r>
    </w:p>
    <w:p w14:paraId="52DE110F" w14:textId="3A12ABD0" w:rsidR="00E535C1" w:rsidRDefault="1E49A6E0" w:rsidP="172DC883">
      <w:pPr>
        <w:pStyle w:val="ListParagraph"/>
        <w:numPr>
          <w:ilvl w:val="0"/>
          <w:numId w:val="4"/>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Design, build, maintain and improve CI/CD pipelines, deployment tooling and engineering standards across services and platforms.</w:t>
      </w:r>
    </w:p>
    <w:p w14:paraId="1F74B235" w14:textId="74C6D1F2" w:rsidR="00E535C1" w:rsidRDefault="1E49A6E0" w:rsidP="172DC883">
      <w:pPr>
        <w:pStyle w:val="ListParagraph"/>
        <w:numPr>
          <w:ilvl w:val="0"/>
          <w:numId w:val="4"/>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Transform technical requirements into effective DevOps tooling and processes that enable safe, fast and reliable product delivery.</w:t>
      </w:r>
    </w:p>
    <w:p w14:paraId="3CE910EC" w14:textId="75360A38" w:rsidR="00E535C1" w:rsidRDefault="1E49A6E0" w:rsidP="172DC883">
      <w:pPr>
        <w:pStyle w:val="ListParagraph"/>
        <w:numPr>
          <w:ilvl w:val="0"/>
          <w:numId w:val="4"/>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Ensure deployment strategies are repeatable, scalable, resilient and highly available across multiple environments.</w:t>
      </w:r>
    </w:p>
    <w:p w14:paraId="1EBE53FD" w14:textId="09B33675" w:rsidR="00E535C1" w:rsidRDefault="1E49A6E0" w:rsidP="172DC883">
      <w:pPr>
        <w:pStyle w:val="ListParagraph"/>
        <w:numPr>
          <w:ilvl w:val="0"/>
          <w:numId w:val="4"/>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Automate infrastructure provisioning, configuration and operational tasks using infrastructure as code and scripting.</w:t>
      </w:r>
    </w:p>
    <w:p w14:paraId="607EBA73" w14:textId="4046A80C" w:rsidR="00E535C1" w:rsidRDefault="1E49A6E0" w:rsidP="172DC883">
      <w:pPr>
        <w:pStyle w:val="ListParagraph"/>
        <w:numPr>
          <w:ilvl w:val="0"/>
          <w:numId w:val="4"/>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Support and maintain live services, including incident response, troubleshooting, root cause analysis and problem management.</w:t>
      </w:r>
    </w:p>
    <w:p w14:paraId="201597BD" w14:textId="04AEC812" w:rsidR="00E535C1" w:rsidRDefault="1E49A6E0" w:rsidP="172DC883">
      <w:pPr>
        <w:pStyle w:val="ListParagraph"/>
        <w:numPr>
          <w:ilvl w:val="0"/>
          <w:numId w:val="4"/>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Provide deep technical support to delivery teams, identify bottlenecks and solve complex operational problems.</w:t>
      </w:r>
    </w:p>
    <w:p w14:paraId="1F0A2D6C" w14:textId="1CCA3639" w:rsidR="00E535C1" w:rsidRDefault="1E49A6E0" w:rsidP="172DC883">
      <w:pPr>
        <w:pStyle w:val="ListParagraph"/>
        <w:numPr>
          <w:ilvl w:val="0"/>
          <w:numId w:val="4"/>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lastRenderedPageBreak/>
        <w:t>Implement and improve observability, including monitoring, alerting, logging, dashboards and service health checks.</w:t>
      </w:r>
    </w:p>
    <w:p w14:paraId="32E6E37F" w14:textId="7EBA6C96" w:rsidR="00E535C1" w:rsidRDefault="1E49A6E0" w:rsidP="172DC883">
      <w:pPr>
        <w:pStyle w:val="ListParagraph"/>
        <w:numPr>
          <w:ilvl w:val="0"/>
          <w:numId w:val="4"/>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Apply security best practice across the delivery lifecycle, including secrets management, patching, vulnerability management and secure by design approaches.</w:t>
      </w:r>
    </w:p>
    <w:p w14:paraId="313075D1" w14:textId="3EEAB418" w:rsidR="00E535C1" w:rsidRDefault="1E49A6E0" w:rsidP="172DC883">
      <w:pPr>
        <w:pStyle w:val="ListParagraph"/>
        <w:numPr>
          <w:ilvl w:val="0"/>
          <w:numId w:val="4"/>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Manage service availability, performance and capacity in a way that is effective, measurable and cost conscious.</w:t>
      </w:r>
    </w:p>
    <w:p w14:paraId="458F88C3" w14:textId="1253574E" w:rsidR="00E535C1" w:rsidRDefault="1E49A6E0" w:rsidP="172DC883">
      <w:pPr>
        <w:pStyle w:val="ListParagraph"/>
        <w:numPr>
          <w:ilvl w:val="0"/>
          <w:numId w:val="4"/>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Coach and mentor junior colleagues, promote knowledge sharing and support the development of DevOps capability across the organisation.</w:t>
      </w:r>
    </w:p>
    <w:p w14:paraId="67079981" w14:textId="04114E9C" w:rsidR="00E535C1" w:rsidRDefault="1E49A6E0" w:rsidP="172DC883">
      <w:pPr>
        <w:pStyle w:val="ListParagraph"/>
        <w:numPr>
          <w:ilvl w:val="0"/>
          <w:numId w:val="4"/>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Participate in recruitment, procurement and supplier engagement where required.</w:t>
      </w:r>
    </w:p>
    <w:p w14:paraId="1DEC1EBE" w14:textId="560B22BC" w:rsidR="00E535C1" w:rsidRDefault="1E49A6E0" w:rsidP="172DC883">
      <w:pPr>
        <w:pStyle w:val="ListParagraph"/>
        <w:numPr>
          <w:ilvl w:val="0"/>
          <w:numId w:val="4"/>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Support planned and occasional urgent out-of-hours work for releases, pipeline updates, smoke testing, incidents and essential maintenance.</w:t>
      </w:r>
    </w:p>
    <w:p w14:paraId="25D61EAF" w14:textId="7F6B2CD8" w:rsidR="00E535C1" w:rsidRDefault="00E535C1" w:rsidP="13C3EAE0">
      <w:pPr>
        <w:spacing w:after="0" w:line="240" w:lineRule="auto"/>
        <w:jc w:val="both"/>
        <w:rPr>
          <w:rFonts w:ascii="Arial" w:eastAsia="Arial" w:hAnsi="Arial" w:cs="Arial"/>
          <w:color w:val="FF0000"/>
        </w:rPr>
      </w:pPr>
    </w:p>
    <w:p w14:paraId="184B5D82" w14:textId="0D00C4AA" w:rsidR="00E535C1" w:rsidRDefault="00E535C1" w:rsidP="172DC883">
      <w:pPr>
        <w:spacing w:after="0" w:line="240" w:lineRule="auto"/>
        <w:jc w:val="both"/>
        <w:rPr>
          <w:rFonts w:ascii="Arial" w:eastAsia="Arial" w:hAnsi="Arial" w:cs="Arial"/>
          <w:color w:val="FF0000"/>
        </w:rPr>
      </w:pPr>
    </w:p>
    <w:p w14:paraId="3CABAE82" w14:textId="51232BC0" w:rsidR="00E535C1" w:rsidRDefault="00E535C1" w:rsidP="13C3EAE0">
      <w:pPr>
        <w:spacing w:after="0" w:line="240" w:lineRule="auto"/>
        <w:jc w:val="both"/>
        <w:rPr>
          <w:rFonts w:ascii="Arial" w:eastAsia="Arial" w:hAnsi="Arial" w:cs="Arial"/>
          <w:color w:val="FF0000"/>
        </w:rPr>
      </w:pPr>
    </w:p>
    <w:p w14:paraId="6F709B44" w14:textId="0D78C234" w:rsidR="00E535C1" w:rsidRDefault="72133492" w:rsidP="172DC883">
      <w:pPr>
        <w:spacing w:after="0" w:line="240" w:lineRule="auto"/>
        <w:jc w:val="both"/>
        <w:rPr>
          <w:rFonts w:ascii="Arial" w:eastAsia="Arial" w:hAnsi="Arial" w:cs="Arial"/>
        </w:rPr>
      </w:pPr>
      <w:r w:rsidRPr="172DC883">
        <w:rPr>
          <w:rFonts w:ascii="Arial" w:eastAsia="Arial" w:hAnsi="Arial" w:cs="Arial"/>
          <w:b/>
          <w:bCs/>
        </w:rPr>
        <w:t>Essential Criteria:</w:t>
      </w:r>
    </w:p>
    <w:p w14:paraId="58EB9A1C" w14:textId="686D17CA" w:rsidR="00E535C1" w:rsidRDefault="7D432798" w:rsidP="172DC883">
      <w:pPr>
        <w:pStyle w:val="ListParagraph"/>
        <w:numPr>
          <w:ilvl w:val="0"/>
          <w:numId w:val="3"/>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Strong experience designing and operating cloud native platforms and deployment pipelines in enterprise environments.</w:t>
      </w:r>
    </w:p>
    <w:p w14:paraId="4BC0A7F5" w14:textId="434BBBEB" w:rsidR="00E535C1" w:rsidRDefault="7D432798" w:rsidP="172DC883">
      <w:pPr>
        <w:pStyle w:val="ListParagraph"/>
        <w:numPr>
          <w:ilvl w:val="0"/>
          <w:numId w:val="3"/>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Hands on expertise with infrastructure as code and automation tooling, for example Terraform and scripting languages such as Bash, Python or Groovy.</w:t>
      </w:r>
    </w:p>
    <w:p w14:paraId="5B54002E" w14:textId="5F6A1F9A" w:rsidR="00E535C1" w:rsidRDefault="7D432798" w:rsidP="172DC883">
      <w:pPr>
        <w:pStyle w:val="ListParagraph"/>
        <w:numPr>
          <w:ilvl w:val="0"/>
          <w:numId w:val="3"/>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Experience with containerisation and orchestration technologies such as Docker and Kubernetes.</w:t>
      </w:r>
    </w:p>
    <w:p w14:paraId="78C9274E" w14:textId="32F29FAE" w:rsidR="00E535C1" w:rsidRDefault="7D432798" w:rsidP="172DC883">
      <w:pPr>
        <w:pStyle w:val="ListParagraph"/>
        <w:numPr>
          <w:ilvl w:val="0"/>
          <w:numId w:val="3"/>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Strong understanding of CI/CD practices, source control, build tooling and release automation.</w:t>
      </w:r>
    </w:p>
    <w:p w14:paraId="49766554" w14:textId="78EEB3A7" w:rsidR="00E535C1" w:rsidRDefault="7D432798" w:rsidP="172DC883">
      <w:pPr>
        <w:pStyle w:val="ListParagraph"/>
        <w:numPr>
          <w:ilvl w:val="0"/>
          <w:numId w:val="3"/>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Experience of supporting and improving live services, including incident management, service support, monitoring and operational troubleshooting.</w:t>
      </w:r>
    </w:p>
    <w:p w14:paraId="7F9A83DF" w14:textId="1BA2F585" w:rsidR="00E535C1" w:rsidRDefault="7D432798" w:rsidP="172DC883">
      <w:pPr>
        <w:pStyle w:val="ListParagraph"/>
        <w:numPr>
          <w:ilvl w:val="0"/>
          <w:numId w:val="3"/>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Knowledge of platform security, including identity and access management, secrets management, vulnerability mitigation and secure engineering practices.</w:t>
      </w:r>
    </w:p>
    <w:p w14:paraId="34E3A4AE" w14:textId="35D813B3" w:rsidR="00E535C1" w:rsidRDefault="7D432798" w:rsidP="172DC883">
      <w:pPr>
        <w:pStyle w:val="ListParagraph"/>
        <w:numPr>
          <w:ilvl w:val="0"/>
          <w:numId w:val="3"/>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Ability to design scalable, resilient and supportable solutions, with an understanding of networking, certificates, APIs and systems integration.</w:t>
      </w:r>
    </w:p>
    <w:p w14:paraId="3B8339FA" w14:textId="442FBE7A" w:rsidR="00E535C1" w:rsidRDefault="00E535C1" w:rsidP="172DC883">
      <w:pPr>
        <w:spacing w:after="0" w:line="240" w:lineRule="auto"/>
        <w:rPr>
          <w:rFonts w:ascii="Arial" w:eastAsia="Arial" w:hAnsi="Arial" w:cs="Arial"/>
          <w:color w:val="000000" w:themeColor="text1"/>
        </w:rPr>
      </w:pPr>
    </w:p>
    <w:p w14:paraId="56E44583" w14:textId="016B7704" w:rsidR="00E535C1" w:rsidRDefault="00E535C1" w:rsidP="172DC883">
      <w:pPr>
        <w:spacing w:after="0" w:line="240" w:lineRule="auto"/>
        <w:rPr>
          <w:rFonts w:ascii="Arial" w:eastAsia="Arial" w:hAnsi="Arial" w:cs="Arial"/>
          <w:color w:val="000000" w:themeColor="text1"/>
        </w:rPr>
      </w:pPr>
    </w:p>
    <w:p w14:paraId="432F47CC" w14:textId="2AB9BCA9" w:rsidR="00E535C1" w:rsidRDefault="7D432798" w:rsidP="172DC883">
      <w:pPr>
        <w:spacing w:after="0" w:line="240" w:lineRule="auto"/>
        <w:rPr>
          <w:rFonts w:ascii="Arial" w:eastAsia="Arial" w:hAnsi="Arial" w:cs="Arial"/>
          <w:b/>
          <w:bCs/>
        </w:rPr>
      </w:pPr>
      <w:r w:rsidRPr="172DC883">
        <w:rPr>
          <w:b/>
          <w:bCs/>
        </w:rPr>
        <w:t>Desirable</w:t>
      </w:r>
    </w:p>
    <w:p w14:paraId="0128F8F5" w14:textId="56523A9E" w:rsidR="00E535C1" w:rsidRDefault="7D432798" w:rsidP="172DC883">
      <w:pPr>
        <w:pStyle w:val="ListParagraph"/>
        <w:numPr>
          <w:ilvl w:val="0"/>
          <w:numId w:val="3"/>
        </w:numPr>
        <w:spacing w:after="0" w:line="240" w:lineRule="auto"/>
        <w:ind w:left="284"/>
        <w:rPr>
          <w:rFonts w:ascii="Arial" w:eastAsia="Arial" w:hAnsi="Arial" w:cs="Arial"/>
          <w:color w:val="000000" w:themeColor="text1"/>
        </w:rPr>
      </w:pPr>
      <w:r w:rsidRPr="172DC883">
        <w:rPr>
          <w:rFonts w:ascii="Arial" w:eastAsia="Arial" w:hAnsi="Arial" w:cs="Arial"/>
          <w:color w:val="000000" w:themeColor="text1"/>
        </w:rPr>
        <w:t xml:space="preserve">Experience supporting media/video streaming platforms such as </w:t>
      </w:r>
      <w:r w:rsidRPr="172DC883">
        <w:rPr>
          <w:rFonts w:ascii="Arial" w:eastAsia="Arial" w:hAnsi="Arial" w:cs="Arial"/>
          <w:b/>
          <w:bCs/>
          <w:color w:val="000000" w:themeColor="text1"/>
        </w:rPr>
        <w:t>Wowza</w:t>
      </w:r>
      <w:r w:rsidRPr="172DC883">
        <w:rPr>
          <w:rFonts w:ascii="Arial" w:eastAsia="Arial" w:hAnsi="Arial" w:cs="Arial"/>
          <w:color w:val="000000" w:themeColor="text1"/>
        </w:rPr>
        <w:t xml:space="preserve"> and/or workflow or orchestration platforms such as </w:t>
      </w:r>
      <w:r w:rsidRPr="172DC883">
        <w:rPr>
          <w:rFonts w:ascii="Arial" w:eastAsia="Arial" w:hAnsi="Arial" w:cs="Arial"/>
          <w:b/>
          <w:bCs/>
          <w:color w:val="000000" w:themeColor="text1"/>
        </w:rPr>
        <w:t>Camunda</w:t>
      </w:r>
      <w:r w:rsidRPr="172DC883">
        <w:rPr>
          <w:rFonts w:ascii="Arial" w:eastAsia="Arial" w:hAnsi="Arial" w:cs="Arial"/>
          <w:color w:val="000000" w:themeColor="text1"/>
        </w:rPr>
        <w:t>.</w:t>
      </w:r>
    </w:p>
    <w:p w14:paraId="62734C00" w14:textId="6F5C5006" w:rsidR="00E535C1" w:rsidRDefault="00E535C1" w:rsidP="13C3EAE0">
      <w:pPr>
        <w:spacing w:after="0" w:line="240" w:lineRule="auto"/>
        <w:jc w:val="both"/>
        <w:rPr>
          <w:rFonts w:ascii="Arial" w:eastAsia="Arial" w:hAnsi="Arial" w:cs="Arial"/>
          <w:color w:val="FF0000"/>
        </w:rPr>
      </w:pPr>
    </w:p>
    <w:p w14:paraId="783361B5" w14:textId="49D9F319" w:rsidR="00E535C1" w:rsidRDefault="00E535C1" w:rsidP="13C3EAE0">
      <w:pPr>
        <w:spacing w:after="0" w:line="240" w:lineRule="auto"/>
        <w:jc w:val="both"/>
        <w:rPr>
          <w:rFonts w:ascii="Arial" w:eastAsia="Arial" w:hAnsi="Arial" w:cs="Arial"/>
          <w:color w:val="000000" w:themeColor="text1"/>
        </w:rPr>
      </w:pPr>
    </w:p>
    <w:p w14:paraId="4B22D847" w14:textId="771B0ECC" w:rsidR="7D432798" w:rsidRDefault="7D432798" w:rsidP="172DC883">
      <w:pPr>
        <w:spacing w:after="0" w:line="240" w:lineRule="auto"/>
        <w:rPr>
          <w:rFonts w:ascii="Arial" w:eastAsia="Arial" w:hAnsi="Arial" w:cs="Arial"/>
          <w:color w:val="000000" w:themeColor="text1"/>
        </w:rPr>
      </w:pPr>
      <w:r w:rsidRPr="172DC883">
        <w:rPr>
          <w:rFonts w:ascii="Arial" w:eastAsia="Arial" w:hAnsi="Arial" w:cs="Arial"/>
          <w:b/>
          <w:bCs/>
          <w:color w:val="000000" w:themeColor="text1"/>
        </w:rPr>
        <w:t>Working pattern and out-of-hours support</w:t>
      </w:r>
    </w:p>
    <w:p w14:paraId="63DF641C" w14:textId="5D0F4093" w:rsidR="7D432798" w:rsidRDefault="7D432798" w:rsidP="172DC883">
      <w:pPr>
        <w:spacing w:after="0" w:line="240" w:lineRule="auto"/>
        <w:rPr>
          <w:rFonts w:ascii="Arial" w:eastAsia="Arial" w:hAnsi="Arial" w:cs="Arial"/>
          <w:color w:val="000000" w:themeColor="text1"/>
        </w:rPr>
      </w:pPr>
      <w:r w:rsidRPr="172DC883">
        <w:rPr>
          <w:rStyle w:val="normaltextrun"/>
          <w:rFonts w:ascii="Arial" w:eastAsia="Arial" w:hAnsi="Arial" w:cs="Arial"/>
          <w:color w:val="000000" w:themeColor="text1"/>
          <w:sz w:val="24"/>
          <w:szCs w:val="24"/>
        </w:rPr>
        <w:t>This role supports live digital services and deployment pipelines. Candidates should be aware that the role requires some flexible working outside standard office hours.</w:t>
      </w:r>
    </w:p>
    <w:p w14:paraId="25585D38" w14:textId="2FDD8D80" w:rsidR="172DC883" w:rsidRDefault="172DC883" w:rsidP="172DC883">
      <w:pPr>
        <w:spacing w:after="0" w:line="240" w:lineRule="auto"/>
        <w:rPr>
          <w:rFonts w:ascii="Arial" w:eastAsia="Arial" w:hAnsi="Arial" w:cs="Arial"/>
          <w:color w:val="000000" w:themeColor="text1"/>
        </w:rPr>
      </w:pPr>
    </w:p>
    <w:p w14:paraId="609AA2A5" w14:textId="41843884" w:rsidR="7D432798" w:rsidRDefault="7D432798" w:rsidP="172DC883">
      <w:pPr>
        <w:spacing w:after="0" w:line="240" w:lineRule="auto"/>
        <w:rPr>
          <w:rFonts w:ascii="Arial" w:eastAsia="Arial" w:hAnsi="Arial" w:cs="Arial"/>
          <w:color w:val="000000" w:themeColor="text1"/>
        </w:rPr>
      </w:pPr>
      <w:r w:rsidRPr="172DC883">
        <w:rPr>
          <w:rStyle w:val="normaltextrun"/>
          <w:rFonts w:ascii="Arial" w:eastAsia="Arial" w:hAnsi="Arial" w:cs="Arial"/>
          <w:color w:val="000000" w:themeColor="text1"/>
          <w:sz w:val="24"/>
          <w:szCs w:val="24"/>
        </w:rPr>
        <w:t>This includes supporting pipeline updates outside normal working hours and completing checks to confirm services have not been affected, Monday to Friday. Where an issue is found during the 8am smoke test, the expectation is that it is investigated and corrected as soon as possible, with the aim of restoring service before 9am.</w:t>
      </w:r>
    </w:p>
    <w:p w14:paraId="2D26B5FF" w14:textId="43B82410" w:rsidR="172DC883" w:rsidRDefault="172DC883" w:rsidP="172DC883">
      <w:pPr>
        <w:spacing w:after="0" w:line="240" w:lineRule="auto"/>
        <w:rPr>
          <w:rFonts w:ascii="Arial" w:eastAsia="Arial" w:hAnsi="Arial" w:cs="Arial"/>
          <w:color w:val="000000" w:themeColor="text1"/>
        </w:rPr>
      </w:pPr>
    </w:p>
    <w:p w14:paraId="6936DFE4" w14:textId="6F6549F1" w:rsidR="7D432798" w:rsidRDefault="7D432798" w:rsidP="172DC883">
      <w:pPr>
        <w:spacing w:after="0" w:line="240" w:lineRule="auto"/>
        <w:rPr>
          <w:rFonts w:ascii="Arial" w:eastAsia="Arial" w:hAnsi="Arial" w:cs="Arial"/>
          <w:color w:val="000000" w:themeColor="text1"/>
        </w:rPr>
      </w:pPr>
      <w:r w:rsidRPr="172DC883">
        <w:rPr>
          <w:rStyle w:val="normaltextrun"/>
          <w:rFonts w:ascii="Arial" w:eastAsia="Arial" w:hAnsi="Arial" w:cs="Arial"/>
          <w:color w:val="000000" w:themeColor="text1"/>
          <w:sz w:val="24"/>
          <w:szCs w:val="24"/>
        </w:rPr>
        <w:t>Where both roles are in post, cover will be required across the core working day of 8am to 5pm, Monday to Friday. Major Wowza image upgrades can only take place after 7pm during the working week.</w:t>
      </w:r>
    </w:p>
    <w:p w14:paraId="407B76A2" w14:textId="151A782E" w:rsidR="172DC883" w:rsidRDefault="172DC883" w:rsidP="172DC883">
      <w:pPr>
        <w:spacing w:after="0" w:line="240" w:lineRule="auto"/>
        <w:jc w:val="both"/>
        <w:rPr>
          <w:rFonts w:ascii="Arial" w:eastAsia="Arial" w:hAnsi="Arial" w:cs="Arial"/>
          <w:color w:val="000000" w:themeColor="text1"/>
        </w:rPr>
      </w:pPr>
    </w:p>
    <w:p w14:paraId="43B2D28B" w14:textId="583DBA6C" w:rsidR="172DC883" w:rsidRDefault="172DC883" w:rsidP="172DC883">
      <w:pPr>
        <w:spacing w:after="0" w:line="240" w:lineRule="auto"/>
        <w:jc w:val="both"/>
        <w:rPr>
          <w:rFonts w:ascii="Arial" w:eastAsia="Arial" w:hAnsi="Arial" w:cs="Arial"/>
          <w:color w:val="000000" w:themeColor="text1"/>
        </w:rPr>
      </w:pPr>
    </w:p>
    <w:p w14:paraId="5A9A7ED1" w14:textId="5AE43D59" w:rsidR="172DC883" w:rsidRDefault="172DC883" w:rsidP="172DC883">
      <w:pPr>
        <w:spacing w:after="0" w:line="240" w:lineRule="auto"/>
        <w:jc w:val="both"/>
        <w:rPr>
          <w:rFonts w:ascii="Arial" w:eastAsia="Arial" w:hAnsi="Arial" w:cs="Arial"/>
          <w:color w:val="000000" w:themeColor="text1"/>
        </w:rPr>
      </w:pPr>
    </w:p>
    <w:p w14:paraId="100A517F" w14:textId="3C69083F" w:rsidR="172DC883" w:rsidRDefault="172DC883" w:rsidP="172DC883">
      <w:pPr>
        <w:spacing w:after="0" w:line="240" w:lineRule="auto"/>
        <w:jc w:val="both"/>
        <w:rPr>
          <w:rFonts w:ascii="Arial" w:eastAsia="Arial" w:hAnsi="Arial" w:cs="Arial"/>
          <w:color w:val="000000" w:themeColor="text1"/>
        </w:rPr>
      </w:pPr>
    </w:p>
    <w:p w14:paraId="3A8E4978" w14:textId="3AE47C24" w:rsidR="172DC883" w:rsidRDefault="172DC883" w:rsidP="172DC883">
      <w:pPr>
        <w:spacing w:after="0" w:line="240" w:lineRule="auto"/>
        <w:jc w:val="both"/>
        <w:rPr>
          <w:rFonts w:ascii="Arial" w:eastAsia="Arial" w:hAnsi="Arial" w:cs="Arial"/>
          <w:color w:val="000000" w:themeColor="text1"/>
        </w:rPr>
      </w:pPr>
    </w:p>
    <w:p w14:paraId="6457F046" w14:textId="61F31D15" w:rsidR="172DC883" w:rsidRDefault="172DC883" w:rsidP="172DC883">
      <w:pPr>
        <w:pStyle w:val="p1"/>
        <w:jc w:val="both"/>
        <w:rPr>
          <w:rFonts w:ascii="Arial" w:eastAsia="Arial" w:hAnsi="Arial" w:cs="Arial"/>
          <w:b/>
          <w:bCs/>
          <w:color w:val="000000" w:themeColor="text1"/>
          <w:sz w:val="24"/>
          <w:szCs w:val="24"/>
        </w:rPr>
      </w:pPr>
    </w:p>
    <w:p w14:paraId="588DD2FD" w14:textId="6429DF10" w:rsidR="172DC883" w:rsidRDefault="172DC883" w:rsidP="172DC883">
      <w:pPr>
        <w:pStyle w:val="p1"/>
        <w:jc w:val="both"/>
        <w:rPr>
          <w:rFonts w:ascii="Arial" w:eastAsia="Arial" w:hAnsi="Arial" w:cs="Arial"/>
          <w:b/>
          <w:bCs/>
          <w:color w:val="000000" w:themeColor="text1"/>
          <w:sz w:val="24"/>
          <w:szCs w:val="24"/>
        </w:rPr>
      </w:pPr>
    </w:p>
    <w:p w14:paraId="14F57421" w14:textId="2CD5DD93" w:rsidR="00E535C1" w:rsidRDefault="72133492" w:rsidP="13C3EAE0">
      <w:pPr>
        <w:pStyle w:val="p1"/>
        <w:jc w:val="both"/>
        <w:rPr>
          <w:rFonts w:ascii="Arial" w:eastAsia="Arial" w:hAnsi="Arial" w:cs="Arial"/>
          <w:color w:val="000000" w:themeColor="text1"/>
          <w:sz w:val="24"/>
          <w:szCs w:val="24"/>
        </w:rPr>
      </w:pPr>
      <w:r w:rsidRPr="1ED85AD4">
        <w:rPr>
          <w:rFonts w:ascii="Arial" w:eastAsia="Arial" w:hAnsi="Arial" w:cs="Arial"/>
          <w:b/>
          <w:bCs/>
          <w:color w:val="000000" w:themeColor="text1"/>
          <w:sz w:val="24"/>
          <w:szCs w:val="24"/>
        </w:rPr>
        <w:t>Application process:</w:t>
      </w:r>
    </w:p>
    <w:p w14:paraId="4DA54CA0" w14:textId="74C8AAD7" w:rsidR="00E535C1" w:rsidRDefault="18175138" w:rsidP="1ED85AD4">
      <w:pPr>
        <w:spacing w:after="0" w:line="240" w:lineRule="auto"/>
        <w:rPr>
          <w:rFonts w:ascii="Arial" w:eastAsia="Arial" w:hAnsi="Arial" w:cs="Arial"/>
          <w:color w:val="000000" w:themeColor="text1"/>
        </w:rPr>
      </w:pPr>
      <w:r w:rsidRPr="1ED85AD4">
        <w:rPr>
          <w:rStyle w:val="normaltextrun"/>
          <w:rFonts w:ascii="Arial" w:eastAsia="Arial" w:hAnsi="Arial" w:cs="Arial"/>
          <w:b/>
          <w:bCs/>
          <w:color w:val="000000" w:themeColor="text1"/>
          <w:sz w:val="24"/>
          <w:szCs w:val="24"/>
        </w:rPr>
        <w:t>Coding Task</w:t>
      </w:r>
      <w:r w:rsidRPr="1ED85AD4">
        <w:rPr>
          <w:rStyle w:val="eop"/>
          <w:rFonts w:ascii="Arial" w:eastAsia="Arial" w:hAnsi="Arial" w:cs="Arial"/>
          <w:color w:val="000000" w:themeColor="text1"/>
        </w:rPr>
        <w:t> </w:t>
      </w:r>
    </w:p>
    <w:p w14:paraId="68A58251" w14:textId="156570A1" w:rsidR="00E535C1" w:rsidRDefault="18175138" w:rsidP="1ED85AD4">
      <w:pPr>
        <w:spacing w:after="0" w:line="240" w:lineRule="auto"/>
        <w:rPr>
          <w:rFonts w:ascii="Arial" w:eastAsia="Arial" w:hAnsi="Arial" w:cs="Arial"/>
          <w:color w:val="000000" w:themeColor="text1"/>
        </w:rPr>
      </w:pPr>
      <w:r w:rsidRPr="1ED85AD4">
        <w:rPr>
          <w:rStyle w:val="normaltextrun"/>
          <w:rFonts w:ascii="Arial" w:eastAsia="Arial" w:hAnsi="Arial" w:cs="Arial"/>
          <w:color w:val="000000" w:themeColor="text1"/>
          <w:sz w:val="24"/>
          <w:szCs w:val="24"/>
        </w:rPr>
        <w:t>When submitting your </w:t>
      </w:r>
      <w:r w:rsidRPr="1ED85AD4">
        <w:rPr>
          <w:rStyle w:val="normaltextrun"/>
          <w:rFonts w:ascii="Arial" w:eastAsia="Arial" w:hAnsi="Arial" w:cs="Arial"/>
          <w:b/>
          <w:bCs/>
          <w:color w:val="000000" w:themeColor="text1"/>
          <w:sz w:val="24"/>
          <w:szCs w:val="24"/>
        </w:rPr>
        <w:t>application</w:t>
      </w:r>
      <w:r w:rsidRPr="1ED85AD4">
        <w:rPr>
          <w:rStyle w:val="normaltextrun"/>
          <w:rFonts w:ascii="Arial" w:eastAsia="Arial" w:hAnsi="Arial" w:cs="Arial"/>
          <w:color w:val="000000" w:themeColor="text1"/>
          <w:sz w:val="24"/>
          <w:szCs w:val="24"/>
        </w:rPr>
        <w:t> please complete the following coding task and provide a link to the repository:</w:t>
      </w:r>
      <w:r w:rsidRPr="1ED85AD4">
        <w:rPr>
          <w:rStyle w:val="eop"/>
          <w:rFonts w:ascii="Arial" w:eastAsia="Arial" w:hAnsi="Arial" w:cs="Arial"/>
          <w:color w:val="000000" w:themeColor="text1"/>
        </w:rPr>
        <w:t> </w:t>
      </w:r>
    </w:p>
    <w:p w14:paraId="05F1D15C" w14:textId="792F8501" w:rsidR="00E535C1" w:rsidRDefault="18175138" w:rsidP="1ED85AD4">
      <w:pPr>
        <w:spacing w:after="0" w:line="240" w:lineRule="auto"/>
        <w:rPr>
          <w:rFonts w:ascii="Arial" w:eastAsia="Arial" w:hAnsi="Arial" w:cs="Arial"/>
          <w:color w:val="000000" w:themeColor="text1"/>
        </w:rPr>
      </w:pPr>
      <w:r w:rsidRPr="1ED85AD4">
        <w:rPr>
          <w:rStyle w:val="eop"/>
          <w:rFonts w:ascii="Arial" w:eastAsia="Arial" w:hAnsi="Arial" w:cs="Arial"/>
          <w:color w:val="000000" w:themeColor="text1"/>
        </w:rPr>
        <w:t> </w:t>
      </w:r>
    </w:p>
    <w:p w14:paraId="65FD1404" w14:textId="44DB5477" w:rsidR="00E535C1" w:rsidRDefault="18175138" w:rsidP="1ED85AD4">
      <w:pPr>
        <w:spacing w:after="0" w:line="240" w:lineRule="auto"/>
        <w:rPr>
          <w:rFonts w:ascii="Arial" w:eastAsia="Arial" w:hAnsi="Arial" w:cs="Arial"/>
          <w:color w:val="000000" w:themeColor="text1"/>
        </w:rPr>
      </w:pPr>
      <w:hyperlink r:id="rId15">
        <w:r w:rsidRPr="1ED85AD4">
          <w:rPr>
            <w:rStyle w:val="Hyperlink"/>
          </w:rPr>
          <w:t>https://github.com/hmcts/dts-devops-challenge</w:t>
        </w:r>
      </w:hyperlink>
    </w:p>
    <w:p w14:paraId="6BCA9E1C" w14:textId="0B5A555F" w:rsidR="00E535C1" w:rsidRDefault="00E535C1" w:rsidP="1ED85AD4">
      <w:pPr>
        <w:spacing w:after="0" w:line="240" w:lineRule="auto"/>
        <w:rPr>
          <w:rFonts w:ascii="Arial" w:eastAsia="Arial" w:hAnsi="Arial" w:cs="Arial"/>
          <w:color w:val="000000" w:themeColor="text1"/>
        </w:rPr>
      </w:pPr>
    </w:p>
    <w:p w14:paraId="19A7543E" w14:textId="43286E85" w:rsidR="00E535C1" w:rsidRDefault="18175138" w:rsidP="1ED85AD4">
      <w:pPr>
        <w:spacing w:after="0" w:line="240" w:lineRule="auto"/>
        <w:rPr>
          <w:rFonts w:ascii="Arial" w:eastAsia="Arial" w:hAnsi="Arial" w:cs="Arial"/>
          <w:color w:val="000000" w:themeColor="text1"/>
        </w:rPr>
      </w:pPr>
      <w:r w:rsidRPr="1ED85AD4">
        <w:rPr>
          <w:rStyle w:val="eop"/>
          <w:rFonts w:ascii="Arial" w:eastAsia="Arial" w:hAnsi="Arial" w:cs="Arial"/>
          <w:color w:val="000000" w:themeColor="text1"/>
        </w:rPr>
        <w:t> </w:t>
      </w:r>
    </w:p>
    <w:p w14:paraId="54B67ABB" w14:textId="188E3C3B" w:rsidR="00E535C1" w:rsidRDefault="18175138" w:rsidP="1ED85AD4">
      <w:pPr>
        <w:spacing w:after="0" w:line="240" w:lineRule="auto"/>
        <w:rPr>
          <w:rFonts w:ascii="Arial" w:eastAsia="Arial" w:hAnsi="Arial" w:cs="Arial"/>
          <w:color w:val="000000" w:themeColor="text1"/>
        </w:rPr>
      </w:pPr>
      <w:r w:rsidRPr="1ED85AD4">
        <w:rPr>
          <w:rStyle w:val="normaltextrun"/>
          <w:rFonts w:ascii="Arial" w:eastAsia="Arial" w:hAnsi="Arial" w:cs="Arial"/>
          <w:color w:val="000000" w:themeColor="text1"/>
          <w:sz w:val="24"/>
          <w:szCs w:val="24"/>
        </w:rPr>
        <w:t>Please note the Civil Service application process is name-blind, so ensure that the repository containing your code does not include any personal information that would identify you.</w:t>
      </w:r>
      <w:r w:rsidRPr="1ED85AD4">
        <w:rPr>
          <w:rStyle w:val="eop"/>
          <w:rFonts w:ascii="Arial" w:eastAsia="Arial" w:hAnsi="Arial" w:cs="Arial"/>
          <w:color w:val="000000" w:themeColor="text1"/>
        </w:rPr>
        <w:t> </w:t>
      </w:r>
    </w:p>
    <w:p w14:paraId="3979D916" w14:textId="3E003F1F" w:rsidR="00E535C1" w:rsidRDefault="18175138" w:rsidP="1ED85AD4">
      <w:pPr>
        <w:spacing w:after="0" w:line="240" w:lineRule="auto"/>
        <w:rPr>
          <w:rFonts w:ascii="Arial" w:eastAsia="Arial" w:hAnsi="Arial" w:cs="Arial"/>
          <w:color w:val="000000" w:themeColor="text1"/>
        </w:rPr>
      </w:pPr>
      <w:r w:rsidRPr="1ED85AD4">
        <w:rPr>
          <w:rStyle w:val="eop"/>
          <w:rFonts w:ascii="Arial" w:eastAsia="Arial" w:hAnsi="Arial" w:cs="Arial"/>
          <w:color w:val="000000" w:themeColor="text1"/>
        </w:rPr>
        <w:t> </w:t>
      </w:r>
    </w:p>
    <w:p w14:paraId="5907491C" w14:textId="19D46E91" w:rsidR="00E535C1" w:rsidRDefault="18175138" w:rsidP="1ED85AD4">
      <w:pPr>
        <w:spacing w:after="0" w:line="240" w:lineRule="auto"/>
        <w:rPr>
          <w:rFonts w:ascii="Arial" w:eastAsia="Arial" w:hAnsi="Arial" w:cs="Arial"/>
          <w:color w:val="000000" w:themeColor="text1"/>
        </w:rPr>
      </w:pPr>
      <w:r w:rsidRPr="1ED85AD4">
        <w:rPr>
          <w:rStyle w:val="normaltextrun"/>
          <w:rFonts w:ascii="Arial" w:eastAsia="Arial" w:hAnsi="Arial" w:cs="Arial"/>
          <w:color w:val="000000" w:themeColor="text1"/>
          <w:sz w:val="24"/>
          <w:szCs w:val="24"/>
        </w:rPr>
        <w:t>The following areas of the </w:t>
      </w:r>
      <w:hyperlink r:id="rId16">
        <w:r w:rsidRPr="1ED85AD4">
          <w:rPr>
            <w:rStyle w:val="Hyperlink"/>
            <w:color w:val="0563C1"/>
          </w:rPr>
          <w:t>Success Profile Framework</w:t>
        </w:r>
      </w:hyperlink>
      <w:r w:rsidRPr="1ED85AD4">
        <w:rPr>
          <w:rStyle w:val="normaltextrun"/>
          <w:rFonts w:ascii="Arial" w:eastAsia="Arial" w:hAnsi="Arial" w:cs="Arial"/>
          <w:color w:val="000000" w:themeColor="text1"/>
          <w:sz w:val="24"/>
          <w:szCs w:val="24"/>
        </w:rPr>
        <w:t> will be used to assess and score your application during the sift, and interview.</w:t>
      </w:r>
      <w:r w:rsidRPr="1ED85AD4">
        <w:rPr>
          <w:rStyle w:val="eop"/>
          <w:rFonts w:ascii="Arial" w:eastAsia="Arial" w:hAnsi="Arial" w:cs="Arial"/>
          <w:color w:val="000000" w:themeColor="text1"/>
        </w:rPr>
        <w:t> </w:t>
      </w:r>
    </w:p>
    <w:p w14:paraId="732600ED" w14:textId="45CAF104" w:rsidR="00E535C1" w:rsidRDefault="18175138" w:rsidP="1ED85AD4">
      <w:pPr>
        <w:spacing w:after="0" w:line="240" w:lineRule="auto"/>
        <w:rPr>
          <w:rFonts w:ascii="Arial" w:eastAsia="Arial" w:hAnsi="Arial" w:cs="Arial"/>
          <w:color w:val="000000" w:themeColor="text1"/>
        </w:rPr>
      </w:pPr>
      <w:r w:rsidRPr="1ED85AD4">
        <w:rPr>
          <w:rStyle w:val="eop"/>
          <w:rFonts w:ascii="Arial" w:eastAsia="Arial" w:hAnsi="Arial" w:cs="Arial"/>
          <w:color w:val="000000" w:themeColor="text1"/>
        </w:rPr>
        <w:t> </w:t>
      </w:r>
    </w:p>
    <w:p w14:paraId="323F0C55" w14:textId="30533F1C" w:rsidR="00E535C1" w:rsidRDefault="18175138" w:rsidP="1ED85AD4">
      <w:pPr>
        <w:spacing w:after="0" w:line="240" w:lineRule="auto"/>
        <w:rPr>
          <w:rFonts w:ascii="Arial" w:eastAsia="Arial" w:hAnsi="Arial" w:cs="Arial"/>
          <w:color w:val="000000" w:themeColor="text1"/>
        </w:rPr>
      </w:pPr>
      <w:r w:rsidRPr="1ED85AD4">
        <w:rPr>
          <w:rStyle w:val="normaltextrun"/>
          <w:rFonts w:ascii="Arial" w:eastAsia="Arial" w:hAnsi="Arial" w:cs="Arial"/>
          <w:b/>
          <w:bCs/>
          <w:color w:val="000000" w:themeColor="text1"/>
          <w:sz w:val="24"/>
          <w:szCs w:val="24"/>
        </w:rPr>
        <w:t>Experience – </w:t>
      </w:r>
      <w:r w:rsidRPr="1ED85AD4">
        <w:rPr>
          <w:rStyle w:val="normaltextrun"/>
          <w:rFonts w:ascii="Arial" w:eastAsia="Arial" w:hAnsi="Arial" w:cs="Arial"/>
          <w:color w:val="000000" w:themeColor="text1"/>
          <w:sz w:val="24"/>
          <w:szCs w:val="24"/>
        </w:rPr>
        <w:t>As demonstrated in your application form.</w:t>
      </w:r>
      <w:r w:rsidRPr="1ED85AD4">
        <w:rPr>
          <w:rStyle w:val="eop"/>
          <w:rFonts w:ascii="Arial" w:eastAsia="Arial" w:hAnsi="Arial" w:cs="Arial"/>
          <w:color w:val="000000" w:themeColor="text1"/>
        </w:rPr>
        <w:t> </w:t>
      </w:r>
    </w:p>
    <w:p w14:paraId="4EF237B5" w14:textId="4B2306B2" w:rsidR="00E535C1" w:rsidRDefault="00E535C1" w:rsidP="1ED85AD4">
      <w:pPr>
        <w:spacing w:after="0" w:line="240" w:lineRule="auto"/>
        <w:jc w:val="both"/>
        <w:rPr>
          <w:rFonts w:ascii="Arial" w:eastAsia="Arial" w:hAnsi="Arial" w:cs="Arial"/>
          <w:color w:val="000000" w:themeColor="text1"/>
        </w:rPr>
      </w:pPr>
    </w:p>
    <w:p w14:paraId="2FBD110F" w14:textId="1264027A" w:rsidR="00E535C1" w:rsidRDefault="18175138" w:rsidP="1ED85AD4">
      <w:pPr>
        <w:spacing w:after="0" w:line="240" w:lineRule="auto"/>
        <w:jc w:val="both"/>
        <w:rPr>
          <w:rFonts w:ascii="Arial" w:eastAsia="Arial" w:hAnsi="Arial" w:cs="Arial"/>
          <w:color w:val="000000" w:themeColor="text1"/>
        </w:rPr>
      </w:pPr>
      <w:r w:rsidRPr="1ED85AD4">
        <w:rPr>
          <w:rStyle w:val="normaltextrun"/>
          <w:rFonts w:ascii="Arial" w:eastAsia="Arial" w:hAnsi="Arial" w:cs="Arial"/>
          <w:b/>
          <w:bCs/>
          <w:color w:val="000000" w:themeColor="text1"/>
          <w:sz w:val="24"/>
          <w:szCs w:val="24"/>
        </w:rPr>
        <w:t>Technical – </w:t>
      </w:r>
      <w:r w:rsidRPr="1ED85AD4">
        <w:rPr>
          <w:rStyle w:val="normaltextrun"/>
          <w:rFonts w:ascii="Arial" w:eastAsia="Arial" w:hAnsi="Arial" w:cs="Arial"/>
          <w:color w:val="000000" w:themeColor="text1"/>
          <w:sz w:val="24"/>
          <w:szCs w:val="24"/>
        </w:rPr>
        <w:t>Coding task and interview. If successful, you will move on to the interview stage, which will include an extension exercise to the coding task you submit in your Personal Statement</w:t>
      </w:r>
      <w:r w:rsidRPr="1ED85AD4">
        <w:rPr>
          <w:rStyle w:val="eop"/>
          <w:rFonts w:ascii="Arial" w:eastAsia="Arial" w:hAnsi="Arial" w:cs="Arial"/>
          <w:color w:val="000000" w:themeColor="text1"/>
        </w:rPr>
        <w:t> </w:t>
      </w:r>
    </w:p>
    <w:p w14:paraId="610E2A54" w14:textId="4F99CF6A" w:rsidR="00E535C1" w:rsidRDefault="18175138" w:rsidP="1ED85AD4">
      <w:pPr>
        <w:spacing w:after="0" w:line="240" w:lineRule="auto"/>
        <w:jc w:val="both"/>
        <w:rPr>
          <w:rFonts w:ascii="Arial" w:eastAsia="Arial" w:hAnsi="Arial" w:cs="Arial"/>
          <w:color w:val="000000" w:themeColor="text1"/>
        </w:rPr>
      </w:pPr>
      <w:r w:rsidRPr="1ED85AD4">
        <w:rPr>
          <w:rStyle w:val="eop"/>
          <w:rFonts w:ascii="Arial" w:eastAsia="Arial" w:hAnsi="Arial" w:cs="Arial"/>
          <w:color w:val="000000" w:themeColor="text1"/>
        </w:rPr>
        <w:t> </w:t>
      </w:r>
    </w:p>
    <w:p w14:paraId="0EE9B626" w14:textId="7AB7C917" w:rsidR="00E535C1" w:rsidRDefault="18175138" w:rsidP="1ED85AD4">
      <w:pPr>
        <w:spacing w:after="0" w:line="240" w:lineRule="auto"/>
        <w:jc w:val="both"/>
        <w:rPr>
          <w:rFonts w:ascii="Arial" w:eastAsia="Arial" w:hAnsi="Arial" w:cs="Arial"/>
          <w:color w:val="000000" w:themeColor="text1"/>
        </w:rPr>
      </w:pPr>
      <w:r w:rsidRPr="1ED85AD4">
        <w:rPr>
          <w:rStyle w:val="normaltextrun"/>
          <w:rFonts w:ascii="Arial" w:eastAsia="Arial" w:hAnsi="Arial" w:cs="Arial"/>
          <w:color w:val="000000" w:themeColor="text1"/>
          <w:sz w:val="24"/>
          <w:szCs w:val="24"/>
        </w:rPr>
        <w:t>During the interview, you will be assessed against the </w:t>
      </w:r>
      <w:hyperlink r:id="rId17">
        <w:r w:rsidRPr="1ED85AD4">
          <w:rPr>
            <w:rStyle w:val="Hyperlink"/>
            <w:color w:val="0000FF"/>
          </w:rPr>
          <w:t>Government Digital and Data (GDD)</w:t>
        </w:r>
      </w:hyperlink>
      <w:r w:rsidRPr="1ED85AD4">
        <w:rPr>
          <w:rStyle w:val="normaltextrun"/>
          <w:rFonts w:ascii="Arial" w:eastAsia="Arial" w:hAnsi="Arial" w:cs="Arial"/>
          <w:color w:val="000000" w:themeColor="text1"/>
          <w:sz w:val="24"/>
          <w:szCs w:val="24"/>
        </w:rPr>
        <w:t> Capability Framework.</w:t>
      </w:r>
      <w:r w:rsidRPr="1ED85AD4">
        <w:rPr>
          <w:rStyle w:val="eop"/>
          <w:rFonts w:ascii="Arial" w:eastAsia="Arial" w:hAnsi="Arial" w:cs="Arial"/>
          <w:color w:val="000000" w:themeColor="text1"/>
        </w:rPr>
        <w:t> </w:t>
      </w:r>
    </w:p>
    <w:p w14:paraId="5E731473" w14:textId="291A3C80" w:rsidR="00E535C1" w:rsidRDefault="18175138" w:rsidP="1ED85AD4">
      <w:pPr>
        <w:spacing w:after="0" w:line="240" w:lineRule="auto"/>
        <w:jc w:val="both"/>
        <w:rPr>
          <w:rFonts w:ascii="Arial" w:eastAsia="Arial" w:hAnsi="Arial" w:cs="Arial"/>
          <w:color w:val="000000" w:themeColor="text1"/>
        </w:rPr>
      </w:pPr>
      <w:r w:rsidRPr="1ED85AD4">
        <w:rPr>
          <w:rStyle w:val="eop"/>
          <w:rFonts w:ascii="Arial" w:eastAsia="Arial" w:hAnsi="Arial" w:cs="Arial"/>
          <w:color w:val="000000" w:themeColor="text1"/>
        </w:rPr>
        <w:t> </w:t>
      </w:r>
    </w:p>
    <w:p w14:paraId="61E67893" w14:textId="05A5AC47" w:rsidR="00E535C1" w:rsidRDefault="18175138" w:rsidP="1ED85AD4">
      <w:pPr>
        <w:pStyle w:val="ListParagraph"/>
        <w:numPr>
          <w:ilvl w:val="0"/>
          <w:numId w:val="2"/>
        </w:numPr>
        <w:spacing w:after="0" w:line="240" w:lineRule="auto"/>
        <w:rPr>
          <w:rFonts w:ascii="Arial" w:eastAsia="Arial" w:hAnsi="Arial" w:cs="Arial"/>
          <w:color w:val="000000" w:themeColor="text1"/>
        </w:rPr>
      </w:pPr>
      <w:r w:rsidRPr="1ED85AD4">
        <w:rPr>
          <w:rStyle w:val="normaltextrun"/>
          <w:rFonts w:ascii="Arial" w:eastAsia="Arial" w:hAnsi="Arial" w:cs="Arial"/>
          <w:b/>
          <w:bCs/>
          <w:color w:val="000000" w:themeColor="text1"/>
          <w:sz w:val="24"/>
          <w:szCs w:val="24"/>
        </w:rPr>
        <w:t>Capability Skill 1</w:t>
      </w:r>
      <w:r w:rsidRPr="1ED85AD4">
        <w:rPr>
          <w:rStyle w:val="normaltextrun"/>
          <w:rFonts w:ascii="Arial" w:eastAsia="Arial" w:hAnsi="Arial" w:cs="Arial"/>
          <w:color w:val="000000" w:themeColor="text1"/>
          <w:sz w:val="24"/>
          <w:szCs w:val="24"/>
        </w:rPr>
        <w:t> - Programming and Build</w:t>
      </w:r>
      <w:r w:rsidRPr="1ED85AD4">
        <w:rPr>
          <w:rStyle w:val="eop"/>
          <w:rFonts w:ascii="Arial" w:eastAsia="Arial" w:hAnsi="Arial" w:cs="Arial"/>
          <w:color w:val="000000" w:themeColor="text1"/>
        </w:rPr>
        <w:t> </w:t>
      </w:r>
    </w:p>
    <w:p w14:paraId="78C17A15" w14:textId="36CE15BA" w:rsidR="00E535C1" w:rsidRDefault="18175138" w:rsidP="1ED85AD4">
      <w:pPr>
        <w:pStyle w:val="ListParagraph"/>
        <w:numPr>
          <w:ilvl w:val="0"/>
          <w:numId w:val="2"/>
        </w:numPr>
        <w:spacing w:after="0" w:line="240" w:lineRule="auto"/>
        <w:rPr>
          <w:rFonts w:ascii="Arial" w:eastAsia="Arial" w:hAnsi="Arial" w:cs="Arial"/>
          <w:color w:val="000000" w:themeColor="text1"/>
        </w:rPr>
      </w:pPr>
      <w:r w:rsidRPr="1ED85AD4">
        <w:rPr>
          <w:rStyle w:val="normaltextrun"/>
          <w:rFonts w:ascii="Arial" w:eastAsia="Arial" w:hAnsi="Arial" w:cs="Arial"/>
          <w:b/>
          <w:bCs/>
          <w:color w:val="000000" w:themeColor="text1"/>
          <w:sz w:val="24"/>
          <w:szCs w:val="24"/>
        </w:rPr>
        <w:t>Capability Skill 2</w:t>
      </w:r>
      <w:r w:rsidRPr="1ED85AD4">
        <w:rPr>
          <w:rStyle w:val="normaltextrun"/>
          <w:rFonts w:ascii="Arial" w:eastAsia="Arial" w:hAnsi="Arial" w:cs="Arial"/>
          <w:color w:val="000000" w:themeColor="text1"/>
          <w:sz w:val="24"/>
          <w:szCs w:val="24"/>
        </w:rPr>
        <w:t> - Systems integration</w:t>
      </w:r>
      <w:r w:rsidRPr="1ED85AD4">
        <w:rPr>
          <w:rStyle w:val="eop"/>
          <w:rFonts w:ascii="Arial" w:eastAsia="Arial" w:hAnsi="Arial" w:cs="Arial"/>
          <w:color w:val="000000" w:themeColor="text1"/>
        </w:rPr>
        <w:t> </w:t>
      </w:r>
    </w:p>
    <w:p w14:paraId="5EB1D739" w14:textId="76762DB9" w:rsidR="00E535C1" w:rsidRDefault="18175138" w:rsidP="1ED85AD4">
      <w:pPr>
        <w:pStyle w:val="ListParagraph"/>
        <w:numPr>
          <w:ilvl w:val="0"/>
          <w:numId w:val="2"/>
        </w:numPr>
        <w:spacing w:after="0" w:line="240" w:lineRule="auto"/>
        <w:rPr>
          <w:rFonts w:ascii="Arial" w:eastAsia="Arial" w:hAnsi="Arial" w:cs="Arial"/>
          <w:color w:val="000000" w:themeColor="text1"/>
        </w:rPr>
      </w:pPr>
      <w:r w:rsidRPr="1ED85AD4">
        <w:rPr>
          <w:rStyle w:val="normaltextrun"/>
          <w:rFonts w:ascii="Arial" w:eastAsia="Arial" w:hAnsi="Arial" w:cs="Arial"/>
          <w:b/>
          <w:bCs/>
          <w:color w:val="000000" w:themeColor="text1"/>
          <w:sz w:val="24"/>
          <w:szCs w:val="24"/>
        </w:rPr>
        <w:t>Capability Skill 3</w:t>
      </w:r>
      <w:r w:rsidRPr="1ED85AD4">
        <w:rPr>
          <w:rStyle w:val="normaltextrun"/>
          <w:rFonts w:ascii="Arial" w:eastAsia="Arial" w:hAnsi="Arial" w:cs="Arial"/>
          <w:color w:val="000000" w:themeColor="text1"/>
          <w:sz w:val="24"/>
          <w:szCs w:val="24"/>
        </w:rPr>
        <w:t> - Service support</w:t>
      </w:r>
      <w:r w:rsidRPr="1ED85AD4">
        <w:rPr>
          <w:rStyle w:val="eop"/>
          <w:rFonts w:ascii="Arial" w:eastAsia="Arial" w:hAnsi="Arial" w:cs="Arial"/>
          <w:color w:val="000000" w:themeColor="text1"/>
        </w:rPr>
        <w:t> </w:t>
      </w:r>
    </w:p>
    <w:p w14:paraId="35BD73C4" w14:textId="6F439139" w:rsidR="00E535C1" w:rsidRDefault="18175138" w:rsidP="1ED85AD4">
      <w:pPr>
        <w:pStyle w:val="ListParagraph"/>
        <w:numPr>
          <w:ilvl w:val="0"/>
          <w:numId w:val="2"/>
        </w:numPr>
        <w:spacing w:after="0" w:line="240" w:lineRule="auto"/>
        <w:rPr>
          <w:rFonts w:ascii="Arial" w:eastAsia="Arial" w:hAnsi="Arial" w:cs="Arial"/>
          <w:color w:val="000000" w:themeColor="text1"/>
        </w:rPr>
      </w:pPr>
      <w:r w:rsidRPr="1ED85AD4">
        <w:rPr>
          <w:rStyle w:val="normaltextrun"/>
          <w:rFonts w:ascii="Arial" w:eastAsia="Arial" w:hAnsi="Arial" w:cs="Arial"/>
          <w:b/>
          <w:bCs/>
          <w:color w:val="000000" w:themeColor="text1"/>
          <w:sz w:val="24"/>
          <w:szCs w:val="24"/>
        </w:rPr>
        <w:t>Capability Skill 4 </w:t>
      </w:r>
      <w:r w:rsidRPr="1ED85AD4">
        <w:rPr>
          <w:rStyle w:val="normaltextrun"/>
          <w:rFonts w:ascii="Arial" w:eastAsia="Arial" w:hAnsi="Arial" w:cs="Arial"/>
          <w:color w:val="000000" w:themeColor="text1"/>
          <w:sz w:val="24"/>
          <w:szCs w:val="24"/>
        </w:rPr>
        <w:t>- Information security</w:t>
      </w:r>
      <w:r w:rsidRPr="1ED85AD4">
        <w:rPr>
          <w:rStyle w:val="eop"/>
          <w:rFonts w:ascii="Arial" w:eastAsia="Arial" w:hAnsi="Arial" w:cs="Arial"/>
          <w:color w:val="000000" w:themeColor="text1"/>
        </w:rPr>
        <w:t> </w:t>
      </w:r>
    </w:p>
    <w:p w14:paraId="68D4A522" w14:textId="772EF315" w:rsidR="00E535C1" w:rsidRDefault="18175138" w:rsidP="1ED85AD4">
      <w:pPr>
        <w:pStyle w:val="ListParagraph"/>
        <w:numPr>
          <w:ilvl w:val="0"/>
          <w:numId w:val="2"/>
        </w:numPr>
        <w:spacing w:after="0" w:line="240" w:lineRule="auto"/>
        <w:rPr>
          <w:rFonts w:ascii="Arial" w:eastAsia="Arial" w:hAnsi="Arial" w:cs="Arial"/>
          <w:color w:val="000000" w:themeColor="text1"/>
        </w:rPr>
      </w:pPr>
      <w:r w:rsidRPr="1ED85AD4">
        <w:rPr>
          <w:rStyle w:val="normaltextrun"/>
          <w:rFonts w:ascii="Arial" w:eastAsia="Arial" w:hAnsi="Arial" w:cs="Arial"/>
          <w:b/>
          <w:bCs/>
          <w:color w:val="000000" w:themeColor="text1"/>
          <w:sz w:val="24"/>
          <w:szCs w:val="24"/>
        </w:rPr>
        <w:t>Capability Skill 5 </w:t>
      </w:r>
      <w:r w:rsidRPr="1ED85AD4">
        <w:rPr>
          <w:rStyle w:val="normaltextrun"/>
          <w:rFonts w:ascii="Arial" w:eastAsia="Arial" w:hAnsi="Arial" w:cs="Arial"/>
          <w:color w:val="000000" w:themeColor="text1"/>
          <w:sz w:val="24"/>
          <w:szCs w:val="24"/>
        </w:rPr>
        <w:t>- Systems design</w:t>
      </w:r>
      <w:r w:rsidRPr="1ED85AD4">
        <w:rPr>
          <w:rStyle w:val="eop"/>
          <w:rFonts w:ascii="Arial" w:eastAsia="Arial" w:hAnsi="Arial" w:cs="Arial"/>
          <w:color w:val="000000" w:themeColor="text1"/>
        </w:rPr>
        <w:t> </w:t>
      </w:r>
    </w:p>
    <w:p w14:paraId="7E40B5CD" w14:textId="2D270751" w:rsidR="00E535C1" w:rsidRDefault="00E535C1" w:rsidP="1ED85AD4">
      <w:pPr>
        <w:spacing w:after="0" w:line="240" w:lineRule="auto"/>
        <w:rPr>
          <w:rFonts w:ascii="Arial" w:eastAsia="Arial" w:hAnsi="Arial" w:cs="Arial"/>
          <w:color w:val="000000" w:themeColor="text1"/>
        </w:rPr>
      </w:pPr>
    </w:p>
    <w:p w14:paraId="3B3563C3" w14:textId="35E46D2D" w:rsidR="00E535C1" w:rsidRDefault="18175138" w:rsidP="1ED85AD4">
      <w:pPr>
        <w:spacing w:after="0" w:line="240" w:lineRule="auto"/>
        <w:ind w:left="480"/>
        <w:rPr>
          <w:rFonts w:ascii="Arial" w:eastAsia="Arial" w:hAnsi="Arial" w:cs="Arial"/>
          <w:color w:val="000000" w:themeColor="text1"/>
        </w:rPr>
      </w:pPr>
      <w:r w:rsidRPr="1ED85AD4">
        <w:rPr>
          <w:rStyle w:val="eop"/>
          <w:rFonts w:ascii="Arial" w:eastAsia="Arial" w:hAnsi="Arial" w:cs="Arial"/>
          <w:color w:val="000000" w:themeColor="text1"/>
        </w:rPr>
        <w:t> </w:t>
      </w:r>
    </w:p>
    <w:p w14:paraId="17640246" w14:textId="6ADCCC7F" w:rsidR="00E535C1" w:rsidRDefault="18BF899F" w:rsidP="6875BCD0">
      <w:pPr>
        <w:spacing w:after="0" w:line="240" w:lineRule="auto"/>
        <w:rPr>
          <w:rFonts w:ascii="Arial" w:eastAsia="Arial" w:hAnsi="Arial" w:cs="Arial"/>
          <w:color w:val="000000" w:themeColor="text1"/>
        </w:rPr>
      </w:pPr>
      <w:r w:rsidRPr="6875BCD0">
        <w:rPr>
          <w:rStyle w:val="normaltextrun"/>
          <w:rFonts w:ascii="Arial" w:eastAsia="Arial" w:hAnsi="Arial" w:cs="Arial"/>
          <w:b/>
          <w:bCs/>
          <w:color w:val="000000" w:themeColor="text1"/>
          <w:sz w:val="24"/>
          <w:szCs w:val="24"/>
        </w:rPr>
        <w:t>Coding task</w:t>
      </w:r>
      <w:r w:rsidR="18175138" w:rsidRPr="6875BCD0">
        <w:rPr>
          <w:rStyle w:val="normaltextrun"/>
          <w:rFonts w:ascii="Arial" w:eastAsia="Arial" w:hAnsi="Arial" w:cs="Arial"/>
          <w:b/>
          <w:bCs/>
          <w:color w:val="000000" w:themeColor="text1"/>
          <w:sz w:val="24"/>
          <w:szCs w:val="24"/>
        </w:rPr>
        <w:t xml:space="preserve"> -</w:t>
      </w:r>
      <w:r w:rsidR="18175138" w:rsidRPr="6875BCD0">
        <w:rPr>
          <w:rStyle w:val="normaltextrun"/>
          <w:rFonts w:ascii="Arial" w:eastAsia="Arial" w:hAnsi="Arial" w:cs="Arial"/>
          <w:color w:val="000000" w:themeColor="text1"/>
          <w:sz w:val="24"/>
          <w:szCs w:val="24"/>
        </w:rPr>
        <w:t> You will be required to present your solution during the interview and there will be an extension exercise you will also be asked to do.</w:t>
      </w:r>
      <w:r w:rsidR="18175138" w:rsidRPr="6875BCD0">
        <w:rPr>
          <w:rStyle w:val="eop"/>
          <w:rFonts w:ascii="Arial" w:eastAsia="Arial" w:hAnsi="Arial" w:cs="Arial"/>
          <w:color w:val="000000" w:themeColor="text1"/>
        </w:rPr>
        <w:t> </w:t>
      </w:r>
    </w:p>
    <w:p w14:paraId="61AE9BB0" w14:textId="1DECD84D" w:rsidR="00E535C1" w:rsidRDefault="18175138" w:rsidP="1ED85AD4">
      <w:pPr>
        <w:spacing w:after="0" w:line="240" w:lineRule="auto"/>
        <w:ind w:left="840"/>
        <w:jc w:val="both"/>
        <w:rPr>
          <w:rFonts w:ascii="Arial" w:eastAsia="Arial" w:hAnsi="Arial" w:cs="Arial"/>
          <w:color w:val="000000" w:themeColor="text1"/>
        </w:rPr>
      </w:pPr>
      <w:r w:rsidRPr="1ED85AD4">
        <w:rPr>
          <w:rStyle w:val="eop"/>
          <w:rFonts w:ascii="Arial" w:eastAsia="Arial" w:hAnsi="Arial" w:cs="Arial"/>
          <w:color w:val="000000" w:themeColor="text1"/>
        </w:rPr>
        <w:t> </w:t>
      </w:r>
    </w:p>
    <w:p w14:paraId="2F5E922F" w14:textId="77CEEC3C" w:rsidR="00E535C1" w:rsidRDefault="18175138" w:rsidP="1ED85AD4">
      <w:pPr>
        <w:spacing w:after="0" w:line="240" w:lineRule="auto"/>
        <w:rPr>
          <w:rFonts w:ascii="Arial" w:eastAsia="Arial" w:hAnsi="Arial" w:cs="Arial"/>
          <w:color w:val="000000" w:themeColor="text1"/>
        </w:rPr>
      </w:pPr>
      <w:r w:rsidRPr="1ED85AD4">
        <w:rPr>
          <w:rStyle w:val="normaltextrun"/>
          <w:rFonts w:ascii="Arial" w:eastAsia="Arial" w:hAnsi="Arial" w:cs="Arial"/>
          <w:b/>
          <w:bCs/>
          <w:color w:val="000000" w:themeColor="text1"/>
          <w:sz w:val="24"/>
          <w:szCs w:val="24"/>
        </w:rPr>
        <w:t>Behaviours – </w:t>
      </w:r>
      <w:r w:rsidRPr="1ED85AD4">
        <w:rPr>
          <w:rStyle w:val="normaltextrun"/>
          <w:rFonts w:ascii="Arial" w:eastAsia="Arial" w:hAnsi="Arial" w:cs="Arial"/>
          <w:color w:val="000000" w:themeColor="text1"/>
          <w:sz w:val="24"/>
          <w:szCs w:val="24"/>
        </w:rPr>
        <w:t>You will be required to provide evidence of the following key behaviours at G7 Level.</w:t>
      </w:r>
      <w:r w:rsidRPr="1ED85AD4">
        <w:rPr>
          <w:rStyle w:val="eop"/>
          <w:rFonts w:ascii="Arial" w:eastAsia="Arial" w:hAnsi="Arial" w:cs="Arial"/>
          <w:color w:val="000000" w:themeColor="text1"/>
        </w:rPr>
        <w:t> </w:t>
      </w:r>
    </w:p>
    <w:p w14:paraId="3272FAF9" w14:textId="20D34622" w:rsidR="00E535C1" w:rsidRDefault="18175138" w:rsidP="1ED85AD4">
      <w:pPr>
        <w:pStyle w:val="ListParagraph"/>
        <w:numPr>
          <w:ilvl w:val="0"/>
          <w:numId w:val="1"/>
        </w:numPr>
        <w:spacing w:after="0" w:line="240" w:lineRule="auto"/>
        <w:rPr>
          <w:rFonts w:ascii="Arial" w:eastAsia="Arial" w:hAnsi="Arial" w:cs="Arial"/>
          <w:color w:val="000000" w:themeColor="text1"/>
        </w:rPr>
      </w:pPr>
      <w:r w:rsidRPr="1ED85AD4">
        <w:rPr>
          <w:rStyle w:val="normaltextrun"/>
          <w:rFonts w:ascii="Arial" w:eastAsia="Arial" w:hAnsi="Arial" w:cs="Arial"/>
          <w:b/>
          <w:bCs/>
          <w:color w:val="000000" w:themeColor="text1"/>
          <w:sz w:val="24"/>
          <w:szCs w:val="24"/>
        </w:rPr>
        <w:t>Leadership</w:t>
      </w:r>
    </w:p>
    <w:p w14:paraId="33C8C950" w14:textId="5D1AD7CC" w:rsidR="00E535C1" w:rsidRDefault="18175138" w:rsidP="1ED85AD4">
      <w:pPr>
        <w:pStyle w:val="ListParagraph"/>
        <w:numPr>
          <w:ilvl w:val="0"/>
          <w:numId w:val="1"/>
        </w:numPr>
        <w:spacing w:after="0" w:line="240" w:lineRule="auto"/>
        <w:rPr>
          <w:rFonts w:ascii="Arial" w:eastAsia="Arial" w:hAnsi="Arial" w:cs="Arial"/>
          <w:color w:val="000000" w:themeColor="text1"/>
        </w:rPr>
      </w:pPr>
      <w:r w:rsidRPr="1ED85AD4">
        <w:rPr>
          <w:rStyle w:val="normaltextrun"/>
          <w:rFonts w:ascii="Arial" w:eastAsia="Arial" w:hAnsi="Arial" w:cs="Arial"/>
          <w:b/>
          <w:bCs/>
          <w:color w:val="000000" w:themeColor="text1"/>
          <w:sz w:val="24"/>
          <w:szCs w:val="24"/>
        </w:rPr>
        <w:t>Delivering at Pace</w:t>
      </w:r>
    </w:p>
    <w:p w14:paraId="24D0AD58" w14:textId="4DBE2CDA" w:rsidR="00E535C1" w:rsidRDefault="00E535C1" w:rsidP="13C3EAE0">
      <w:pPr>
        <w:pStyle w:val="ListParagraph"/>
        <w:spacing w:after="0" w:line="240" w:lineRule="auto"/>
        <w:ind w:left="0"/>
        <w:rPr>
          <w:rFonts w:ascii="Arial" w:eastAsia="Arial" w:hAnsi="Arial" w:cs="Arial"/>
          <w:color w:val="000000" w:themeColor="text1"/>
        </w:rPr>
      </w:pPr>
    </w:p>
    <w:p w14:paraId="4C93AB50" w14:textId="50470F79" w:rsidR="00E535C1" w:rsidRDefault="00E535C1" w:rsidP="13C3EAE0">
      <w:pPr>
        <w:spacing w:line="259" w:lineRule="auto"/>
        <w:rPr>
          <w:rFonts w:ascii="Arial" w:eastAsia="Arial" w:hAnsi="Arial" w:cs="Arial"/>
          <w:color w:val="000000" w:themeColor="text1"/>
        </w:rPr>
      </w:pPr>
    </w:p>
    <w:p w14:paraId="3BB56B1B" w14:textId="5D14CDE8"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b/>
          <w:bCs/>
          <w:color w:val="000000" w:themeColor="text1"/>
        </w:rPr>
        <w:t xml:space="preserve">Reserve </w:t>
      </w:r>
      <w:r w:rsidRPr="13C3EAE0">
        <w:rPr>
          <w:rStyle w:val="s3"/>
          <w:rFonts w:ascii="Arial" w:eastAsia="Arial" w:hAnsi="Arial" w:cs="Arial"/>
          <w:b/>
          <w:bCs/>
          <w:color w:val="000000" w:themeColor="text1"/>
        </w:rPr>
        <w:t>List:</w:t>
      </w:r>
    </w:p>
    <w:p w14:paraId="5E5787A5" w14:textId="0E2D2B3A" w:rsidR="00E535C1" w:rsidRDefault="72133492" w:rsidP="009B086A">
      <w:pPr>
        <w:spacing w:after="0" w:line="240" w:lineRule="auto"/>
      </w:pPr>
      <w:r w:rsidRPr="13C3EAE0">
        <w:rPr>
          <w:rFonts w:ascii="Arial" w:eastAsia="Arial" w:hAnsi="Arial" w:cs="Arial"/>
          <w:color w:val="000000" w:themeColor="text1"/>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sectPr w:rsidR="00E535C1">
      <w:pgSz w:w="11906" w:h="16838"/>
      <w:pgMar w:top="576"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6AAFF"/>
    <w:multiLevelType w:val="hybridMultilevel"/>
    <w:tmpl w:val="C3506FF0"/>
    <w:lvl w:ilvl="0" w:tplc="C082B49E">
      <w:start w:val="1"/>
      <w:numFmt w:val="bullet"/>
      <w:lvlText w:val=""/>
      <w:lvlJc w:val="left"/>
      <w:pPr>
        <w:ind w:left="360" w:hanging="360"/>
      </w:pPr>
      <w:rPr>
        <w:rFonts w:ascii="Symbol" w:hAnsi="Symbol" w:hint="default"/>
      </w:rPr>
    </w:lvl>
    <w:lvl w:ilvl="1" w:tplc="AAA88F58">
      <w:start w:val="1"/>
      <w:numFmt w:val="bullet"/>
      <w:lvlText w:val="o"/>
      <w:lvlJc w:val="left"/>
      <w:pPr>
        <w:ind w:left="1440" w:hanging="360"/>
      </w:pPr>
      <w:rPr>
        <w:rFonts w:ascii="Courier New" w:hAnsi="Courier New" w:hint="default"/>
      </w:rPr>
    </w:lvl>
    <w:lvl w:ilvl="2" w:tplc="CD5E05B8">
      <w:start w:val="1"/>
      <w:numFmt w:val="bullet"/>
      <w:lvlText w:val=""/>
      <w:lvlJc w:val="left"/>
      <w:pPr>
        <w:ind w:left="2160" w:hanging="360"/>
      </w:pPr>
      <w:rPr>
        <w:rFonts w:ascii="Wingdings" w:hAnsi="Wingdings" w:hint="default"/>
      </w:rPr>
    </w:lvl>
    <w:lvl w:ilvl="3" w:tplc="B66CFAEA">
      <w:start w:val="1"/>
      <w:numFmt w:val="bullet"/>
      <w:lvlText w:val=""/>
      <w:lvlJc w:val="left"/>
      <w:pPr>
        <w:ind w:left="2880" w:hanging="360"/>
      </w:pPr>
      <w:rPr>
        <w:rFonts w:ascii="Symbol" w:hAnsi="Symbol" w:hint="default"/>
      </w:rPr>
    </w:lvl>
    <w:lvl w:ilvl="4" w:tplc="A2CE2A12">
      <w:start w:val="1"/>
      <w:numFmt w:val="bullet"/>
      <w:lvlText w:val="o"/>
      <w:lvlJc w:val="left"/>
      <w:pPr>
        <w:ind w:left="3600" w:hanging="360"/>
      </w:pPr>
      <w:rPr>
        <w:rFonts w:ascii="Courier New" w:hAnsi="Courier New" w:hint="default"/>
      </w:rPr>
    </w:lvl>
    <w:lvl w:ilvl="5" w:tplc="8036FDFE">
      <w:start w:val="1"/>
      <w:numFmt w:val="bullet"/>
      <w:lvlText w:val=""/>
      <w:lvlJc w:val="left"/>
      <w:pPr>
        <w:ind w:left="4320" w:hanging="360"/>
      </w:pPr>
      <w:rPr>
        <w:rFonts w:ascii="Wingdings" w:hAnsi="Wingdings" w:hint="default"/>
      </w:rPr>
    </w:lvl>
    <w:lvl w:ilvl="6" w:tplc="9508E24C">
      <w:start w:val="1"/>
      <w:numFmt w:val="bullet"/>
      <w:lvlText w:val=""/>
      <w:lvlJc w:val="left"/>
      <w:pPr>
        <w:ind w:left="5040" w:hanging="360"/>
      </w:pPr>
      <w:rPr>
        <w:rFonts w:ascii="Symbol" w:hAnsi="Symbol" w:hint="default"/>
      </w:rPr>
    </w:lvl>
    <w:lvl w:ilvl="7" w:tplc="1B54B34E">
      <w:start w:val="1"/>
      <w:numFmt w:val="bullet"/>
      <w:lvlText w:val="o"/>
      <w:lvlJc w:val="left"/>
      <w:pPr>
        <w:ind w:left="5760" w:hanging="360"/>
      </w:pPr>
      <w:rPr>
        <w:rFonts w:ascii="Courier New" w:hAnsi="Courier New" w:hint="default"/>
      </w:rPr>
    </w:lvl>
    <w:lvl w:ilvl="8" w:tplc="53707A36">
      <w:start w:val="1"/>
      <w:numFmt w:val="bullet"/>
      <w:lvlText w:val=""/>
      <w:lvlJc w:val="left"/>
      <w:pPr>
        <w:ind w:left="6480" w:hanging="360"/>
      </w:pPr>
      <w:rPr>
        <w:rFonts w:ascii="Wingdings" w:hAnsi="Wingdings" w:hint="default"/>
      </w:rPr>
    </w:lvl>
  </w:abstractNum>
  <w:abstractNum w:abstractNumId="1" w15:restartNumberingAfterBreak="0">
    <w:nsid w:val="252D2871"/>
    <w:multiLevelType w:val="hybridMultilevel"/>
    <w:tmpl w:val="83061908"/>
    <w:lvl w:ilvl="0" w:tplc="D1FC28AE">
      <w:start w:val="1"/>
      <w:numFmt w:val="bullet"/>
      <w:lvlText w:val=""/>
      <w:lvlJc w:val="left"/>
      <w:pPr>
        <w:ind w:left="720" w:hanging="360"/>
      </w:pPr>
      <w:rPr>
        <w:rFonts w:ascii="Symbol" w:hAnsi="Symbol" w:hint="default"/>
      </w:rPr>
    </w:lvl>
    <w:lvl w:ilvl="1" w:tplc="F9DE7CC2">
      <w:start w:val="1"/>
      <w:numFmt w:val="bullet"/>
      <w:lvlText w:val="o"/>
      <w:lvlJc w:val="left"/>
      <w:pPr>
        <w:ind w:left="1440" w:hanging="360"/>
      </w:pPr>
      <w:rPr>
        <w:rFonts w:ascii="Courier New" w:hAnsi="Courier New" w:hint="default"/>
      </w:rPr>
    </w:lvl>
    <w:lvl w:ilvl="2" w:tplc="884AFEA8">
      <w:start w:val="1"/>
      <w:numFmt w:val="bullet"/>
      <w:lvlText w:val=""/>
      <w:lvlJc w:val="left"/>
      <w:pPr>
        <w:ind w:left="2160" w:hanging="360"/>
      </w:pPr>
      <w:rPr>
        <w:rFonts w:ascii="Wingdings" w:hAnsi="Wingdings" w:hint="default"/>
      </w:rPr>
    </w:lvl>
    <w:lvl w:ilvl="3" w:tplc="FCF03CFC">
      <w:start w:val="1"/>
      <w:numFmt w:val="bullet"/>
      <w:lvlText w:val=""/>
      <w:lvlJc w:val="left"/>
      <w:pPr>
        <w:ind w:left="2880" w:hanging="360"/>
      </w:pPr>
      <w:rPr>
        <w:rFonts w:ascii="Symbol" w:hAnsi="Symbol" w:hint="default"/>
      </w:rPr>
    </w:lvl>
    <w:lvl w:ilvl="4" w:tplc="1DC8CD0A">
      <w:start w:val="1"/>
      <w:numFmt w:val="bullet"/>
      <w:lvlText w:val="o"/>
      <w:lvlJc w:val="left"/>
      <w:pPr>
        <w:ind w:left="3600" w:hanging="360"/>
      </w:pPr>
      <w:rPr>
        <w:rFonts w:ascii="Courier New" w:hAnsi="Courier New" w:hint="default"/>
      </w:rPr>
    </w:lvl>
    <w:lvl w:ilvl="5" w:tplc="9C807C90">
      <w:start w:val="1"/>
      <w:numFmt w:val="bullet"/>
      <w:lvlText w:val=""/>
      <w:lvlJc w:val="left"/>
      <w:pPr>
        <w:ind w:left="4320" w:hanging="360"/>
      </w:pPr>
      <w:rPr>
        <w:rFonts w:ascii="Wingdings" w:hAnsi="Wingdings" w:hint="default"/>
      </w:rPr>
    </w:lvl>
    <w:lvl w:ilvl="6" w:tplc="1F4AE200">
      <w:start w:val="1"/>
      <w:numFmt w:val="bullet"/>
      <w:lvlText w:val=""/>
      <w:lvlJc w:val="left"/>
      <w:pPr>
        <w:ind w:left="5040" w:hanging="360"/>
      </w:pPr>
      <w:rPr>
        <w:rFonts w:ascii="Symbol" w:hAnsi="Symbol" w:hint="default"/>
      </w:rPr>
    </w:lvl>
    <w:lvl w:ilvl="7" w:tplc="BE123C86">
      <w:start w:val="1"/>
      <w:numFmt w:val="bullet"/>
      <w:lvlText w:val="o"/>
      <w:lvlJc w:val="left"/>
      <w:pPr>
        <w:ind w:left="5760" w:hanging="360"/>
      </w:pPr>
      <w:rPr>
        <w:rFonts w:ascii="Courier New" w:hAnsi="Courier New" w:hint="default"/>
      </w:rPr>
    </w:lvl>
    <w:lvl w:ilvl="8" w:tplc="2A0A2FEA">
      <w:start w:val="1"/>
      <w:numFmt w:val="bullet"/>
      <w:lvlText w:val=""/>
      <w:lvlJc w:val="left"/>
      <w:pPr>
        <w:ind w:left="6480" w:hanging="360"/>
      </w:pPr>
      <w:rPr>
        <w:rFonts w:ascii="Wingdings" w:hAnsi="Wingdings" w:hint="default"/>
      </w:rPr>
    </w:lvl>
  </w:abstractNum>
  <w:abstractNum w:abstractNumId="2" w15:restartNumberingAfterBreak="0">
    <w:nsid w:val="30F673CA"/>
    <w:multiLevelType w:val="hybridMultilevel"/>
    <w:tmpl w:val="698486BE"/>
    <w:lvl w:ilvl="0" w:tplc="C882CC2A">
      <w:start w:val="1"/>
      <w:numFmt w:val="bullet"/>
      <w:lvlText w:val=""/>
      <w:lvlJc w:val="left"/>
      <w:pPr>
        <w:ind w:left="720" w:hanging="360"/>
      </w:pPr>
      <w:rPr>
        <w:rFonts w:ascii="Symbol" w:hAnsi="Symbol" w:hint="default"/>
      </w:rPr>
    </w:lvl>
    <w:lvl w:ilvl="1" w:tplc="DE7A96F0">
      <w:start w:val="1"/>
      <w:numFmt w:val="bullet"/>
      <w:lvlText w:val="o"/>
      <w:lvlJc w:val="left"/>
      <w:pPr>
        <w:ind w:left="1440" w:hanging="360"/>
      </w:pPr>
      <w:rPr>
        <w:rFonts w:ascii="Courier New" w:hAnsi="Courier New" w:hint="default"/>
      </w:rPr>
    </w:lvl>
    <w:lvl w:ilvl="2" w:tplc="0A7A39EE">
      <w:start w:val="1"/>
      <w:numFmt w:val="bullet"/>
      <w:lvlText w:val=""/>
      <w:lvlJc w:val="left"/>
      <w:pPr>
        <w:ind w:left="2160" w:hanging="360"/>
      </w:pPr>
      <w:rPr>
        <w:rFonts w:ascii="Wingdings" w:hAnsi="Wingdings" w:hint="default"/>
      </w:rPr>
    </w:lvl>
    <w:lvl w:ilvl="3" w:tplc="BCD82BB6">
      <w:start w:val="1"/>
      <w:numFmt w:val="bullet"/>
      <w:lvlText w:val=""/>
      <w:lvlJc w:val="left"/>
      <w:pPr>
        <w:ind w:left="2880" w:hanging="360"/>
      </w:pPr>
      <w:rPr>
        <w:rFonts w:ascii="Symbol" w:hAnsi="Symbol" w:hint="default"/>
      </w:rPr>
    </w:lvl>
    <w:lvl w:ilvl="4" w:tplc="3774CB38">
      <w:start w:val="1"/>
      <w:numFmt w:val="bullet"/>
      <w:lvlText w:val="o"/>
      <w:lvlJc w:val="left"/>
      <w:pPr>
        <w:ind w:left="3600" w:hanging="360"/>
      </w:pPr>
      <w:rPr>
        <w:rFonts w:ascii="Courier New" w:hAnsi="Courier New" w:hint="default"/>
      </w:rPr>
    </w:lvl>
    <w:lvl w:ilvl="5" w:tplc="AE5454D8">
      <w:start w:val="1"/>
      <w:numFmt w:val="bullet"/>
      <w:lvlText w:val=""/>
      <w:lvlJc w:val="left"/>
      <w:pPr>
        <w:ind w:left="4320" w:hanging="360"/>
      </w:pPr>
      <w:rPr>
        <w:rFonts w:ascii="Wingdings" w:hAnsi="Wingdings" w:hint="default"/>
      </w:rPr>
    </w:lvl>
    <w:lvl w:ilvl="6" w:tplc="6AF6BE68">
      <w:start w:val="1"/>
      <w:numFmt w:val="bullet"/>
      <w:lvlText w:val=""/>
      <w:lvlJc w:val="left"/>
      <w:pPr>
        <w:ind w:left="5040" w:hanging="360"/>
      </w:pPr>
      <w:rPr>
        <w:rFonts w:ascii="Symbol" w:hAnsi="Symbol" w:hint="default"/>
      </w:rPr>
    </w:lvl>
    <w:lvl w:ilvl="7" w:tplc="39166CDA">
      <w:start w:val="1"/>
      <w:numFmt w:val="bullet"/>
      <w:lvlText w:val="o"/>
      <w:lvlJc w:val="left"/>
      <w:pPr>
        <w:ind w:left="5760" w:hanging="360"/>
      </w:pPr>
      <w:rPr>
        <w:rFonts w:ascii="Courier New" w:hAnsi="Courier New" w:hint="default"/>
      </w:rPr>
    </w:lvl>
    <w:lvl w:ilvl="8" w:tplc="573E70D2">
      <w:start w:val="1"/>
      <w:numFmt w:val="bullet"/>
      <w:lvlText w:val=""/>
      <w:lvlJc w:val="left"/>
      <w:pPr>
        <w:ind w:left="6480" w:hanging="360"/>
      </w:pPr>
      <w:rPr>
        <w:rFonts w:ascii="Wingdings" w:hAnsi="Wingdings" w:hint="default"/>
      </w:rPr>
    </w:lvl>
  </w:abstractNum>
  <w:abstractNum w:abstractNumId="3" w15:restartNumberingAfterBreak="0">
    <w:nsid w:val="55D75EE0"/>
    <w:multiLevelType w:val="hybridMultilevel"/>
    <w:tmpl w:val="1CAEC66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 w15:restartNumberingAfterBreak="0">
    <w:nsid w:val="5D2023DD"/>
    <w:multiLevelType w:val="hybridMultilevel"/>
    <w:tmpl w:val="D97AB5C4"/>
    <w:lvl w:ilvl="0" w:tplc="D5D04C04">
      <w:start w:val="1"/>
      <w:numFmt w:val="bullet"/>
      <w:lvlText w:val=""/>
      <w:lvlJc w:val="left"/>
      <w:pPr>
        <w:ind w:left="720" w:hanging="360"/>
      </w:pPr>
      <w:rPr>
        <w:rFonts w:ascii="Wingdings" w:hAnsi="Wingdings" w:hint="default"/>
      </w:rPr>
    </w:lvl>
    <w:lvl w:ilvl="1" w:tplc="9602787A">
      <w:start w:val="1"/>
      <w:numFmt w:val="bullet"/>
      <w:lvlText w:val="o"/>
      <w:lvlJc w:val="left"/>
      <w:pPr>
        <w:ind w:left="1440" w:hanging="360"/>
      </w:pPr>
      <w:rPr>
        <w:rFonts w:ascii="Courier New" w:hAnsi="Courier New" w:hint="default"/>
      </w:rPr>
    </w:lvl>
    <w:lvl w:ilvl="2" w:tplc="7EF61460">
      <w:start w:val="1"/>
      <w:numFmt w:val="bullet"/>
      <w:lvlText w:val=""/>
      <w:lvlJc w:val="left"/>
      <w:pPr>
        <w:ind w:left="2160" w:hanging="360"/>
      </w:pPr>
      <w:rPr>
        <w:rFonts w:ascii="Wingdings" w:hAnsi="Wingdings" w:hint="default"/>
      </w:rPr>
    </w:lvl>
    <w:lvl w:ilvl="3" w:tplc="294239EE">
      <w:start w:val="1"/>
      <w:numFmt w:val="bullet"/>
      <w:lvlText w:val=""/>
      <w:lvlJc w:val="left"/>
      <w:pPr>
        <w:ind w:left="2880" w:hanging="360"/>
      </w:pPr>
      <w:rPr>
        <w:rFonts w:ascii="Symbol" w:hAnsi="Symbol" w:hint="default"/>
      </w:rPr>
    </w:lvl>
    <w:lvl w:ilvl="4" w:tplc="C902E0A4">
      <w:start w:val="1"/>
      <w:numFmt w:val="bullet"/>
      <w:lvlText w:val="o"/>
      <w:lvlJc w:val="left"/>
      <w:pPr>
        <w:ind w:left="3600" w:hanging="360"/>
      </w:pPr>
      <w:rPr>
        <w:rFonts w:ascii="Courier New" w:hAnsi="Courier New" w:hint="default"/>
      </w:rPr>
    </w:lvl>
    <w:lvl w:ilvl="5" w:tplc="AB009F0C">
      <w:start w:val="1"/>
      <w:numFmt w:val="bullet"/>
      <w:lvlText w:val=""/>
      <w:lvlJc w:val="left"/>
      <w:pPr>
        <w:ind w:left="4320" w:hanging="360"/>
      </w:pPr>
      <w:rPr>
        <w:rFonts w:ascii="Wingdings" w:hAnsi="Wingdings" w:hint="default"/>
      </w:rPr>
    </w:lvl>
    <w:lvl w:ilvl="6" w:tplc="15F47B6A">
      <w:start w:val="1"/>
      <w:numFmt w:val="bullet"/>
      <w:lvlText w:val=""/>
      <w:lvlJc w:val="left"/>
      <w:pPr>
        <w:ind w:left="5040" w:hanging="360"/>
      </w:pPr>
      <w:rPr>
        <w:rFonts w:ascii="Symbol" w:hAnsi="Symbol" w:hint="default"/>
      </w:rPr>
    </w:lvl>
    <w:lvl w:ilvl="7" w:tplc="0A026330">
      <w:start w:val="1"/>
      <w:numFmt w:val="bullet"/>
      <w:lvlText w:val="o"/>
      <w:lvlJc w:val="left"/>
      <w:pPr>
        <w:ind w:left="5760" w:hanging="360"/>
      </w:pPr>
      <w:rPr>
        <w:rFonts w:ascii="Courier New" w:hAnsi="Courier New" w:hint="default"/>
      </w:rPr>
    </w:lvl>
    <w:lvl w:ilvl="8" w:tplc="C62AB368">
      <w:start w:val="1"/>
      <w:numFmt w:val="bullet"/>
      <w:lvlText w:val=""/>
      <w:lvlJc w:val="left"/>
      <w:pPr>
        <w:ind w:left="6480" w:hanging="360"/>
      </w:pPr>
      <w:rPr>
        <w:rFonts w:ascii="Wingdings" w:hAnsi="Wingdings" w:hint="default"/>
      </w:rPr>
    </w:lvl>
  </w:abstractNum>
  <w:abstractNum w:abstractNumId="5" w15:restartNumberingAfterBreak="0">
    <w:nsid w:val="5D4E79C4"/>
    <w:multiLevelType w:val="hybridMultilevel"/>
    <w:tmpl w:val="A2E0F1B2"/>
    <w:lvl w:ilvl="0" w:tplc="C2724A76">
      <w:start w:val="1"/>
      <w:numFmt w:val="bullet"/>
      <w:lvlText w:val=""/>
      <w:lvlJc w:val="left"/>
      <w:pPr>
        <w:ind w:left="360" w:hanging="360"/>
      </w:pPr>
      <w:rPr>
        <w:rFonts w:ascii="Symbol" w:hAnsi="Symbol" w:hint="default"/>
      </w:rPr>
    </w:lvl>
    <w:lvl w:ilvl="1" w:tplc="F056B644">
      <w:start w:val="1"/>
      <w:numFmt w:val="bullet"/>
      <w:lvlText w:val="o"/>
      <w:lvlJc w:val="left"/>
      <w:pPr>
        <w:ind w:left="1440" w:hanging="360"/>
      </w:pPr>
      <w:rPr>
        <w:rFonts w:ascii="Courier New" w:hAnsi="Courier New" w:hint="default"/>
      </w:rPr>
    </w:lvl>
    <w:lvl w:ilvl="2" w:tplc="02CCB812">
      <w:start w:val="1"/>
      <w:numFmt w:val="bullet"/>
      <w:lvlText w:val=""/>
      <w:lvlJc w:val="left"/>
      <w:pPr>
        <w:ind w:left="2160" w:hanging="360"/>
      </w:pPr>
      <w:rPr>
        <w:rFonts w:ascii="Wingdings" w:hAnsi="Wingdings" w:hint="default"/>
      </w:rPr>
    </w:lvl>
    <w:lvl w:ilvl="3" w:tplc="359C1896">
      <w:start w:val="1"/>
      <w:numFmt w:val="bullet"/>
      <w:lvlText w:val=""/>
      <w:lvlJc w:val="left"/>
      <w:pPr>
        <w:ind w:left="2880" w:hanging="360"/>
      </w:pPr>
      <w:rPr>
        <w:rFonts w:ascii="Symbol" w:hAnsi="Symbol" w:hint="default"/>
      </w:rPr>
    </w:lvl>
    <w:lvl w:ilvl="4" w:tplc="9672276E">
      <w:start w:val="1"/>
      <w:numFmt w:val="bullet"/>
      <w:lvlText w:val="o"/>
      <w:lvlJc w:val="left"/>
      <w:pPr>
        <w:ind w:left="3600" w:hanging="360"/>
      </w:pPr>
      <w:rPr>
        <w:rFonts w:ascii="Courier New" w:hAnsi="Courier New" w:hint="default"/>
      </w:rPr>
    </w:lvl>
    <w:lvl w:ilvl="5" w:tplc="1744DDB6">
      <w:start w:val="1"/>
      <w:numFmt w:val="bullet"/>
      <w:lvlText w:val=""/>
      <w:lvlJc w:val="left"/>
      <w:pPr>
        <w:ind w:left="4320" w:hanging="360"/>
      </w:pPr>
      <w:rPr>
        <w:rFonts w:ascii="Wingdings" w:hAnsi="Wingdings" w:hint="default"/>
      </w:rPr>
    </w:lvl>
    <w:lvl w:ilvl="6" w:tplc="20E41796">
      <w:start w:val="1"/>
      <w:numFmt w:val="bullet"/>
      <w:lvlText w:val=""/>
      <w:lvlJc w:val="left"/>
      <w:pPr>
        <w:ind w:left="5040" w:hanging="360"/>
      </w:pPr>
      <w:rPr>
        <w:rFonts w:ascii="Symbol" w:hAnsi="Symbol" w:hint="default"/>
      </w:rPr>
    </w:lvl>
    <w:lvl w:ilvl="7" w:tplc="509C00D4">
      <w:start w:val="1"/>
      <w:numFmt w:val="bullet"/>
      <w:lvlText w:val="o"/>
      <w:lvlJc w:val="left"/>
      <w:pPr>
        <w:ind w:left="5760" w:hanging="360"/>
      </w:pPr>
      <w:rPr>
        <w:rFonts w:ascii="Courier New" w:hAnsi="Courier New" w:hint="default"/>
      </w:rPr>
    </w:lvl>
    <w:lvl w:ilvl="8" w:tplc="0FC8E2F4">
      <w:start w:val="1"/>
      <w:numFmt w:val="bullet"/>
      <w:lvlText w:val=""/>
      <w:lvlJc w:val="left"/>
      <w:pPr>
        <w:ind w:left="6480" w:hanging="360"/>
      </w:pPr>
      <w:rPr>
        <w:rFonts w:ascii="Wingdings" w:hAnsi="Wingdings" w:hint="default"/>
      </w:rPr>
    </w:lvl>
  </w:abstractNum>
  <w:abstractNum w:abstractNumId="6" w15:restartNumberingAfterBreak="0">
    <w:nsid w:val="68738A42"/>
    <w:multiLevelType w:val="hybridMultilevel"/>
    <w:tmpl w:val="AF746EFE"/>
    <w:lvl w:ilvl="0" w:tplc="734457BE">
      <w:start w:val="1"/>
      <w:numFmt w:val="bullet"/>
      <w:lvlText w:val=""/>
      <w:lvlJc w:val="left"/>
      <w:pPr>
        <w:ind w:left="720" w:hanging="360"/>
      </w:pPr>
      <w:rPr>
        <w:rFonts w:ascii="Symbol" w:hAnsi="Symbol" w:hint="default"/>
      </w:rPr>
    </w:lvl>
    <w:lvl w:ilvl="1" w:tplc="6CC059B0">
      <w:start w:val="1"/>
      <w:numFmt w:val="bullet"/>
      <w:lvlText w:val="o"/>
      <w:lvlJc w:val="left"/>
      <w:pPr>
        <w:ind w:left="1440" w:hanging="360"/>
      </w:pPr>
      <w:rPr>
        <w:rFonts w:ascii="Courier New" w:hAnsi="Courier New" w:hint="default"/>
      </w:rPr>
    </w:lvl>
    <w:lvl w:ilvl="2" w:tplc="1A407A0A">
      <w:start w:val="1"/>
      <w:numFmt w:val="bullet"/>
      <w:lvlText w:val=""/>
      <w:lvlJc w:val="left"/>
      <w:pPr>
        <w:ind w:left="2160" w:hanging="360"/>
      </w:pPr>
      <w:rPr>
        <w:rFonts w:ascii="Wingdings" w:hAnsi="Wingdings" w:hint="default"/>
      </w:rPr>
    </w:lvl>
    <w:lvl w:ilvl="3" w:tplc="65EEE36A">
      <w:start w:val="1"/>
      <w:numFmt w:val="bullet"/>
      <w:lvlText w:val=""/>
      <w:lvlJc w:val="left"/>
      <w:pPr>
        <w:ind w:left="2880" w:hanging="360"/>
      </w:pPr>
      <w:rPr>
        <w:rFonts w:ascii="Symbol" w:hAnsi="Symbol" w:hint="default"/>
      </w:rPr>
    </w:lvl>
    <w:lvl w:ilvl="4" w:tplc="F4F270E4">
      <w:start w:val="1"/>
      <w:numFmt w:val="bullet"/>
      <w:lvlText w:val="o"/>
      <w:lvlJc w:val="left"/>
      <w:pPr>
        <w:ind w:left="3600" w:hanging="360"/>
      </w:pPr>
      <w:rPr>
        <w:rFonts w:ascii="Courier New" w:hAnsi="Courier New" w:hint="default"/>
      </w:rPr>
    </w:lvl>
    <w:lvl w:ilvl="5" w:tplc="366E95F6">
      <w:start w:val="1"/>
      <w:numFmt w:val="bullet"/>
      <w:lvlText w:val=""/>
      <w:lvlJc w:val="left"/>
      <w:pPr>
        <w:ind w:left="4320" w:hanging="360"/>
      </w:pPr>
      <w:rPr>
        <w:rFonts w:ascii="Wingdings" w:hAnsi="Wingdings" w:hint="default"/>
      </w:rPr>
    </w:lvl>
    <w:lvl w:ilvl="6" w:tplc="9558002A">
      <w:start w:val="1"/>
      <w:numFmt w:val="bullet"/>
      <w:lvlText w:val=""/>
      <w:lvlJc w:val="left"/>
      <w:pPr>
        <w:ind w:left="5040" w:hanging="360"/>
      </w:pPr>
      <w:rPr>
        <w:rFonts w:ascii="Symbol" w:hAnsi="Symbol" w:hint="default"/>
      </w:rPr>
    </w:lvl>
    <w:lvl w:ilvl="7" w:tplc="9820B080">
      <w:start w:val="1"/>
      <w:numFmt w:val="bullet"/>
      <w:lvlText w:val="o"/>
      <w:lvlJc w:val="left"/>
      <w:pPr>
        <w:ind w:left="5760" w:hanging="360"/>
      </w:pPr>
      <w:rPr>
        <w:rFonts w:ascii="Courier New" w:hAnsi="Courier New" w:hint="default"/>
      </w:rPr>
    </w:lvl>
    <w:lvl w:ilvl="8" w:tplc="98EC1484">
      <w:start w:val="1"/>
      <w:numFmt w:val="bullet"/>
      <w:lvlText w:val=""/>
      <w:lvlJc w:val="left"/>
      <w:pPr>
        <w:ind w:left="6480" w:hanging="360"/>
      </w:pPr>
      <w:rPr>
        <w:rFonts w:ascii="Wingdings" w:hAnsi="Wingdings" w:hint="default"/>
      </w:rPr>
    </w:lvl>
  </w:abstractNum>
  <w:abstractNum w:abstractNumId="7"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8" w15:restartNumberingAfterBreak="0">
    <w:nsid w:val="6C6F11A1"/>
    <w:multiLevelType w:val="hybridMultilevel"/>
    <w:tmpl w:val="A9603E10"/>
    <w:lvl w:ilvl="0" w:tplc="806E6D4A">
      <w:start w:val="1"/>
      <w:numFmt w:val="bullet"/>
      <w:lvlText w:val=""/>
      <w:lvlJc w:val="left"/>
      <w:pPr>
        <w:ind w:left="720" w:hanging="360"/>
      </w:pPr>
      <w:rPr>
        <w:rFonts w:ascii="Wingdings" w:hAnsi="Wingdings" w:hint="default"/>
      </w:rPr>
    </w:lvl>
    <w:lvl w:ilvl="1" w:tplc="2E084CC6">
      <w:start w:val="1"/>
      <w:numFmt w:val="bullet"/>
      <w:lvlText w:val="o"/>
      <w:lvlJc w:val="left"/>
      <w:pPr>
        <w:ind w:left="1440" w:hanging="360"/>
      </w:pPr>
      <w:rPr>
        <w:rFonts w:ascii="Courier New" w:hAnsi="Courier New" w:hint="default"/>
      </w:rPr>
    </w:lvl>
    <w:lvl w:ilvl="2" w:tplc="C7407530">
      <w:start w:val="1"/>
      <w:numFmt w:val="bullet"/>
      <w:lvlText w:val=""/>
      <w:lvlJc w:val="left"/>
      <w:pPr>
        <w:ind w:left="2160" w:hanging="360"/>
      </w:pPr>
      <w:rPr>
        <w:rFonts w:ascii="Wingdings" w:hAnsi="Wingdings" w:hint="default"/>
      </w:rPr>
    </w:lvl>
    <w:lvl w:ilvl="3" w:tplc="21CCD45A">
      <w:start w:val="1"/>
      <w:numFmt w:val="bullet"/>
      <w:lvlText w:val=""/>
      <w:lvlJc w:val="left"/>
      <w:pPr>
        <w:ind w:left="2880" w:hanging="360"/>
      </w:pPr>
      <w:rPr>
        <w:rFonts w:ascii="Symbol" w:hAnsi="Symbol" w:hint="default"/>
      </w:rPr>
    </w:lvl>
    <w:lvl w:ilvl="4" w:tplc="263AEEE0">
      <w:start w:val="1"/>
      <w:numFmt w:val="bullet"/>
      <w:lvlText w:val="o"/>
      <w:lvlJc w:val="left"/>
      <w:pPr>
        <w:ind w:left="3600" w:hanging="360"/>
      </w:pPr>
      <w:rPr>
        <w:rFonts w:ascii="Courier New" w:hAnsi="Courier New" w:hint="default"/>
      </w:rPr>
    </w:lvl>
    <w:lvl w:ilvl="5" w:tplc="990A827A">
      <w:start w:val="1"/>
      <w:numFmt w:val="bullet"/>
      <w:lvlText w:val=""/>
      <w:lvlJc w:val="left"/>
      <w:pPr>
        <w:ind w:left="4320" w:hanging="360"/>
      </w:pPr>
      <w:rPr>
        <w:rFonts w:ascii="Wingdings" w:hAnsi="Wingdings" w:hint="default"/>
      </w:rPr>
    </w:lvl>
    <w:lvl w:ilvl="6" w:tplc="14068C70">
      <w:start w:val="1"/>
      <w:numFmt w:val="bullet"/>
      <w:lvlText w:val=""/>
      <w:lvlJc w:val="left"/>
      <w:pPr>
        <w:ind w:left="5040" w:hanging="360"/>
      </w:pPr>
      <w:rPr>
        <w:rFonts w:ascii="Symbol" w:hAnsi="Symbol" w:hint="default"/>
      </w:rPr>
    </w:lvl>
    <w:lvl w:ilvl="7" w:tplc="23A005D2">
      <w:start w:val="1"/>
      <w:numFmt w:val="bullet"/>
      <w:lvlText w:val="o"/>
      <w:lvlJc w:val="left"/>
      <w:pPr>
        <w:ind w:left="5760" w:hanging="360"/>
      </w:pPr>
      <w:rPr>
        <w:rFonts w:ascii="Courier New" w:hAnsi="Courier New" w:hint="default"/>
      </w:rPr>
    </w:lvl>
    <w:lvl w:ilvl="8" w:tplc="C03A2642">
      <w:start w:val="1"/>
      <w:numFmt w:val="bullet"/>
      <w:lvlText w:val=""/>
      <w:lvlJc w:val="left"/>
      <w:pPr>
        <w:ind w:left="6480" w:hanging="360"/>
      </w:pPr>
      <w:rPr>
        <w:rFonts w:ascii="Wingdings" w:hAnsi="Wingdings" w:hint="default"/>
      </w:rPr>
    </w:lvl>
  </w:abstractNum>
  <w:abstractNum w:abstractNumId="9" w15:restartNumberingAfterBreak="0">
    <w:nsid w:val="7BBD89EC"/>
    <w:multiLevelType w:val="hybridMultilevel"/>
    <w:tmpl w:val="1CAEBAEA"/>
    <w:lvl w:ilvl="0" w:tplc="1E8C364C">
      <w:start w:val="1"/>
      <w:numFmt w:val="bullet"/>
      <w:lvlText w:val=""/>
      <w:lvlJc w:val="left"/>
      <w:pPr>
        <w:ind w:left="720" w:hanging="360"/>
      </w:pPr>
      <w:rPr>
        <w:rFonts w:ascii="Symbol" w:hAnsi="Symbol" w:hint="default"/>
      </w:rPr>
    </w:lvl>
    <w:lvl w:ilvl="1" w:tplc="8EE67826">
      <w:start w:val="1"/>
      <w:numFmt w:val="bullet"/>
      <w:lvlText w:val="o"/>
      <w:lvlJc w:val="left"/>
      <w:pPr>
        <w:ind w:left="1440" w:hanging="360"/>
      </w:pPr>
      <w:rPr>
        <w:rFonts w:ascii="Courier New" w:hAnsi="Courier New" w:hint="default"/>
      </w:rPr>
    </w:lvl>
    <w:lvl w:ilvl="2" w:tplc="C8B8F822">
      <w:start w:val="1"/>
      <w:numFmt w:val="bullet"/>
      <w:lvlText w:val=""/>
      <w:lvlJc w:val="left"/>
      <w:pPr>
        <w:ind w:left="2160" w:hanging="360"/>
      </w:pPr>
      <w:rPr>
        <w:rFonts w:ascii="Wingdings" w:hAnsi="Wingdings" w:hint="default"/>
      </w:rPr>
    </w:lvl>
    <w:lvl w:ilvl="3" w:tplc="E696B9E8">
      <w:start w:val="1"/>
      <w:numFmt w:val="bullet"/>
      <w:lvlText w:val=""/>
      <w:lvlJc w:val="left"/>
      <w:pPr>
        <w:ind w:left="2880" w:hanging="360"/>
      </w:pPr>
      <w:rPr>
        <w:rFonts w:ascii="Symbol" w:hAnsi="Symbol" w:hint="default"/>
      </w:rPr>
    </w:lvl>
    <w:lvl w:ilvl="4" w:tplc="7598C52C">
      <w:start w:val="1"/>
      <w:numFmt w:val="bullet"/>
      <w:lvlText w:val="o"/>
      <w:lvlJc w:val="left"/>
      <w:pPr>
        <w:ind w:left="3600" w:hanging="360"/>
      </w:pPr>
      <w:rPr>
        <w:rFonts w:ascii="Courier New" w:hAnsi="Courier New" w:hint="default"/>
      </w:rPr>
    </w:lvl>
    <w:lvl w:ilvl="5" w:tplc="ABBA7E7C">
      <w:start w:val="1"/>
      <w:numFmt w:val="bullet"/>
      <w:lvlText w:val=""/>
      <w:lvlJc w:val="left"/>
      <w:pPr>
        <w:ind w:left="4320" w:hanging="360"/>
      </w:pPr>
      <w:rPr>
        <w:rFonts w:ascii="Wingdings" w:hAnsi="Wingdings" w:hint="default"/>
      </w:rPr>
    </w:lvl>
    <w:lvl w:ilvl="6" w:tplc="EC4E0110">
      <w:start w:val="1"/>
      <w:numFmt w:val="bullet"/>
      <w:lvlText w:val=""/>
      <w:lvlJc w:val="left"/>
      <w:pPr>
        <w:ind w:left="5040" w:hanging="360"/>
      </w:pPr>
      <w:rPr>
        <w:rFonts w:ascii="Symbol" w:hAnsi="Symbol" w:hint="default"/>
      </w:rPr>
    </w:lvl>
    <w:lvl w:ilvl="7" w:tplc="24B4900E">
      <w:start w:val="1"/>
      <w:numFmt w:val="bullet"/>
      <w:lvlText w:val="o"/>
      <w:lvlJc w:val="left"/>
      <w:pPr>
        <w:ind w:left="5760" w:hanging="360"/>
      </w:pPr>
      <w:rPr>
        <w:rFonts w:ascii="Courier New" w:hAnsi="Courier New" w:hint="default"/>
      </w:rPr>
    </w:lvl>
    <w:lvl w:ilvl="8" w:tplc="FA3A0468">
      <w:start w:val="1"/>
      <w:numFmt w:val="bullet"/>
      <w:lvlText w:val=""/>
      <w:lvlJc w:val="left"/>
      <w:pPr>
        <w:ind w:left="6480" w:hanging="360"/>
      </w:pPr>
      <w:rPr>
        <w:rFonts w:ascii="Wingdings" w:hAnsi="Wingdings" w:hint="default"/>
      </w:rPr>
    </w:lvl>
  </w:abstractNum>
  <w:num w:numId="1" w16cid:durableId="169613456">
    <w:abstractNumId w:val="0"/>
  </w:num>
  <w:num w:numId="2" w16cid:durableId="1011447797">
    <w:abstractNumId w:val="5"/>
  </w:num>
  <w:num w:numId="3" w16cid:durableId="431050713">
    <w:abstractNumId w:val="2"/>
  </w:num>
  <w:num w:numId="4" w16cid:durableId="1538808035">
    <w:abstractNumId w:val="1"/>
  </w:num>
  <w:num w:numId="5" w16cid:durableId="674842060">
    <w:abstractNumId w:val="9"/>
  </w:num>
  <w:num w:numId="6" w16cid:durableId="1601570850">
    <w:abstractNumId w:val="6"/>
  </w:num>
  <w:num w:numId="7" w16cid:durableId="1383938939">
    <w:abstractNumId w:val="8"/>
  </w:num>
  <w:num w:numId="8" w16cid:durableId="1700424618">
    <w:abstractNumId w:val="4"/>
  </w:num>
  <w:num w:numId="9" w16cid:durableId="1110667696">
    <w:abstractNumId w:val="7"/>
  </w:num>
  <w:num w:numId="10" w16cid:durableId="11092773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73FD91"/>
    <w:rsid w:val="00023E98"/>
    <w:rsid w:val="00030656"/>
    <w:rsid w:val="00051D2C"/>
    <w:rsid w:val="00093FC1"/>
    <w:rsid w:val="000A04E5"/>
    <w:rsid w:val="000A751C"/>
    <w:rsid w:val="00116BA5"/>
    <w:rsid w:val="001223DF"/>
    <w:rsid w:val="001518A1"/>
    <w:rsid w:val="001605EB"/>
    <w:rsid w:val="00167B0A"/>
    <w:rsid w:val="001B0011"/>
    <w:rsid w:val="001E542C"/>
    <w:rsid w:val="001F5213"/>
    <w:rsid w:val="00201D7A"/>
    <w:rsid w:val="0021634F"/>
    <w:rsid w:val="00244182"/>
    <w:rsid w:val="00275CC5"/>
    <w:rsid w:val="002A31BE"/>
    <w:rsid w:val="002B3544"/>
    <w:rsid w:val="002C17FA"/>
    <w:rsid w:val="002E5636"/>
    <w:rsid w:val="00304D9C"/>
    <w:rsid w:val="00316914"/>
    <w:rsid w:val="00337109"/>
    <w:rsid w:val="0036378D"/>
    <w:rsid w:val="003A36CD"/>
    <w:rsid w:val="003B6679"/>
    <w:rsid w:val="003F1285"/>
    <w:rsid w:val="003F2366"/>
    <w:rsid w:val="00414D41"/>
    <w:rsid w:val="004353A9"/>
    <w:rsid w:val="00440C18"/>
    <w:rsid w:val="00464440"/>
    <w:rsid w:val="00484234"/>
    <w:rsid w:val="004A339A"/>
    <w:rsid w:val="004E4AB0"/>
    <w:rsid w:val="004F248D"/>
    <w:rsid w:val="00500F5C"/>
    <w:rsid w:val="005944BF"/>
    <w:rsid w:val="005970E5"/>
    <w:rsid w:val="005E3654"/>
    <w:rsid w:val="005F69AB"/>
    <w:rsid w:val="00647CA3"/>
    <w:rsid w:val="006536E7"/>
    <w:rsid w:val="00673B0C"/>
    <w:rsid w:val="00674FB0"/>
    <w:rsid w:val="00697828"/>
    <w:rsid w:val="006E65AA"/>
    <w:rsid w:val="006F4320"/>
    <w:rsid w:val="007368C2"/>
    <w:rsid w:val="0074507E"/>
    <w:rsid w:val="00765D68"/>
    <w:rsid w:val="0077576B"/>
    <w:rsid w:val="008265AF"/>
    <w:rsid w:val="00831763"/>
    <w:rsid w:val="0086763E"/>
    <w:rsid w:val="008717CB"/>
    <w:rsid w:val="00897603"/>
    <w:rsid w:val="008A1E03"/>
    <w:rsid w:val="008B34FD"/>
    <w:rsid w:val="008D3A96"/>
    <w:rsid w:val="008D3EA8"/>
    <w:rsid w:val="009650E8"/>
    <w:rsid w:val="00980AD1"/>
    <w:rsid w:val="009B086A"/>
    <w:rsid w:val="009E43DC"/>
    <w:rsid w:val="00A84E0B"/>
    <w:rsid w:val="00AE1DF0"/>
    <w:rsid w:val="00B52CE6"/>
    <w:rsid w:val="00B70F63"/>
    <w:rsid w:val="00B84737"/>
    <w:rsid w:val="00B90C8C"/>
    <w:rsid w:val="00BA2A6F"/>
    <w:rsid w:val="00BC0AA7"/>
    <w:rsid w:val="00C016B4"/>
    <w:rsid w:val="00C1202F"/>
    <w:rsid w:val="00C1488F"/>
    <w:rsid w:val="00C2685C"/>
    <w:rsid w:val="00C8541D"/>
    <w:rsid w:val="00C960CD"/>
    <w:rsid w:val="00CA5A81"/>
    <w:rsid w:val="00CB09CB"/>
    <w:rsid w:val="00DA2C11"/>
    <w:rsid w:val="00DB0B0B"/>
    <w:rsid w:val="00DB48A9"/>
    <w:rsid w:val="00E324A9"/>
    <w:rsid w:val="00E535C1"/>
    <w:rsid w:val="00E61D88"/>
    <w:rsid w:val="00EA24F1"/>
    <w:rsid w:val="00EA4BC9"/>
    <w:rsid w:val="00EA5EAD"/>
    <w:rsid w:val="00EB7E0C"/>
    <w:rsid w:val="00EC4666"/>
    <w:rsid w:val="00F03021"/>
    <w:rsid w:val="00F170B7"/>
    <w:rsid w:val="00F82E56"/>
    <w:rsid w:val="00F97D50"/>
    <w:rsid w:val="00FA2F7E"/>
    <w:rsid w:val="00FA7B5F"/>
    <w:rsid w:val="00FD121A"/>
    <w:rsid w:val="0B2CCA2F"/>
    <w:rsid w:val="0C4FFE05"/>
    <w:rsid w:val="0E72F10F"/>
    <w:rsid w:val="1279EEED"/>
    <w:rsid w:val="13C3EAE0"/>
    <w:rsid w:val="172DC883"/>
    <w:rsid w:val="18175138"/>
    <w:rsid w:val="18BF899F"/>
    <w:rsid w:val="18D53D30"/>
    <w:rsid w:val="1C2A02FA"/>
    <w:rsid w:val="1E49A6E0"/>
    <w:rsid w:val="1ED85AD4"/>
    <w:rsid w:val="24EC3051"/>
    <w:rsid w:val="29E15045"/>
    <w:rsid w:val="2AB41147"/>
    <w:rsid w:val="2CE4F0BB"/>
    <w:rsid w:val="31450191"/>
    <w:rsid w:val="3436DD0B"/>
    <w:rsid w:val="38655968"/>
    <w:rsid w:val="3AE2D491"/>
    <w:rsid w:val="3B103D29"/>
    <w:rsid w:val="3C41D74A"/>
    <w:rsid w:val="3EE66D5C"/>
    <w:rsid w:val="3F7BB63D"/>
    <w:rsid w:val="3FABCB39"/>
    <w:rsid w:val="3FEB4CE8"/>
    <w:rsid w:val="400F47D9"/>
    <w:rsid w:val="460F51B1"/>
    <w:rsid w:val="509B08C3"/>
    <w:rsid w:val="50B33FCB"/>
    <w:rsid w:val="533C615F"/>
    <w:rsid w:val="5CA234A5"/>
    <w:rsid w:val="60501C79"/>
    <w:rsid w:val="6183EED1"/>
    <w:rsid w:val="664173DD"/>
    <w:rsid w:val="6875BCD0"/>
    <w:rsid w:val="6CF4CB11"/>
    <w:rsid w:val="70A5479D"/>
    <w:rsid w:val="70DAFB93"/>
    <w:rsid w:val="72133492"/>
    <w:rsid w:val="7373FD91"/>
    <w:rsid w:val="75B9D4D5"/>
    <w:rsid w:val="7748E747"/>
    <w:rsid w:val="79FB2C9D"/>
    <w:rsid w:val="7D432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1504A"/>
  <w15:chartTrackingRefBased/>
  <w15:docId w15:val="{3373CC62-4DF5-423F-B068-0B62000EF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13C3EAE0"/>
    <w:rPr>
      <w:b/>
      <w:bCs/>
    </w:rPr>
  </w:style>
  <w:style w:type="paragraph" w:styleId="ListParagraph">
    <w:name w:val="List Paragraph"/>
    <w:basedOn w:val="Normal"/>
    <w:uiPriority w:val="34"/>
    <w:qFormat/>
    <w:rsid w:val="13C3EAE0"/>
    <w:pPr>
      <w:ind w:left="720"/>
      <w:contextualSpacing/>
    </w:pPr>
  </w:style>
  <w:style w:type="character" w:styleId="Hyperlink">
    <w:name w:val="Hyperlink"/>
    <w:basedOn w:val="DefaultParagraphFont"/>
    <w:uiPriority w:val="99"/>
    <w:unhideWhenUsed/>
    <w:rsid w:val="13C3EAE0"/>
    <w:rPr>
      <w:color w:val="467886"/>
      <w:u w:val="single"/>
    </w:rPr>
  </w:style>
  <w:style w:type="paragraph" w:customStyle="1" w:styleId="p1">
    <w:name w:val="p1"/>
    <w:basedOn w:val="Normal"/>
    <w:uiPriority w:val="99"/>
    <w:rsid w:val="13C3EAE0"/>
    <w:pPr>
      <w:spacing w:after="0" w:line="240" w:lineRule="auto"/>
    </w:pPr>
    <w:rPr>
      <w:sz w:val="17"/>
      <w:szCs w:val="17"/>
      <w:lang w:eastAsia="en-GB"/>
    </w:rPr>
  </w:style>
  <w:style w:type="character" w:customStyle="1" w:styleId="s3">
    <w:name w:val="s3"/>
    <w:basedOn w:val="DefaultParagraphFont"/>
    <w:uiPriority w:val="1"/>
    <w:rsid w:val="13C3EAE0"/>
    <w:rPr>
      <w:rFonts w:asciiTheme="minorHAnsi" w:eastAsiaTheme="minorEastAsia" w:hAnsiTheme="minorHAnsi" w:cstheme="minorBidi"/>
      <w:sz w:val="24"/>
      <w:szCs w:val="24"/>
    </w:rPr>
  </w:style>
  <w:style w:type="character" w:customStyle="1" w:styleId="normaltextrun">
    <w:name w:val="normaltextrun"/>
    <w:basedOn w:val="DefaultParagraphFont"/>
    <w:uiPriority w:val="1"/>
    <w:rsid w:val="13C3EAE0"/>
    <w:rPr>
      <w:rFonts w:asciiTheme="minorHAnsi" w:eastAsiaTheme="minorEastAsia" w:hAnsiTheme="minorHAnsi" w:cstheme="minorBidi"/>
      <w:sz w:val="22"/>
      <w:szCs w:val="22"/>
    </w:rPr>
  </w:style>
  <w:style w:type="character" w:styleId="FollowedHyperlink">
    <w:name w:val="FollowedHyperlink"/>
    <w:basedOn w:val="DefaultParagraphFont"/>
    <w:uiPriority w:val="99"/>
    <w:semiHidden/>
    <w:unhideWhenUsed/>
    <w:rsid w:val="00EB7E0C"/>
    <w:rPr>
      <w:color w:val="96607D" w:themeColor="followedHyperlink"/>
      <w:u w:val="single"/>
    </w:rPr>
  </w:style>
  <w:style w:type="character" w:styleId="UnresolvedMention">
    <w:name w:val="Unresolved Mention"/>
    <w:basedOn w:val="DefaultParagraphFont"/>
    <w:uiPriority w:val="99"/>
    <w:semiHidden/>
    <w:unhideWhenUsed/>
    <w:rsid w:val="004A339A"/>
    <w:rPr>
      <w:color w:val="605E5C"/>
      <w:shd w:val="clear" w:color="auto" w:fill="E1DFDD"/>
    </w:rPr>
  </w:style>
  <w:style w:type="paragraph" w:styleId="NormalWeb">
    <w:name w:val="Normal (Web)"/>
    <w:basedOn w:val="Normal"/>
    <w:uiPriority w:val="99"/>
    <w:unhideWhenUsed/>
    <w:rsid w:val="172DC883"/>
    <w:rPr>
      <w:rFonts w:ascii="Times New Roman" w:hAnsi="Times New Roman" w:cs="Times New Roman"/>
    </w:rPr>
  </w:style>
  <w:style w:type="character" w:customStyle="1" w:styleId="eop">
    <w:name w:val="eop"/>
    <w:basedOn w:val="DefaultParagraphFont"/>
    <w:uiPriority w:val="1"/>
    <w:rsid w:val="172DC883"/>
    <w:rPr>
      <w:rFonts w:asciiTheme="minorHAnsi" w:eastAsiaTheme="minorEastAsia" w:hAnsiTheme="minorHAnsi" w:cstheme="minorBidi"/>
      <w:sz w:val="24"/>
      <w:szCs w:val="24"/>
    </w:rPr>
  </w:style>
  <w:style w:type="paragraph" w:customStyle="1" w:styleId="paragraph">
    <w:name w:val="paragraph"/>
    <w:basedOn w:val="Normal"/>
    <w:uiPriority w:val="1"/>
    <w:rsid w:val="1ED85AD4"/>
    <w:pPr>
      <w:spacing w:beforeAutospacing="1" w:afterAutospacing="1" w:line="240" w:lineRule="auto"/>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ithub.com/hmct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gov.uk/government/organisations/hm-courts-and-tribunals-service" TargetMode="External"/><Relationship Id="rId17" Type="http://schemas.openxmlformats.org/officeDocument/2006/relationships/hyperlink" Target="https://ddat-capability-framework.service.gov.uk/" TargetMode="External"/><Relationship Id="rId2" Type="http://schemas.openxmlformats.org/officeDocument/2006/relationships/customXml" Target="../customXml/item2.xml"/><Relationship Id="rId16" Type="http://schemas.openxmlformats.org/officeDocument/2006/relationships/hyperlink" Target="https://www.gov.uk/government/publications/success-profil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 TargetMode="External"/><Relationship Id="rId5" Type="http://schemas.openxmlformats.org/officeDocument/2006/relationships/styles" Target="styles.xml"/><Relationship Id="rId15" Type="http://schemas.openxmlformats.org/officeDocument/2006/relationships/hyperlink" Target="https://github.com/hmcts/dts-devops-challenge" TargetMode="External"/><Relationship Id="rId10" Type="http://schemas.openxmlformats.org/officeDocument/2006/relationships/hyperlink" Target="https://ddat-capability-framework.service.gov.uk/"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gov.uk/government/publications/united-kingdom-security-vetting-clearance-levels/sc-guidance-pack-for-applicants" TargetMode="External"/><Relationship Id="rId14" Type="http://schemas.openxmlformats.org/officeDocument/2006/relationships/hyperlink" Target="https://hmcts.github.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
        <AccountId xsi:nil="true"/>
        <AccountType/>
      </UserInfo>
    </SharedWithUsers>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A21E96-07EC-4B43-889D-4DA3C35B18D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36910FFB-8DFC-4A78-B11E-242DB2E7A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ADB694-9DC5-4FAF-808A-E08144ED5A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1399</Words>
  <Characters>7979</Characters>
  <Application>Microsoft Office Word</Application>
  <DocSecurity>0</DocSecurity>
  <Lines>66</Lines>
  <Paragraphs>18</Paragraphs>
  <ScaleCrop>false</ScaleCrop>
  <Company/>
  <LinksUpToDate>false</LinksUpToDate>
  <CharactersWithSpaces>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Steele, Nicholas</dc:creator>
  <cp:keywords/>
  <dc:description/>
  <cp:lastModifiedBy>Weston Burt, Kiera</cp:lastModifiedBy>
  <cp:revision>2</cp:revision>
  <dcterms:created xsi:type="dcterms:W3CDTF">2026-06-22T11:25:00Z</dcterms:created>
  <dcterms:modified xsi:type="dcterms:W3CDTF">2026-06-22T11:25:00Z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0x0101008213CFDFEF353D4DA6A0991D31FD910F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